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B6BA4" w14:textId="40659E90" w:rsidR="00D63F9B" w:rsidRPr="00172D4F" w:rsidRDefault="00172D4F" w:rsidP="00D63F9B">
      <w:pPr>
        <w:rPr>
          <w:rFonts w:ascii="Effra" w:hAnsi="Effra" w:cs="Effra"/>
        </w:rPr>
      </w:pPr>
      <w:r w:rsidRPr="00172D4F">
        <w:rPr>
          <w:rFonts w:ascii="Effra" w:hAnsi="Effra" w:cs="Effra"/>
          <w:noProof/>
        </w:rPr>
        <mc:AlternateContent>
          <mc:Choice Requires="wps">
            <w:drawing>
              <wp:anchor distT="0" distB="0" distL="114300" distR="114300" simplePos="0" relativeHeight="251658240" behindDoc="0" locked="0" layoutInCell="1" allowOverlap="1" wp14:anchorId="3D2B4233" wp14:editId="260B2509">
                <wp:simplePos x="0" y="0"/>
                <wp:positionH relativeFrom="margin">
                  <wp:align>right</wp:align>
                </wp:positionH>
                <wp:positionV relativeFrom="paragraph">
                  <wp:posOffset>-348615</wp:posOffset>
                </wp:positionV>
                <wp:extent cx="2444750" cy="10572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F3900" w14:textId="4694EF5E" w:rsidR="008D2996" w:rsidRPr="00DF02DD" w:rsidRDefault="008D2996" w:rsidP="00FE7C70">
                            <w:r w:rsidRPr="00DF02DD">
                              <w:t xml:space="preserve">Dorset </w:t>
                            </w:r>
                            <w:r w:rsidR="00172D4F">
                              <w:t>National Landscape</w:t>
                            </w:r>
                            <w:r w:rsidRPr="00DF02DD">
                              <w:t xml:space="preserve"> Partnership</w:t>
                            </w:r>
                          </w:p>
                          <w:p w14:paraId="07FA5EBD" w14:textId="77777777" w:rsidR="008D2996" w:rsidRDefault="008D2996" w:rsidP="00FE7C70">
                            <w:r>
                              <w:t>Hosted by Dorset Council</w:t>
                            </w:r>
                          </w:p>
                          <w:p w14:paraId="2B1132CE" w14:textId="77777777" w:rsidR="008D2996" w:rsidRDefault="008D2996" w:rsidP="00FE7C70">
                            <w:r>
                              <w:t>County Hall, Dorchester DT1 1XJ</w:t>
                            </w:r>
                          </w:p>
                          <w:p w14:paraId="4DD6E0E0" w14:textId="77777777" w:rsidR="008D2996" w:rsidRPr="00A433D4" w:rsidRDefault="008D2996" w:rsidP="00FE7C70">
                            <w:pPr>
                              <w:rPr>
                                <w:sz w:val="12"/>
                                <w:szCs w:val="12"/>
                              </w:rPr>
                            </w:pPr>
                          </w:p>
                          <w:p w14:paraId="477DDBA0" w14:textId="77777777" w:rsidR="008D2996" w:rsidRDefault="008D2996" w:rsidP="00FE7C70">
                            <w:r>
                              <w:t xml:space="preserve">tel: </w:t>
                            </w:r>
                            <w:r>
                              <w:tab/>
                              <w:t>01305 228246</w:t>
                            </w:r>
                          </w:p>
                          <w:p w14:paraId="70C29568" w14:textId="6D395079" w:rsidR="008D2996" w:rsidRPr="00E71BD8" w:rsidRDefault="008D2996" w:rsidP="00D63F9B">
                            <w:r>
                              <w:t xml:space="preserve">web: </w:t>
                            </w:r>
                            <w:r>
                              <w:tab/>
                            </w:r>
                            <w:hyperlink r:id="rId11" w:history="1">
                              <w:r w:rsidR="00172D4F" w:rsidRPr="00AD70F2">
                                <w:rPr>
                                  <w:rStyle w:val="Hyperlink"/>
                                </w:rPr>
                                <w:t>www.dorset-nl.org.uk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B4233" id="_x0000_t202" coordsize="21600,21600" o:spt="202" path="m,l,21600r21600,l21600,xe">
                <v:stroke joinstyle="miter"/>
                <v:path gradientshapeok="t" o:connecttype="rect"/>
              </v:shapetype>
              <v:shape id="Text Box 16" o:spid="_x0000_s1026" type="#_x0000_t202" style="position:absolute;margin-left:141.3pt;margin-top:-27.45pt;width:192.5pt;height:8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" stroked="f">
                <v:textbox>
                  <w:txbxContent>
                    <w:p w14:paraId="09BF3900" w14:textId="4694EF5E" w:rsidR="008D2996" w:rsidRPr="00DF02DD" w:rsidRDefault="008D2996" w:rsidP="00FE7C70">
                      <w:r w:rsidRPr="00DF02DD">
                        <w:t xml:space="preserve">Dorset </w:t>
                      </w:r>
                      <w:r w:rsidR="00172D4F">
                        <w:t>National Landscape</w:t>
                      </w:r>
                      <w:r w:rsidRPr="00DF02DD">
                        <w:t xml:space="preserve"> Partnership</w:t>
                      </w:r>
                    </w:p>
                    <w:p w14:paraId="07FA5EBD" w14:textId="77777777" w:rsidR="008D2996" w:rsidRDefault="008D2996" w:rsidP="00FE7C70">
                      <w:r>
                        <w:t>Hosted by Dorset Council</w:t>
                      </w:r>
                    </w:p>
                    <w:p w14:paraId="2B1132CE" w14:textId="77777777" w:rsidR="008D2996" w:rsidRDefault="008D2996" w:rsidP="00FE7C70">
                      <w:r>
                        <w:t>County Hall, Dorchester DT1 1XJ</w:t>
                      </w:r>
                    </w:p>
                    <w:p w14:paraId="4DD6E0E0" w14:textId="77777777" w:rsidR="008D2996" w:rsidRPr="00A433D4" w:rsidRDefault="008D2996" w:rsidP="00FE7C70">
                      <w:pPr>
                        <w:rPr>
                          <w:sz w:val="12"/>
                          <w:szCs w:val="12"/>
                        </w:rPr>
                      </w:pPr>
                    </w:p>
                    <w:p w14:paraId="477DDBA0" w14:textId="77777777" w:rsidR="008D2996" w:rsidRDefault="008D2996" w:rsidP="00FE7C70">
                      <w:r>
                        <w:t xml:space="preserve">tel: </w:t>
                      </w:r>
                      <w:r>
                        <w:tab/>
                        <w:t>01305 228246</w:t>
                      </w:r>
                    </w:p>
                    <w:p w14:paraId="70C29568" w14:textId="6D395079" w:rsidR="008D2996" w:rsidRPr="00E71BD8" w:rsidRDefault="008D2996" w:rsidP="00D63F9B">
                      <w:r>
                        <w:t xml:space="preserve">web: </w:t>
                      </w:r>
                      <w:r>
                        <w:tab/>
                      </w:r>
                      <w:hyperlink r:id="rId12" w:history="1">
                        <w:r w:rsidR="00172D4F" w:rsidRPr="00AD70F2">
                          <w:rPr>
                            <w:rStyle w:val="Hyperlink"/>
                          </w:rPr>
                          <w:t>www.dorset-nl.org.uk</w:t>
                        </w:r>
                      </w:hyperlink>
                    </w:p>
                  </w:txbxContent>
                </v:textbox>
                <w10:wrap anchorx="margin"/>
              </v:shape>
            </w:pict>
          </mc:Fallback>
        </mc:AlternateContent>
      </w:r>
      <w:r>
        <w:rPr>
          <w:rFonts w:ascii="Effra" w:hAnsi="Effra" w:cs="Effra"/>
          <w:noProof/>
        </w:rPr>
        <w:drawing>
          <wp:anchor distT="0" distB="0" distL="114300" distR="114300" simplePos="0" relativeHeight="251659264" behindDoc="1" locked="0" layoutInCell="1" allowOverlap="1" wp14:anchorId="272F4348" wp14:editId="31DA5796">
            <wp:simplePos x="0" y="0"/>
            <wp:positionH relativeFrom="margin">
              <wp:align>left</wp:align>
            </wp:positionH>
            <wp:positionV relativeFrom="paragraph">
              <wp:posOffset>-332740</wp:posOffset>
            </wp:positionV>
            <wp:extent cx="3213150" cy="1200150"/>
            <wp:effectExtent l="0" t="0" r="6350" b="0"/>
            <wp:wrapNone/>
            <wp:docPr id="130054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7489" cy="1201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D6991" w14:textId="77777777" w:rsidR="00D63F9B" w:rsidRPr="00172D4F" w:rsidRDefault="00D63F9B" w:rsidP="00D63F9B">
      <w:pPr>
        <w:rPr>
          <w:rFonts w:ascii="Effra" w:hAnsi="Effra" w:cs="Effra"/>
        </w:rPr>
      </w:pPr>
    </w:p>
    <w:p w14:paraId="1017A43D" w14:textId="77777777" w:rsidR="00D63F9B" w:rsidRPr="00172D4F" w:rsidRDefault="00D63F9B" w:rsidP="00D63F9B">
      <w:pPr>
        <w:rPr>
          <w:rFonts w:ascii="Effra" w:hAnsi="Effra" w:cs="Effra"/>
        </w:rPr>
      </w:pPr>
    </w:p>
    <w:p w14:paraId="7604735A" w14:textId="77777777" w:rsidR="00D63F9B" w:rsidRPr="00172D4F" w:rsidRDefault="00D63F9B" w:rsidP="00D63F9B">
      <w:pPr>
        <w:rPr>
          <w:rFonts w:ascii="Effra" w:hAnsi="Effra" w:cs="Effra"/>
        </w:rPr>
      </w:pPr>
    </w:p>
    <w:p w14:paraId="23CA3091" w14:textId="77777777" w:rsidR="00D63F9B" w:rsidRPr="00172D4F" w:rsidRDefault="00D63F9B" w:rsidP="00D63F9B">
      <w:pPr>
        <w:rPr>
          <w:rFonts w:ascii="Effra" w:hAnsi="Effra" w:cs="Effra"/>
        </w:rPr>
      </w:pPr>
    </w:p>
    <w:p w14:paraId="33DF6AF3" w14:textId="547E7F60" w:rsidR="00571822" w:rsidRPr="00041447" w:rsidRDefault="007015DB" w:rsidP="007015DB">
      <w:pPr>
        <w:pStyle w:val="AONBItemheading"/>
        <w:rPr>
          <w:rFonts w:ascii="Effra" w:hAnsi="Effra" w:cs="Times New Roman"/>
          <w:b w:val="0"/>
          <w:bCs w:val="0"/>
          <w:color w:val="9A0B4E"/>
          <w:kern w:val="2"/>
          <w:sz w:val="32"/>
          <w:lang w:eastAsia="en-US"/>
          <w14:ligatures w14:val="standardContextual"/>
        </w:rPr>
      </w:pPr>
      <w:r w:rsidRPr="00041447">
        <w:rPr>
          <w:rFonts w:ascii="Effra" w:hAnsi="Effra" w:cs="Times New Roman"/>
          <w:b w:val="0"/>
          <w:bCs w:val="0"/>
          <w:color w:val="9A0B4E"/>
          <w:kern w:val="2"/>
          <w:sz w:val="32"/>
          <w:lang w:eastAsia="en-US"/>
          <w14:ligatures w14:val="standardContextual"/>
        </w:rPr>
        <w:t xml:space="preserve">Dorset </w:t>
      </w:r>
      <w:r w:rsidR="00172D4F" w:rsidRPr="00041447">
        <w:rPr>
          <w:rFonts w:ascii="Effra" w:hAnsi="Effra" w:cs="Times New Roman"/>
          <w:b w:val="0"/>
          <w:bCs w:val="0"/>
          <w:color w:val="9A0B4E"/>
          <w:kern w:val="2"/>
          <w:sz w:val="32"/>
          <w:lang w:eastAsia="en-US"/>
          <w14:ligatures w14:val="standardContextual"/>
        </w:rPr>
        <w:t>National Landscape</w:t>
      </w:r>
      <w:r w:rsidRPr="00041447">
        <w:rPr>
          <w:rFonts w:ascii="Effra" w:hAnsi="Effra" w:cs="Times New Roman"/>
          <w:b w:val="0"/>
          <w:bCs w:val="0"/>
          <w:color w:val="9A0B4E"/>
          <w:kern w:val="2"/>
          <w:sz w:val="32"/>
          <w:lang w:eastAsia="en-US"/>
          <w14:ligatures w14:val="standardContextual"/>
        </w:rPr>
        <w:t xml:space="preserve"> Board Meeting, 10.00am, </w:t>
      </w:r>
      <w:r w:rsidR="004E63EE">
        <w:rPr>
          <w:rFonts w:ascii="Effra" w:hAnsi="Effra" w:cs="Times New Roman"/>
          <w:b w:val="0"/>
          <w:bCs w:val="0"/>
          <w:color w:val="9A0B4E"/>
          <w:kern w:val="2"/>
          <w:sz w:val="32"/>
          <w:lang w:eastAsia="en-US"/>
          <w14:ligatures w14:val="standardContextual"/>
        </w:rPr>
        <w:t>Thur</w:t>
      </w:r>
      <w:r w:rsidRPr="00041447">
        <w:rPr>
          <w:rFonts w:ascii="Effra" w:hAnsi="Effra" w:cs="Times New Roman"/>
          <w:b w:val="0"/>
          <w:bCs w:val="0"/>
          <w:color w:val="9A0B4E"/>
          <w:kern w:val="2"/>
          <w:sz w:val="32"/>
          <w:lang w:eastAsia="en-US"/>
          <w14:ligatures w14:val="standardContextual"/>
        </w:rPr>
        <w:t xml:space="preserve"> </w:t>
      </w:r>
      <w:r w:rsidR="00853D00">
        <w:rPr>
          <w:rFonts w:ascii="Effra" w:hAnsi="Effra" w:cs="Times New Roman"/>
          <w:b w:val="0"/>
          <w:bCs w:val="0"/>
          <w:color w:val="9A0B4E"/>
          <w:kern w:val="2"/>
          <w:sz w:val="32"/>
          <w:lang w:eastAsia="en-US"/>
          <w14:ligatures w14:val="standardContextual"/>
        </w:rPr>
        <w:t>20</w:t>
      </w:r>
      <w:r w:rsidR="00172D4F" w:rsidRPr="00041447">
        <w:rPr>
          <w:rFonts w:ascii="Effra" w:hAnsi="Effra" w:cs="Times New Roman"/>
          <w:b w:val="0"/>
          <w:bCs w:val="0"/>
          <w:color w:val="9A0B4E"/>
          <w:kern w:val="2"/>
          <w:sz w:val="32"/>
          <w:lang w:eastAsia="en-US"/>
          <w14:ligatures w14:val="standardContextual"/>
        </w:rPr>
        <w:t xml:space="preserve">th </w:t>
      </w:r>
      <w:r w:rsidR="00BD743B">
        <w:rPr>
          <w:rFonts w:ascii="Effra" w:hAnsi="Effra" w:cs="Times New Roman"/>
          <w:b w:val="0"/>
          <w:bCs w:val="0"/>
          <w:color w:val="9A0B4E"/>
          <w:kern w:val="2"/>
          <w:sz w:val="32"/>
          <w:lang w:eastAsia="en-US"/>
          <w14:ligatures w14:val="standardContextual"/>
        </w:rPr>
        <w:t>Nov</w:t>
      </w:r>
      <w:r w:rsidR="00172D4F" w:rsidRPr="00041447">
        <w:rPr>
          <w:rFonts w:ascii="Effra" w:hAnsi="Effra" w:cs="Times New Roman"/>
          <w:b w:val="0"/>
          <w:bCs w:val="0"/>
          <w:color w:val="9A0B4E"/>
          <w:kern w:val="2"/>
          <w:sz w:val="32"/>
          <w:lang w:eastAsia="en-US"/>
          <w14:ligatures w14:val="standardContextual"/>
        </w:rPr>
        <w:t xml:space="preserve"> 202</w:t>
      </w:r>
      <w:r w:rsidR="00853D00">
        <w:rPr>
          <w:rFonts w:ascii="Effra" w:hAnsi="Effra" w:cs="Times New Roman"/>
          <w:b w:val="0"/>
          <w:bCs w:val="0"/>
          <w:color w:val="9A0B4E"/>
          <w:kern w:val="2"/>
          <w:sz w:val="32"/>
          <w:lang w:eastAsia="en-US"/>
          <w14:ligatures w14:val="standardContextual"/>
        </w:rPr>
        <w:t>5</w:t>
      </w:r>
    </w:p>
    <w:p w14:paraId="1A59F39E" w14:textId="07A46288" w:rsidR="007015DB" w:rsidRPr="00041447" w:rsidRDefault="00571822" w:rsidP="007015DB">
      <w:pPr>
        <w:pStyle w:val="AONBItemheading"/>
        <w:rPr>
          <w:rFonts w:ascii="Effra" w:hAnsi="Effra" w:cs="Times New Roman"/>
          <w:b w:val="0"/>
          <w:bCs w:val="0"/>
          <w:color w:val="9A0B4E"/>
          <w:kern w:val="2"/>
          <w:sz w:val="32"/>
          <w:lang w:eastAsia="en-US"/>
          <w14:ligatures w14:val="standardContextual"/>
        </w:rPr>
      </w:pPr>
      <w:r w:rsidRPr="00041447">
        <w:rPr>
          <w:rFonts w:ascii="Effra" w:hAnsi="Effra" w:cs="Times New Roman"/>
          <w:b w:val="0"/>
          <w:bCs w:val="0"/>
          <w:color w:val="9A0B4E"/>
          <w:kern w:val="2"/>
          <w:sz w:val="32"/>
          <w:lang w:eastAsia="en-US"/>
          <w14:ligatures w14:val="standardContextual"/>
        </w:rPr>
        <w:t>Dorchester Cricket Club Pavilion, Sawmills Lane</w:t>
      </w:r>
      <w:r w:rsidR="00853D00">
        <w:rPr>
          <w:rFonts w:ascii="Effra" w:hAnsi="Effra" w:cs="Times New Roman"/>
          <w:b w:val="0"/>
          <w:bCs w:val="0"/>
          <w:color w:val="9A0B4E"/>
          <w:kern w:val="2"/>
          <w:sz w:val="32"/>
          <w:lang w:eastAsia="en-US"/>
          <w14:ligatures w14:val="standardContextual"/>
        </w:rPr>
        <w:t xml:space="preserve">, </w:t>
      </w:r>
      <w:r w:rsidRPr="00041447">
        <w:rPr>
          <w:rFonts w:ascii="Effra" w:hAnsi="Effra" w:cs="Times New Roman"/>
          <w:b w:val="0"/>
          <w:bCs w:val="0"/>
          <w:color w:val="9A0B4E"/>
          <w:kern w:val="2"/>
          <w:sz w:val="32"/>
          <w:lang w:eastAsia="en-US"/>
          <w14:ligatures w14:val="standardContextual"/>
        </w:rPr>
        <w:t>DT1 2RZ</w:t>
      </w:r>
    </w:p>
    <w:p w14:paraId="7BBFADBC" w14:textId="14525A00" w:rsidR="007015DB" w:rsidRPr="00172D4F" w:rsidRDefault="007015DB" w:rsidP="007015DB">
      <w:pPr>
        <w:rPr>
          <w:rStyle w:val="Hyperlink"/>
          <w:rFonts w:ascii="Effra" w:eastAsiaTheme="majorEastAsia" w:hAnsi="Effra" w:cs="Effra"/>
        </w:rPr>
      </w:pPr>
      <w:r w:rsidRPr="00172D4F">
        <w:rPr>
          <w:rFonts w:ascii="Effra" w:hAnsi="Effra" w:cs="Effra"/>
          <w:szCs w:val="20"/>
        </w:rPr>
        <w:t xml:space="preserve">The meeting will start at </w:t>
      </w:r>
      <w:r w:rsidRPr="00172D4F">
        <w:rPr>
          <w:rFonts w:ascii="Effra" w:hAnsi="Effra" w:cs="Effra"/>
        </w:rPr>
        <w:t xml:space="preserve">10.00 am sharp; the meeting room will be open from 0945. If you are unable to attend it would be helpful if you could send a briefed representative or an update. Please send apologies to </w:t>
      </w:r>
      <w:r w:rsidR="00853D00">
        <w:rPr>
          <w:rFonts w:ascii="Effra" w:hAnsi="Effra" w:cs="Effra"/>
        </w:rPr>
        <w:t xml:space="preserve">Caroline Richards on </w:t>
      </w:r>
      <w:hyperlink r:id="rId14" w:history="1">
        <w:r w:rsidR="00853D00" w:rsidRPr="00314F9C">
          <w:rPr>
            <w:rStyle w:val="Hyperlink"/>
            <w:rFonts w:ascii="Effra" w:hAnsi="Effra" w:cs="Effra"/>
          </w:rPr>
          <w:t>caroline.richards@dorsetcouncil.gov.uk</w:t>
        </w:r>
      </w:hyperlink>
      <w:r w:rsidR="00853D00">
        <w:rPr>
          <w:rFonts w:ascii="Effra" w:hAnsi="Effra" w:cs="Effra"/>
        </w:rPr>
        <w:tab/>
      </w:r>
    </w:p>
    <w:p w14:paraId="4DB924C3" w14:textId="77777777" w:rsidR="0057582E" w:rsidRPr="00172D4F" w:rsidRDefault="0057582E" w:rsidP="0057582E">
      <w:pPr>
        <w:rPr>
          <w:rStyle w:val="Hyperlink"/>
          <w:rFonts w:ascii="Effra" w:eastAsiaTheme="majorEastAsia" w:hAnsi="Effra" w:cs="Effra"/>
        </w:rPr>
      </w:pPr>
    </w:p>
    <w:p w14:paraId="52C43344" w14:textId="77777777" w:rsidR="0057582E" w:rsidRPr="00172D4F" w:rsidRDefault="00D63F9B" w:rsidP="0057582E">
      <w:pPr>
        <w:rPr>
          <w:rFonts w:ascii="Effra" w:hAnsi="Effra" w:cs="Effra"/>
          <w:b/>
          <w:sz w:val="28"/>
        </w:rPr>
      </w:pPr>
      <w:r w:rsidRPr="00172D4F">
        <w:rPr>
          <w:rFonts w:ascii="Effra" w:hAnsi="Effra" w:cs="Effra"/>
          <w:b/>
          <w:sz w:val="28"/>
        </w:rPr>
        <w:t>AGENDA</w:t>
      </w:r>
    </w:p>
    <w:p w14:paraId="4BEF9D28" w14:textId="77777777" w:rsidR="00400700" w:rsidRPr="00172D4F" w:rsidRDefault="00400700" w:rsidP="0057582E">
      <w:pPr>
        <w:rPr>
          <w:rFonts w:ascii="Effra" w:hAnsi="Effra" w:cs="Effra"/>
          <w:b/>
          <w:sz w:val="14"/>
          <w:szCs w:val="8"/>
        </w:rPr>
      </w:pPr>
    </w:p>
    <w:tbl>
      <w:tblPr>
        <w:tblStyle w:val="TableGrid"/>
        <w:tblW w:w="0" w:type="auto"/>
        <w:tblLook w:val="04A0" w:firstRow="1" w:lastRow="0" w:firstColumn="1" w:lastColumn="0" w:noHBand="0" w:noVBand="1"/>
      </w:tblPr>
      <w:tblGrid>
        <w:gridCol w:w="963"/>
        <w:gridCol w:w="706"/>
        <w:gridCol w:w="7361"/>
        <w:gridCol w:w="1040"/>
      </w:tblGrid>
      <w:tr w:rsidR="00172D4F" w14:paraId="11123D3C" w14:textId="7E849555" w:rsidTr="00BD743B">
        <w:tc>
          <w:tcPr>
            <w:tcW w:w="963" w:type="dxa"/>
          </w:tcPr>
          <w:p w14:paraId="166AFB27" w14:textId="6F57CEC7" w:rsidR="00172D4F" w:rsidRDefault="00172D4F" w:rsidP="00172D4F">
            <w:pPr>
              <w:rPr>
                <w:rFonts w:ascii="Effra" w:hAnsi="Effra" w:cs="Effra"/>
              </w:rPr>
            </w:pPr>
            <w:r>
              <w:rPr>
                <w:rFonts w:ascii="Effra" w:hAnsi="Effra" w:cs="Effra"/>
              </w:rPr>
              <w:t>TIME</w:t>
            </w:r>
          </w:p>
        </w:tc>
        <w:tc>
          <w:tcPr>
            <w:tcW w:w="706" w:type="dxa"/>
          </w:tcPr>
          <w:p w14:paraId="2131B28E" w14:textId="75499C9D" w:rsidR="00172D4F" w:rsidRDefault="00172D4F" w:rsidP="00172D4F">
            <w:pPr>
              <w:rPr>
                <w:rFonts w:ascii="Effra" w:hAnsi="Effra" w:cs="Effra"/>
              </w:rPr>
            </w:pPr>
            <w:r>
              <w:rPr>
                <w:rFonts w:ascii="Effra" w:hAnsi="Effra" w:cs="Effra"/>
              </w:rPr>
              <w:t>ITEM</w:t>
            </w:r>
          </w:p>
        </w:tc>
        <w:tc>
          <w:tcPr>
            <w:tcW w:w="7361" w:type="dxa"/>
          </w:tcPr>
          <w:p w14:paraId="0A9BAB96" w14:textId="05A84C8B" w:rsidR="00172D4F" w:rsidRDefault="00172D4F" w:rsidP="00172D4F">
            <w:pPr>
              <w:rPr>
                <w:rFonts w:ascii="Effra" w:hAnsi="Effra" w:cs="Effra"/>
              </w:rPr>
            </w:pPr>
            <w:r>
              <w:rPr>
                <w:rFonts w:ascii="Effra" w:hAnsi="Effra" w:cs="Effra"/>
              </w:rPr>
              <w:t>TITLE</w:t>
            </w:r>
          </w:p>
        </w:tc>
        <w:tc>
          <w:tcPr>
            <w:tcW w:w="1040" w:type="dxa"/>
          </w:tcPr>
          <w:p w14:paraId="3F61DA09" w14:textId="44627640" w:rsidR="00172D4F" w:rsidRDefault="00172D4F" w:rsidP="00172D4F">
            <w:pPr>
              <w:rPr>
                <w:rFonts w:ascii="Effra" w:hAnsi="Effra" w:cs="Effra"/>
              </w:rPr>
            </w:pPr>
            <w:r>
              <w:rPr>
                <w:rFonts w:ascii="Effra" w:hAnsi="Effra" w:cs="Effra"/>
              </w:rPr>
              <w:t>Purpose</w:t>
            </w:r>
          </w:p>
        </w:tc>
      </w:tr>
      <w:tr w:rsidR="00172D4F" w14:paraId="584C41AD" w14:textId="27F6645C" w:rsidTr="00BD743B">
        <w:tc>
          <w:tcPr>
            <w:tcW w:w="963" w:type="dxa"/>
          </w:tcPr>
          <w:p w14:paraId="03C3F2EE" w14:textId="1B7DBDBC" w:rsidR="00172D4F" w:rsidRDefault="00172D4F" w:rsidP="00172D4F">
            <w:pPr>
              <w:rPr>
                <w:rFonts w:ascii="Effra" w:hAnsi="Effra" w:cs="Effra"/>
              </w:rPr>
            </w:pPr>
            <w:r>
              <w:rPr>
                <w:rFonts w:ascii="Effra" w:hAnsi="Effra" w:cs="Effra"/>
              </w:rPr>
              <w:t>1000</w:t>
            </w:r>
          </w:p>
        </w:tc>
        <w:tc>
          <w:tcPr>
            <w:tcW w:w="706" w:type="dxa"/>
          </w:tcPr>
          <w:p w14:paraId="0F4B368E" w14:textId="1EDBA3A2" w:rsidR="00172D4F" w:rsidRPr="00172D4F" w:rsidRDefault="00172D4F" w:rsidP="00172D4F">
            <w:pPr>
              <w:rPr>
                <w:rFonts w:ascii="Effra" w:hAnsi="Effra" w:cs="Effra"/>
              </w:rPr>
            </w:pPr>
            <w:r>
              <w:rPr>
                <w:rFonts w:ascii="Effra" w:hAnsi="Effra" w:cs="Effra"/>
              </w:rPr>
              <w:t>-</w:t>
            </w:r>
          </w:p>
        </w:tc>
        <w:tc>
          <w:tcPr>
            <w:tcW w:w="7361" w:type="dxa"/>
          </w:tcPr>
          <w:p w14:paraId="5378B1DD" w14:textId="3B11F8F7" w:rsidR="00172D4F" w:rsidRDefault="00172D4F" w:rsidP="00172D4F">
            <w:pPr>
              <w:rPr>
                <w:rFonts w:ascii="Effra" w:hAnsi="Effra" w:cs="Effra"/>
              </w:rPr>
            </w:pPr>
            <w:r w:rsidRPr="00172D4F">
              <w:rPr>
                <w:rFonts w:ascii="Effra" w:hAnsi="Effra" w:cs="Effra"/>
              </w:rPr>
              <w:t>Chairman’s welcome, introduction &amp; apologies</w:t>
            </w:r>
          </w:p>
        </w:tc>
        <w:tc>
          <w:tcPr>
            <w:tcW w:w="1040" w:type="dxa"/>
          </w:tcPr>
          <w:p w14:paraId="3274F623" w14:textId="77777777" w:rsidR="00172D4F" w:rsidRPr="00172D4F" w:rsidRDefault="00172D4F" w:rsidP="00172D4F">
            <w:pPr>
              <w:rPr>
                <w:rFonts w:ascii="Effra" w:hAnsi="Effra" w:cs="Effra"/>
              </w:rPr>
            </w:pPr>
          </w:p>
        </w:tc>
      </w:tr>
      <w:tr w:rsidR="00172D4F" w14:paraId="6981F650" w14:textId="4C1378F3" w:rsidTr="00BD743B">
        <w:tc>
          <w:tcPr>
            <w:tcW w:w="963" w:type="dxa"/>
          </w:tcPr>
          <w:p w14:paraId="00807440" w14:textId="5EC68034" w:rsidR="00172D4F" w:rsidRDefault="00172D4F" w:rsidP="00172D4F">
            <w:pPr>
              <w:rPr>
                <w:rFonts w:ascii="Effra" w:hAnsi="Effra" w:cs="Effra"/>
              </w:rPr>
            </w:pPr>
            <w:r>
              <w:rPr>
                <w:rFonts w:ascii="Effra" w:hAnsi="Effra" w:cs="Effra"/>
              </w:rPr>
              <w:t>10</w:t>
            </w:r>
            <w:r w:rsidR="00750DC2">
              <w:rPr>
                <w:rFonts w:ascii="Effra" w:hAnsi="Effra" w:cs="Effra"/>
              </w:rPr>
              <w:t>0</w:t>
            </w:r>
            <w:r>
              <w:rPr>
                <w:rFonts w:ascii="Effra" w:hAnsi="Effra" w:cs="Effra"/>
              </w:rPr>
              <w:t>5</w:t>
            </w:r>
          </w:p>
        </w:tc>
        <w:tc>
          <w:tcPr>
            <w:tcW w:w="706" w:type="dxa"/>
          </w:tcPr>
          <w:p w14:paraId="5AF86C07" w14:textId="6B2134EC" w:rsidR="00172D4F" w:rsidRDefault="00172D4F" w:rsidP="00172D4F">
            <w:pPr>
              <w:rPr>
                <w:rFonts w:ascii="Effra" w:hAnsi="Effra" w:cs="Effra"/>
              </w:rPr>
            </w:pPr>
            <w:r>
              <w:rPr>
                <w:rFonts w:ascii="Effra" w:hAnsi="Effra" w:cs="Effra"/>
              </w:rPr>
              <w:t>-</w:t>
            </w:r>
          </w:p>
        </w:tc>
        <w:tc>
          <w:tcPr>
            <w:tcW w:w="7361" w:type="dxa"/>
          </w:tcPr>
          <w:p w14:paraId="07552BE7" w14:textId="3B88EF47" w:rsidR="00172D4F" w:rsidRDefault="00172D4F" w:rsidP="00172D4F">
            <w:pPr>
              <w:rPr>
                <w:rFonts w:ascii="Effra" w:hAnsi="Effra" w:cs="Effra"/>
              </w:rPr>
            </w:pPr>
            <w:r w:rsidRPr="00172D4F">
              <w:rPr>
                <w:rFonts w:ascii="Effra" w:hAnsi="Effra" w:cs="Effra"/>
              </w:rPr>
              <w:t>Minutes of the last meeting</w:t>
            </w:r>
          </w:p>
        </w:tc>
        <w:tc>
          <w:tcPr>
            <w:tcW w:w="1040" w:type="dxa"/>
          </w:tcPr>
          <w:p w14:paraId="2213F31F" w14:textId="77777777" w:rsidR="00172D4F" w:rsidRPr="00172D4F" w:rsidRDefault="00172D4F" w:rsidP="00172D4F">
            <w:pPr>
              <w:rPr>
                <w:rFonts w:ascii="Effra" w:hAnsi="Effra" w:cs="Effra"/>
              </w:rPr>
            </w:pPr>
          </w:p>
        </w:tc>
      </w:tr>
      <w:tr w:rsidR="00BD743B" w14:paraId="7FEEA846" w14:textId="77777777" w:rsidTr="00BD743B">
        <w:tc>
          <w:tcPr>
            <w:tcW w:w="963" w:type="dxa"/>
          </w:tcPr>
          <w:p w14:paraId="1930B361" w14:textId="09858790" w:rsidR="00BD743B" w:rsidRDefault="00BD743B" w:rsidP="00172D4F">
            <w:pPr>
              <w:rPr>
                <w:rFonts w:ascii="Effra" w:hAnsi="Effra" w:cs="Effra"/>
              </w:rPr>
            </w:pPr>
            <w:r>
              <w:rPr>
                <w:rFonts w:ascii="Effra" w:hAnsi="Effra" w:cs="Effra"/>
              </w:rPr>
              <w:t>10</w:t>
            </w:r>
            <w:r w:rsidR="00750DC2">
              <w:rPr>
                <w:rFonts w:ascii="Effra" w:hAnsi="Effra" w:cs="Effra"/>
              </w:rPr>
              <w:t>10</w:t>
            </w:r>
          </w:p>
        </w:tc>
        <w:tc>
          <w:tcPr>
            <w:tcW w:w="706" w:type="dxa"/>
          </w:tcPr>
          <w:p w14:paraId="7C5E5C23" w14:textId="51A88076" w:rsidR="00BD743B" w:rsidRDefault="00853D00" w:rsidP="00172D4F">
            <w:pPr>
              <w:rPr>
                <w:rFonts w:ascii="Effra" w:hAnsi="Effra" w:cs="Effra"/>
              </w:rPr>
            </w:pPr>
            <w:r>
              <w:rPr>
                <w:rFonts w:ascii="Effra" w:hAnsi="Effra" w:cs="Effra"/>
              </w:rPr>
              <w:t>1</w:t>
            </w:r>
          </w:p>
        </w:tc>
        <w:tc>
          <w:tcPr>
            <w:tcW w:w="7361" w:type="dxa"/>
          </w:tcPr>
          <w:p w14:paraId="4B01AAFE" w14:textId="6CF8E271" w:rsidR="00BD743B" w:rsidRPr="00172D4F" w:rsidRDefault="00853D00" w:rsidP="00172D4F">
            <w:pPr>
              <w:rPr>
                <w:rFonts w:ascii="Effra" w:hAnsi="Effra" w:cs="Effra"/>
              </w:rPr>
            </w:pPr>
            <w:bookmarkStart w:id="0" w:name="_Hlk213769809"/>
            <w:r>
              <w:rPr>
                <w:rFonts w:ascii="Effra" w:hAnsi="Effra" w:cs="Effra"/>
              </w:rPr>
              <w:t>Dorset National Landscape Management Plan 2026-2031</w:t>
            </w:r>
            <w:bookmarkEnd w:id="0"/>
          </w:p>
        </w:tc>
        <w:tc>
          <w:tcPr>
            <w:tcW w:w="1040" w:type="dxa"/>
          </w:tcPr>
          <w:p w14:paraId="1A09AAEB" w14:textId="05FF4CA5" w:rsidR="00BD743B" w:rsidRPr="00172D4F" w:rsidRDefault="00853D00" w:rsidP="00172D4F">
            <w:pPr>
              <w:rPr>
                <w:rFonts w:ascii="Effra" w:hAnsi="Effra" w:cs="Effra"/>
              </w:rPr>
            </w:pPr>
            <w:r>
              <w:rPr>
                <w:rFonts w:ascii="Effra" w:hAnsi="Effra" w:cs="Effra"/>
              </w:rPr>
              <w:t>Decision</w:t>
            </w:r>
          </w:p>
        </w:tc>
      </w:tr>
      <w:tr w:rsidR="00172D4F" w14:paraId="031FBF2B" w14:textId="56E2E2E9" w:rsidTr="00BD743B">
        <w:tc>
          <w:tcPr>
            <w:tcW w:w="963" w:type="dxa"/>
          </w:tcPr>
          <w:p w14:paraId="6A57F431" w14:textId="0ED4AD81" w:rsidR="00172D4F" w:rsidRDefault="005E7465" w:rsidP="00172D4F">
            <w:pPr>
              <w:rPr>
                <w:rFonts w:ascii="Effra" w:hAnsi="Effra" w:cs="Effra"/>
              </w:rPr>
            </w:pPr>
            <w:r>
              <w:rPr>
                <w:rFonts w:ascii="Effra" w:hAnsi="Effra" w:cs="Effra"/>
              </w:rPr>
              <w:t>10</w:t>
            </w:r>
            <w:r w:rsidR="00A23BB9">
              <w:rPr>
                <w:rFonts w:ascii="Effra" w:hAnsi="Effra" w:cs="Effra"/>
              </w:rPr>
              <w:t>50</w:t>
            </w:r>
          </w:p>
        </w:tc>
        <w:tc>
          <w:tcPr>
            <w:tcW w:w="706" w:type="dxa"/>
          </w:tcPr>
          <w:p w14:paraId="4B3FE719" w14:textId="0332E2CC" w:rsidR="00172D4F" w:rsidRDefault="00853D00" w:rsidP="00172D4F">
            <w:pPr>
              <w:rPr>
                <w:rFonts w:ascii="Effra" w:hAnsi="Effra" w:cs="Effra"/>
              </w:rPr>
            </w:pPr>
            <w:r>
              <w:rPr>
                <w:rFonts w:ascii="Effra" w:hAnsi="Effra" w:cs="Effra"/>
              </w:rPr>
              <w:t>2</w:t>
            </w:r>
          </w:p>
        </w:tc>
        <w:tc>
          <w:tcPr>
            <w:tcW w:w="7361" w:type="dxa"/>
          </w:tcPr>
          <w:p w14:paraId="6D91881D" w14:textId="4C6654EB" w:rsidR="006865FD" w:rsidRPr="00853D00" w:rsidRDefault="00750DC2" w:rsidP="00853D00">
            <w:pPr>
              <w:rPr>
                <w:rFonts w:ascii="Effra" w:hAnsi="Effra" w:cs="Effra"/>
              </w:rPr>
            </w:pPr>
            <w:r>
              <w:rPr>
                <w:rFonts w:ascii="Effra" w:hAnsi="Effra" w:cs="Effra"/>
              </w:rPr>
              <w:t>Delivering the National Landscape Management Plan - t</w:t>
            </w:r>
            <w:r w:rsidR="00172D4F">
              <w:rPr>
                <w:rFonts w:ascii="Effra" w:hAnsi="Effra" w:cs="Effra"/>
              </w:rPr>
              <w:t>eam activity update</w:t>
            </w:r>
            <w:r w:rsidR="005E7465">
              <w:rPr>
                <w:rFonts w:ascii="Effra" w:hAnsi="Effra" w:cs="Effra"/>
              </w:rPr>
              <w:t xml:space="preserve"> featuring</w:t>
            </w:r>
            <w:r w:rsidR="00BD743B">
              <w:rPr>
                <w:rFonts w:ascii="Effra" w:hAnsi="Effra" w:cs="Effra"/>
              </w:rPr>
              <w:t xml:space="preserve"> projects</w:t>
            </w:r>
          </w:p>
        </w:tc>
        <w:tc>
          <w:tcPr>
            <w:tcW w:w="1040" w:type="dxa"/>
          </w:tcPr>
          <w:p w14:paraId="5927F290" w14:textId="1940570B" w:rsidR="00172D4F" w:rsidRDefault="005E7465" w:rsidP="00172D4F">
            <w:pPr>
              <w:rPr>
                <w:rFonts w:ascii="Effra" w:hAnsi="Effra" w:cs="Effra"/>
              </w:rPr>
            </w:pPr>
            <w:r>
              <w:rPr>
                <w:rFonts w:ascii="Effra" w:hAnsi="Effra" w:cs="Effra"/>
              </w:rPr>
              <w:t xml:space="preserve">Info </w:t>
            </w:r>
          </w:p>
        </w:tc>
      </w:tr>
      <w:tr w:rsidR="002E020B" w14:paraId="608A376A" w14:textId="77777777" w:rsidTr="00BD743B">
        <w:tc>
          <w:tcPr>
            <w:tcW w:w="963" w:type="dxa"/>
          </w:tcPr>
          <w:p w14:paraId="7E9FC597" w14:textId="542926A9" w:rsidR="002E020B" w:rsidRDefault="00750DC2" w:rsidP="00172D4F">
            <w:pPr>
              <w:rPr>
                <w:rFonts w:ascii="Effra" w:hAnsi="Effra" w:cs="Effra"/>
              </w:rPr>
            </w:pPr>
            <w:r>
              <w:rPr>
                <w:rFonts w:ascii="Effra" w:hAnsi="Effra" w:cs="Effra"/>
              </w:rPr>
              <w:t>1</w:t>
            </w:r>
            <w:r w:rsidR="00A23BB9">
              <w:rPr>
                <w:rFonts w:ascii="Effra" w:hAnsi="Effra" w:cs="Effra"/>
              </w:rPr>
              <w:t>130</w:t>
            </w:r>
          </w:p>
        </w:tc>
        <w:tc>
          <w:tcPr>
            <w:tcW w:w="706" w:type="dxa"/>
          </w:tcPr>
          <w:p w14:paraId="526C3DBF" w14:textId="18FDA2A0" w:rsidR="002E020B" w:rsidRDefault="00853D00" w:rsidP="00172D4F">
            <w:pPr>
              <w:rPr>
                <w:rFonts w:ascii="Effra" w:hAnsi="Effra" w:cs="Effra"/>
              </w:rPr>
            </w:pPr>
            <w:r>
              <w:rPr>
                <w:rFonts w:ascii="Effra" w:hAnsi="Effra" w:cs="Effra"/>
              </w:rPr>
              <w:t>3</w:t>
            </w:r>
          </w:p>
        </w:tc>
        <w:tc>
          <w:tcPr>
            <w:tcW w:w="7361" w:type="dxa"/>
          </w:tcPr>
          <w:p w14:paraId="1D89A706" w14:textId="634680DC" w:rsidR="002E020B" w:rsidRDefault="00853D00" w:rsidP="00172D4F">
            <w:pPr>
              <w:rPr>
                <w:rFonts w:ascii="Effra" w:hAnsi="Effra" w:cs="Effra"/>
              </w:rPr>
            </w:pPr>
            <w:r>
              <w:rPr>
                <w:rFonts w:ascii="Effra" w:hAnsi="Effra" w:cs="Effra"/>
              </w:rPr>
              <w:t>Update on p</w:t>
            </w:r>
            <w:r w:rsidR="00BD743B">
              <w:rPr>
                <w:rFonts w:ascii="Effra" w:hAnsi="Effra" w:cs="Effra"/>
              </w:rPr>
              <w:t>roposal</w:t>
            </w:r>
            <w:r>
              <w:rPr>
                <w:rFonts w:ascii="Effra" w:hAnsi="Effra" w:cs="Effra"/>
              </w:rPr>
              <w:t>s</w:t>
            </w:r>
            <w:r w:rsidR="00BD743B">
              <w:rPr>
                <w:rFonts w:ascii="Effra" w:hAnsi="Effra" w:cs="Effra"/>
              </w:rPr>
              <w:t xml:space="preserve"> to bid for funds</w:t>
            </w:r>
          </w:p>
        </w:tc>
        <w:tc>
          <w:tcPr>
            <w:tcW w:w="1040" w:type="dxa"/>
          </w:tcPr>
          <w:p w14:paraId="44D95477" w14:textId="372E534F" w:rsidR="002E020B" w:rsidRDefault="00853D00" w:rsidP="00172D4F">
            <w:pPr>
              <w:rPr>
                <w:rFonts w:ascii="Effra" w:hAnsi="Effra" w:cs="Effra"/>
              </w:rPr>
            </w:pPr>
            <w:r>
              <w:rPr>
                <w:rFonts w:ascii="Effra" w:hAnsi="Effra" w:cs="Effra"/>
              </w:rPr>
              <w:t>Info</w:t>
            </w:r>
            <w:r w:rsidR="002E020B">
              <w:rPr>
                <w:rFonts w:ascii="Effra" w:hAnsi="Effra" w:cs="Effra"/>
              </w:rPr>
              <w:t xml:space="preserve"> </w:t>
            </w:r>
          </w:p>
        </w:tc>
      </w:tr>
      <w:tr w:rsidR="00A23BB9" w14:paraId="35F8CBD0" w14:textId="77777777" w:rsidTr="00BD743B">
        <w:tc>
          <w:tcPr>
            <w:tcW w:w="963" w:type="dxa"/>
          </w:tcPr>
          <w:p w14:paraId="761BBA83" w14:textId="1A02A7B3" w:rsidR="00A23BB9" w:rsidRDefault="00A23BB9" w:rsidP="00172D4F">
            <w:pPr>
              <w:rPr>
                <w:rFonts w:ascii="Effra" w:hAnsi="Effra" w:cs="Effra"/>
              </w:rPr>
            </w:pPr>
            <w:r>
              <w:rPr>
                <w:rFonts w:ascii="Effra" w:hAnsi="Effra" w:cs="Effra"/>
              </w:rPr>
              <w:t>Break</w:t>
            </w:r>
          </w:p>
        </w:tc>
        <w:tc>
          <w:tcPr>
            <w:tcW w:w="706" w:type="dxa"/>
          </w:tcPr>
          <w:p w14:paraId="20CF37FE" w14:textId="77777777" w:rsidR="00A23BB9" w:rsidRDefault="00A23BB9" w:rsidP="00172D4F">
            <w:pPr>
              <w:rPr>
                <w:rFonts w:ascii="Effra" w:hAnsi="Effra" w:cs="Effra"/>
              </w:rPr>
            </w:pPr>
          </w:p>
        </w:tc>
        <w:tc>
          <w:tcPr>
            <w:tcW w:w="7361" w:type="dxa"/>
          </w:tcPr>
          <w:p w14:paraId="48A3BD40" w14:textId="77777777" w:rsidR="00A23BB9" w:rsidRDefault="00A23BB9" w:rsidP="00172D4F">
            <w:pPr>
              <w:rPr>
                <w:rFonts w:ascii="Effra" w:hAnsi="Effra" w:cs="Effra"/>
              </w:rPr>
            </w:pPr>
          </w:p>
        </w:tc>
        <w:tc>
          <w:tcPr>
            <w:tcW w:w="1040" w:type="dxa"/>
          </w:tcPr>
          <w:p w14:paraId="4CA02002" w14:textId="77777777" w:rsidR="00A23BB9" w:rsidRDefault="00A23BB9" w:rsidP="00172D4F">
            <w:pPr>
              <w:rPr>
                <w:rFonts w:ascii="Effra" w:hAnsi="Effra" w:cs="Effra"/>
              </w:rPr>
            </w:pPr>
          </w:p>
        </w:tc>
      </w:tr>
      <w:tr w:rsidR="00750DC2" w14:paraId="6A247B84" w14:textId="77777777" w:rsidTr="00BD743B">
        <w:tc>
          <w:tcPr>
            <w:tcW w:w="963" w:type="dxa"/>
          </w:tcPr>
          <w:p w14:paraId="757C9D43" w14:textId="37A05AE7" w:rsidR="00750DC2" w:rsidRDefault="00A23BB9" w:rsidP="005E7465">
            <w:pPr>
              <w:rPr>
                <w:rFonts w:ascii="Effra" w:hAnsi="Effra" w:cs="Effra"/>
              </w:rPr>
            </w:pPr>
            <w:r>
              <w:rPr>
                <w:rFonts w:ascii="Effra" w:hAnsi="Effra" w:cs="Effra"/>
              </w:rPr>
              <w:t>1200</w:t>
            </w:r>
          </w:p>
        </w:tc>
        <w:tc>
          <w:tcPr>
            <w:tcW w:w="706" w:type="dxa"/>
          </w:tcPr>
          <w:p w14:paraId="48AA065B" w14:textId="67203855" w:rsidR="00750DC2" w:rsidRDefault="006C4DD1" w:rsidP="005E7465">
            <w:pPr>
              <w:rPr>
                <w:rFonts w:ascii="Effra" w:hAnsi="Effra" w:cs="Effra"/>
              </w:rPr>
            </w:pPr>
            <w:r>
              <w:rPr>
                <w:rFonts w:ascii="Effra" w:hAnsi="Effra" w:cs="Effra"/>
              </w:rPr>
              <w:t>4</w:t>
            </w:r>
          </w:p>
        </w:tc>
        <w:tc>
          <w:tcPr>
            <w:tcW w:w="7361" w:type="dxa"/>
          </w:tcPr>
          <w:p w14:paraId="3DC2A401" w14:textId="477D9A64" w:rsidR="00750DC2" w:rsidRDefault="00750DC2" w:rsidP="005E7465">
            <w:pPr>
              <w:rPr>
                <w:rFonts w:ascii="Effra" w:hAnsi="Effra" w:cs="Effra"/>
              </w:rPr>
            </w:pPr>
            <w:r>
              <w:rPr>
                <w:rFonts w:ascii="Effra" w:hAnsi="Effra" w:cs="Effra"/>
              </w:rPr>
              <w:t xml:space="preserve">Budget </w:t>
            </w:r>
            <w:r w:rsidR="00426297">
              <w:rPr>
                <w:rFonts w:ascii="Effra" w:hAnsi="Effra" w:cs="Effra"/>
              </w:rPr>
              <w:t>headlines</w:t>
            </w:r>
            <w:r>
              <w:rPr>
                <w:rFonts w:ascii="Effra" w:hAnsi="Effra" w:cs="Effra"/>
              </w:rPr>
              <w:t xml:space="preserve"> for ’25-‘26</w:t>
            </w:r>
          </w:p>
        </w:tc>
        <w:tc>
          <w:tcPr>
            <w:tcW w:w="1040" w:type="dxa"/>
          </w:tcPr>
          <w:p w14:paraId="6F1A971F" w14:textId="27505DF5" w:rsidR="00750DC2" w:rsidRDefault="00750DC2" w:rsidP="005E7465">
            <w:pPr>
              <w:rPr>
                <w:rFonts w:ascii="Effra" w:hAnsi="Effra" w:cs="Effra"/>
              </w:rPr>
            </w:pPr>
            <w:r>
              <w:rPr>
                <w:rFonts w:ascii="Effra" w:hAnsi="Effra" w:cs="Effra"/>
              </w:rPr>
              <w:t>Decision</w:t>
            </w:r>
          </w:p>
        </w:tc>
      </w:tr>
      <w:tr w:rsidR="00A23BB9" w14:paraId="3255CFC3" w14:textId="77777777" w:rsidTr="00BD743B">
        <w:tc>
          <w:tcPr>
            <w:tcW w:w="963" w:type="dxa"/>
          </w:tcPr>
          <w:p w14:paraId="1E05D1E9" w14:textId="19B19FB4" w:rsidR="00A23BB9" w:rsidRDefault="00A23BB9" w:rsidP="005E7465">
            <w:pPr>
              <w:rPr>
                <w:rFonts w:ascii="Effra" w:hAnsi="Effra" w:cs="Effra"/>
              </w:rPr>
            </w:pPr>
            <w:r>
              <w:rPr>
                <w:rFonts w:ascii="Effra" w:hAnsi="Effra" w:cs="Effra"/>
              </w:rPr>
              <w:t>1215</w:t>
            </w:r>
          </w:p>
        </w:tc>
        <w:tc>
          <w:tcPr>
            <w:tcW w:w="706" w:type="dxa"/>
          </w:tcPr>
          <w:p w14:paraId="6052AA5D" w14:textId="21102CF4" w:rsidR="00A23BB9" w:rsidRDefault="00A23BB9" w:rsidP="005E7465">
            <w:pPr>
              <w:rPr>
                <w:rFonts w:ascii="Effra" w:hAnsi="Effra" w:cs="Effra"/>
              </w:rPr>
            </w:pPr>
            <w:r>
              <w:rPr>
                <w:rFonts w:ascii="Effra" w:hAnsi="Effra" w:cs="Effra"/>
              </w:rPr>
              <w:t>5</w:t>
            </w:r>
          </w:p>
        </w:tc>
        <w:tc>
          <w:tcPr>
            <w:tcW w:w="7361" w:type="dxa"/>
          </w:tcPr>
          <w:p w14:paraId="5E5EA001" w14:textId="0533A920" w:rsidR="00A23BB9" w:rsidRDefault="00A23BB9" w:rsidP="005E7465">
            <w:pPr>
              <w:rPr>
                <w:rFonts w:ascii="Effra" w:hAnsi="Effra" w:cs="Effra"/>
              </w:rPr>
            </w:pPr>
            <w:r>
              <w:rPr>
                <w:rFonts w:ascii="Effra" w:hAnsi="Effra" w:cs="Effra"/>
              </w:rPr>
              <w:t>Request from South West Coast Path Association to have a seat on the partnership board (no papers)</w:t>
            </w:r>
          </w:p>
        </w:tc>
        <w:tc>
          <w:tcPr>
            <w:tcW w:w="1040" w:type="dxa"/>
          </w:tcPr>
          <w:p w14:paraId="6F2D279E" w14:textId="5A2CED04" w:rsidR="00A23BB9" w:rsidRDefault="00A23BB9" w:rsidP="005E7465">
            <w:pPr>
              <w:rPr>
                <w:rFonts w:ascii="Effra" w:hAnsi="Effra" w:cs="Effra"/>
              </w:rPr>
            </w:pPr>
            <w:r>
              <w:rPr>
                <w:rFonts w:ascii="Effra" w:hAnsi="Effra" w:cs="Effra"/>
              </w:rPr>
              <w:t>Decision</w:t>
            </w:r>
          </w:p>
        </w:tc>
      </w:tr>
      <w:tr w:rsidR="005E7465" w14:paraId="53031CBB" w14:textId="77777777" w:rsidTr="00BD743B">
        <w:tc>
          <w:tcPr>
            <w:tcW w:w="963" w:type="dxa"/>
          </w:tcPr>
          <w:p w14:paraId="06B03B7C" w14:textId="3447A3EF" w:rsidR="005E7465" w:rsidRDefault="004B37E5" w:rsidP="005E7465">
            <w:pPr>
              <w:rPr>
                <w:rFonts w:ascii="Effra" w:hAnsi="Effra" w:cs="Effra"/>
              </w:rPr>
            </w:pPr>
            <w:r>
              <w:rPr>
                <w:rFonts w:ascii="Effra" w:hAnsi="Effra" w:cs="Effra"/>
              </w:rPr>
              <w:t>12</w:t>
            </w:r>
            <w:r w:rsidR="00A23BB9">
              <w:rPr>
                <w:rFonts w:ascii="Effra" w:hAnsi="Effra" w:cs="Effra"/>
              </w:rPr>
              <w:t>20</w:t>
            </w:r>
          </w:p>
        </w:tc>
        <w:tc>
          <w:tcPr>
            <w:tcW w:w="706" w:type="dxa"/>
          </w:tcPr>
          <w:p w14:paraId="31E6BD85" w14:textId="7230582F" w:rsidR="005E7465" w:rsidRDefault="005E7465" w:rsidP="005E7465">
            <w:pPr>
              <w:rPr>
                <w:rFonts w:ascii="Effra" w:hAnsi="Effra" w:cs="Effra"/>
              </w:rPr>
            </w:pPr>
            <w:r>
              <w:rPr>
                <w:rFonts w:ascii="Effra" w:hAnsi="Effra" w:cs="Effra"/>
              </w:rPr>
              <w:t>-</w:t>
            </w:r>
          </w:p>
        </w:tc>
        <w:tc>
          <w:tcPr>
            <w:tcW w:w="7361" w:type="dxa"/>
          </w:tcPr>
          <w:p w14:paraId="7C016DFF" w14:textId="16FD8E06" w:rsidR="005E7465" w:rsidRDefault="005E7465" w:rsidP="005E7465">
            <w:pPr>
              <w:rPr>
                <w:rFonts w:ascii="Effra" w:hAnsi="Effra" w:cs="Effra"/>
              </w:rPr>
            </w:pPr>
            <w:r w:rsidRPr="00172D4F">
              <w:rPr>
                <w:rFonts w:ascii="Effra" w:hAnsi="Effra" w:cs="Effra"/>
              </w:rPr>
              <w:t>Partners’ 2-minute updates</w:t>
            </w:r>
          </w:p>
        </w:tc>
        <w:tc>
          <w:tcPr>
            <w:tcW w:w="1040" w:type="dxa"/>
          </w:tcPr>
          <w:p w14:paraId="5DE5C6A9" w14:textId="77777777" w:rsidR="005E7465" w:rsidRDefault="005E7465" w:rsidP="005E7465">
            <w:pPr>
              <w:rPr>
                <w:rFonts w:ascii="Effra" w:hAnsi="Effra" w:cs="Effra"/>
              </w:rPr>
            </w:pPr>
          </w:p>
        </w:tc>
      </w:tr>
      <w:tr w:rsidR="005E7465" w14:paraId="159BE7B0" w14:textId="77777777" w:rsidTr="00BD743B">
        <w:tc>
          <w:tcPr>
            <w:tcW w:w="963" w:type="dxa"/>
          </w:tcPr>
          <w:p w14:paraId="65347BA6" w14:textId="7CB9F930" w:rsidR="005E7465" w:rsidRDefault="005E7465" w:rsidP="005E7465">
            <w:pPr>
              <w:rPr>
                <w:rFonts w:ascii="Effra" w:hAnsi="Effra" w:cs="Effra"/>
              </w:rPr>
            </w:pPr>
          </w:p>
        </w:tc>
        <w:tc>
          <w:tcPr>
            <w:tcW w:w="706" w:type="dxa"/>
          </w:tcPr>
          <w:p w14:paraId="29788325" w14:textId="43B3E96D" w:rsidR="005E7465" w:rsidRDefault="005E7465" w:rsidP="005E7465">
            <w:pPr>
              <w:rPr>
                <w:rFonts w:ascii="Effra" w:hAnsi="Effra" w:cs="Effra"/>
              </w:rPr>
            </w:pPr>
            <w:r>
              <w:rPr>
                <w:rFonts w:ascii="Effra" w:hAnsi="Effra" w:cs="Effra"/>
              </w:rPr>
              <w:t>-</w:t>
            </w:r>
          </w:p>
        </w:tc>
        <w:tc>
          <w:tcPr>
            <w:tcW w:w="7361" w:type="dxa"/>
          </w:tcPr>
          <w:p w14:paraId="0F4BF53E" w14:textId="766F2A54" w:rsidR="005E7465" w:rsidRDefault="005E7465" w:rsidP="005E7465">
            <w:pPr>
              <w:rPr>
                <w:rFonts w:ascii="Effra" w:hAnsi="Effra" w:cs="Effra"/>
              </w:rPr>
            </w:pPr>
            <w:r>
              <w:rPr>
                <w:rFonts w:ascii="Effra" w:hAnsi="Effra" w:cs="Effra"/>
              </w:rPr>
              <w:t>Any other business</w:t>
            </w:r>
          </w:p>
        </w:tc>
        <w:tc>
          <w:tcPr>
            <w:tcW w:w="1040" w:type="dxa"/>
          </w:tcPr>
          <w:p w14:paraId="700BF3FB" w14:textId="77777777" w:rsidR="005E7465" w:rsidRDefault="005E7465" w:rsidP="005E7465">
            <w:pPr>
              <w:rPr>
                <w:rFonts w:ascii="Effra" w:hAnsi="Effra" w:cs="Effra"/>
              </w:rPr>
            </w:pPr>
          </w:p>
        </w:tc>
      </w:tr>
      <w:tr w:rsidR="005E7465" w14:paraId="463EFF7E" w14:textId="77777777" w:rsidTr="00BD743B">
        <w:tc>
          <w:tcPr>
            <w:tcW w:w="963" w:type="dxa"/>
          </w:tcPr>
          <w:p w14:paraId="1685E746" w14:textId="575DED4D" w:rsidR="005E7465" w:rsidRDefault="004B37E5" w:rsidP="005E7465">
            <w:pPr>
              <w:rPr>
                <w:rFonts w:ascii="Effra" w:hAnsi="Effra" w:cs="Effra"/>
              </w:rPr>
            </w:pPr>
            <w:r>
              <w:rPr>
                <w:rFonts w:ascii="Effra" w:hAnsi="Effra" w:cs="Effra"/>
              </w:rPr>
              <w:t>1300</w:t>
            </w:r>
          </w:p>
        </w:tc>
        <w:tc>
          <w:tcPr>
            <w:tcW w:w="706" w:type="dxa"/>
          </w:tcPr>
          <w:p w14:paraId="2A06147E" w14:textId="680ED93B" w:rsidR="005E7465" w:rsidRDefault="005E7465" w:rsidP="005E7465">
            <w:pPr>
              <w:rPr>
                <w:rFonts w:ascii="Effra" w:hAnsi="Effra" w:cs="Effra"/>
              </w:rPr>
            </w:pPr>
            <w:r>
              <w:rPr>
                <w:rFonts w:ascii="Effra" w:hAnsi="Effra" w:cs="Effra"/>
              </w:rPr>
              <w:t>-</w:t>
            </w:r>
          </w:p>
        </w:tc>
        <w:tc>
          <w:tcPr>
            <w:tcW w:w="7361" w:type="dxa"/>
          </w:tcPr>
          <w:p w14:paraId="464CE8C2" w14:textId="5756913E" w:rsidR="005E7465" w:rsidRDefault="005E7465" w:rsidP="005E7465">
            <w:pPr>
              <w:rPr>
                <w:rFonts w:ascii="Effra" w:hAnsi="Effra" w:cs="Effra"/>
              </w:rPr>
            </w:pPr>
            <w:r>
              <w:rPr>
                <w:rFonts w:ascii="Effra" w:hAnsi="Effra" w:cs="Effra"/>
              </w:rPr>
              <w:t>End of meeting</w:t>
            </w:r>
          </w:p>
        </w:tc>
        <w:tc>
          <w:tcPr>
            <w:tcW w:w="1040" w:type="dxa"/>
          </w:tcPr>
          <w:p w14:paraId="0F8A4328" w14:textId="77777777" w:rsidR="005E7465" w:rsidRDefault="005E7465" w:rsidP="005E7465">
            <w:pPr>
              <w:rPr>
                <w:rFonts w:ascii="Effra" w:hAnsi="Effra" w:cs="Effra"/>
              </w:rPr>
            </w:pPr>
          </w:p>
        </w:tc>
      </w:tr>
    </w:tbl>
    <w:p w14:paraId="5ED60DC9" w14:textId="77777777" w:rsidR="00172D4F" w:rsidRPr="00172D4F" w:rsidRDefault="00172D4F" w:rsidP="00172D4F">
      <w:pPr>
        <w:rPr>
          <w:rFonts w:ascii="Effra" w:hAnsi="Effra" w:cs="Effra"/>
        </w:rPr>
      </w:pPr>
    </w:p>
    <w:p w14:paraId="54A7C9E8" w14:textId="66AEA84D" w:rsidR="00A0736A" w:rsidRDefault="004071B8" w:rsidP="008E1C72">
      <w:pPr>
        <w:rPr>
          <w:rFonts w:ascii="Effra" w:hAnsi="Effra" w:cs="Effra"/>
        </w:rPr>
      </w:pPr>
      <w:r w:rsidRPr="00172D4F">
        <w:rPr>
          <w:rFonts w:ascii="Effra" w:hAnsi="Effra" w:cs="Effra"/>
        </w:rPr>
        <w:t>APPENDIX</w:t>
      </w:r>
      <w:r w:rsidR="005A4BE4" w:rsidRPr="00172D4F">
        <w:rPr>
          <w:rFonts w:ascii="Effra" w:hAnsi="Effra" w:cs="Effra"/>
        </w:rPr>
        <w:t xml:space="preserve"> 1</w:t>
      </w:r>
      <w:r w:rsidRPr="00172D4F">
        <w:rPr>
          <w:rFonts w:ascii="Effra" w:hAnsi="Effra" w:cs="Effra"/>
        </w:rPr>
        <w:t>: further team activity detail</w:t>
      </w:r>
    </w:p>
    <w:p w14:paraId="201269FA" w14:textId="5FB06279" w:rsidR="005F3C20" w:rsidRPr="00172D4F" w:rsidRDefault="00A96EFB" w:rsidP="0057582E">
      <w:pPr>
        <w:pStyle w:val="Heading3"/>
        <w:numPr>
          <w:ilvl w:val="0"/>
          <w:numId w:val="0"/>
        </w:numPr>
        <w:rPr>
          <w:rFonts w:ascii="Effra" w:hAnsi="Effra" w:cs="Effra"/>
        </w:rPr>
      </w:pPr>
      <w:r w:rsidRPr="00172D4F">
        <w:rPr>
          <w:rFonts w:ascii="Effra" w:hAnsi="Effra" w:cs="Effra"/>
        </w:rPr>
        <w:t>Proposed d</w:t>
      </w:r>
      <w:r w:rsidR="005F3C20" w:rsidRPr="00172D4F">
        <w:rPr>
          <w:rFonts w:ascii="Effra" w:hAnsi="Effra" w:cs="Effra"/>
        </w:rPr>
        <w:t>ates of next meetings:</w:t>
      </w:r>
    </w:p>
    <w:p w14:paraId="5BC40FC2" w14:textId="5368C11B" w:rsidR="00B45F38" w:rsidRPr="00172D4F" w:rsidRDefault="00B45F38" w:rsidP="00B45F38">
      <w:pPr>
        <w:rPr>
          <w:rFonts w:ascii="Effra" w:hAnsi="Effra" w:cs="Effra"/>
        </w:rPr>
      </w:pPr>
      <w:bookmarkStart w:id="1" w:name="_Hlk514683899"/>
    </w:p>
    <w:tbl>
      <w:tblPr>
        <w:tblStyle w:val="TableGrid"/>
        <w:tblW w:w="0" w:type="auto"/>
        <w:tblLook w:val="04A0" w:firstRow="1" w:lastRow="0" w:firstColumn="1" w:lastColumn="0" w:noHBand="0" w:noVBand="1"/>
      </w:tblPr>
      <w:tblGrid>
        <w:gridCol w:w="3552"/>
        <w:gridCol w:w="3254"/>
        <w:gridCol w:w="3254"/>
      </w:tblGrid>
      <w:tr w:rsidR="005E7465" w:rsidRPr="00172D4F" w14:paraId="7EAA11A3" w14:textId="77777777" w:rsidTr="005E7465">
        <w:tc>
          <w:tcPr>
            <w:tcW w:w="3552" w:type="dxa"/>
            <w:tcBorders>
              <w:top w:val="single" w:sz="4" w:space="0" w:color="auto"/>
              <w:left w:val="single" w:sz="4" w:space="0" w:color="auto"/>
              <w:bottom w:val="single" w:sz="4" w:space="0" w:color="auto"/>
              <w:right w:val="single" w:sz="4" w:space="0" w:color="auto"/>
            </w:tcBorders>
          </w:tcPr>
          <w:p w14:paraId="0B9D6BAF" w14:textId="77777777" w:rsidR="005E7465" w:rsidRPr="006D65C0" w:rsidRDefault="005E7465" w:rsidP="005E7465">
            <w:pPr>
              <w:rPr>
                <w:rFonts w:ascii="Effra" w:hAnsi="Effra" w:cs="Effra"/>
              </w:rPr>
            </w:pPr>
            <w:bookmarkStart w:id="2" w:name="_Hlk530557796"/>
          </w:p>
        </w:tc>
        <w:tc>
          <w:tcPr>
            <w:tcW w:w="3254" w:type="dxa"/>
            <w:tcBorders>
              <w:top w:val="single" w:sz="4" w:space="0" w:color="auto"/>
              <w:left w:val="single" w:sz="4" w:space="0" w:color="auto"/>
              <w:bottom w:val="single" w:sz="4" w:space="0" w:color="auto"/>
              <w:right w:val="single" w:sz="4" w:space="0" w:color="auto"/>
            </w:tcBorders>
          </w:tcPr>
          <w:p w14:paraId="3DA59152" w14:textId="56C825EA" w:rsidR="005E7465" w:rsidRPr="006D65C0" w:rsidRDefault="00BD743B" w:rsidP="005E7465">
            <w:pPr>
              <w:rPr>
                <w:rFonts w:ascii="Effra" w:hAnsi="Effra" w:cs="Effra"/>
              </w:rPr>
            </w:pPr>
            <w:r>
              <w:rPr>
                <w:rFonts w:ascii="Effra" w:hAnsi="Effra" w:cs="Effra"/>
              </w:rPr>
              <w:t>Spring</w:t>
            </w:r>
            <w:r w:rsidR="005E7465" w:rsidRPr="006D65C0">
              <w:rPr>
                <w:rFonts w:ascii="Effra" w:hAnsi="Effra" w:cs="Effra"/>
              </w:rPr>
              <w:t xml:space="preserve"> </w:t>
            </w:r>
          </w:p>
        </w:tc>
        <w:tc>
          <w:tcPr>
            <w:tcW w:w="3254" w:type="dxa"/>
            <w:tcBorders>
              <w:top w:val="single" w:sz="4" w:space="0" w:color="auto"/>
              <w:left w:val="single" w:sz="4" w:space="0" w:color="auto"/>
              <w:bottom w:val="single" w:sz="4" w:space="0" w:color="auto"/>
              <w:right w:val="single" w:sz="4" w:space="0" w:color="auto"/>
            </w:tcBorders>
          </w:tcPr>
          <w:p w14:paraId="3138C2C3" w14:textId="6C6671CC" w:rsidR="005E7465" w:rsidRPr="006D65C0" w:rsidRDefault="00BD743B" w:rsidP="005E7465">
            <w:pPr>
              <w:rPr>
                <w:rFonts w:ascii="Effra" w:hAnsi="Effra" w:cs="Effra"/>
              </w:rPr>
            </w:pPr>
            <w:r>
              <w:rPr>
                <w:rFonts w:ascii="Effra" w:hAnsi="Effra" w:cs="Effra"/>
              </w:rPr>
              <w:t>Winter</w:t>
            </w:r>
            <w:r w:rsidR="005E7465" w:rsidRPr="006D65C0">
              <w:rPr>
                <w:rFonts w:ascii="Effra" w:hAnsi="Effra" w:cs="Effra"/>
              </w:rPr>
              <w:t xml:space="preserve"> (TBC)</w:t>
            </w:r>
          </w:p>
        </w:tc>
      </w:tr>
      <w:tr w:rsidR="005E7465" w:rsidRPr="00172D4F" w14:paraId="60DD725C" w14:textId="77777777" w:rsidTr="005E7465">
        <w:tc>
          <w:tcPr>
            <w:tcW w:w="3552" w:type="dxa"/>
            <w:tcBorders>
              <w:top w:val="single" w:sz="4" w:space="0" w:color="auto"/>
              <w:left w:val="single" w:sz="4" w:space="0" w:color="auto"/>
              <w:bottom w:val="single" w:sz="4" w:space="0" w:color="auto"/>
              <w:right w:val="single" w:sz="4" w:space="0" w:color="auto"/>
            </w:tcBorders>
            <w:hideMark/>
          </w:tcPr>
          <w:p w14:paraId="5D7386B6" w14:textId="039C0D09" w:rsidR="005E7465" w:rsidRPr="006D65C0" w:rsidRDefault="00FB1BD7" w:rsidP="005E7465">
            <w:pPr>
              <w:rPr>
                <w:rFonts w:ascii="Effra" w:hAnsi="Effra" w:cs="Effra"/>
                <w:b/>
                <w:bCs/>
                <w:color w:val="A6A6A6" w:themeColor="background1" w:themeShade="A6"/>
              </w:rPr>
            </w:pPr>
            <w:r>
              <w:rPr>
                <w:rFonts w:ascii="Effra" w:hAnsi="Effra" w:cs="Effra"/>
                <w:b/>
                <w:bCs/>
                <w:color w:val="A6A6A6" w:themeColor="background1" w:themeShade="A6"/>
              </w:rPr>
              <w:t>National Landscape</w:t>
            </w:r>
            <w:r w:rsidR="005E7465" w:rsidRPr="006D65C0">
              <w:rPr>
                <w:rFonts w:ascii="Effra" w:hAnsi="Effra" w:cs="Effra"/>
                <w:b/>
                <w:bCs/>
                <w:color w:val="A6A6A6" w:themeColor="background1" w:themeShade="A6"/>
              </w:rPr>
              <w:t xml:space="preserve"> Steering Group</w:t>
            </w:r>
          </w:p>
        </w:tc>
        <w:tc>
          <w:tcPr>
            <w:tcW w:w="3254" w:type="dxa"/>
            <w:tcBorders>
              <w:top w:val="single" w:sz="4" w:space="0" w:color="auto"/>
              <w:left w:val="single" w:sz="4" w:space="0" w:color="auto"/>
              <w:bottom w:val="single" w:sz="4" w:space="0" w:color="auto"/>
              <w:right w:val="single" w:sz="4" w:space="0" w:color="auto"/>
            </w:tcBorders>
          </w:tcPr>
          <w:p w14:paraId="019875C0" w14:textId="553A655E" w:rsidR="005E7465" w:rsidRPr="006D65C0" w:rsidRDefault="00BD743B" w:rsidP="005E7465">
            <w:pPr>
              <w:rPr>
                <w:rFonts w:ascii="Effra" w:hAnsi="Effra" w:cs="Effra"/>
                <w:color w:val="A6A6A6" w:themeColor="background1" w:themeShade="A6"/>
              </w:rPr>
            </w:pPr>
            <w:r>
              <w:rPr>
                <w:rFonts w:ascii="Effra" w:hAnsi="Effra" w:cs="Effra"/>
                <w:color w:val="A6A6A6" w:themeColor="background1" w:themeShade="A6"/>
              </w:rPr>
              <w:t>2</w:t>
            </w:r>
            <w:r w:rsidR="006C4DD1">
              <w:rPr>
                <w:rFonts w:ascii="Effra" w:hAnsi="Effra" w:cs="Effra"/>
                <w:color w:val="A6A6A6" w:themeColor="background1" w:themeShade="A6"/>
              </w:rPr>
              <w:t>2</w:t>
            </w:r>
            <w:r w:rsidR="006C4DD1" w:rsidRPr="006C4DD1">
              <w:rPr>
                <w:rFonts w:ascii="Effra" w:hAnsi="Effra" w:cs="Effra"/>
                <w:color w:val="A6A6A6" w:themeColor="background1" w:themeShade="A6"/>
                <w:vertAlign w:val="superscript"/>
              </w:rPr>
              <w:t>nd</w:t>
            </w:r>
            <w:r w:rsidR="006C4DD1">
              <w:rPr>
                <w:rFonts w:ascii="Effra" w:hAnsi="Effra" w:cs="Effra"/>
                <w:color w:val="A6A6A6" w:themeColor="background1" w:themeShade="A6"/>
              </w:rPr>
              <w:t xml:space="preserve"> </w:t>
            </w:r>
            <w:r w:rsidRPr="006D65C0">
              <w:rPr>
                <w:rFonts w:ascii="Effra" w:hAnsi="Effra" w:cs="Effra"/>
                <w:color w:val="A6A6A6" w:themeColor="background1" w:themeShade="A6"/>
              </w:rPr>
              <w:t>April 202</w:t>
            </w:r>
            <w:r w:rsidR="006C4DD1">
              <w:rPr>
                <w:rFonts w:ascii="Effra" w:hAnsi="Effra" w:cs="Effra"/>
                <w:color w:val="A6A6A6" w:themeColor="background1" w:themeShade="A6"/>
              </w:rPr>
              <w:t>6</w:t>
            </w:r>
          </w:p>
        </w:tc>
        <w:tc>
          <w:tcPr>
            <w:tcW w:w="3254" w:type="dxa"/>
            <w:tcBorders>
              <w:top w:val="single" w:sz="4" w:space="0" w:color="auto"/>
              <w:left w:val="single" w:sz="4" w:space="0" w:color="auto"/>
              <w:bottom w:val="single" w:sz="4" w:space="0" w:color="auto"/>
              <w:right w:val="single" w:sz="4" w:space="0" w:color="auto"/>
            </w:tcBorders>
          </w:tcPr>
          <w:p w14:paraId="3403CE8F" w14:textId="4E28DB4F" w:rsidR="005E7465" w:rsidRPr="006D65C0" w:rsidRDefault="00732708" w:rsidP="005E7465">
            <w:pPr>
              <w:rPr>
                <w:rFonts w:ascii="Effra" w:hAnsi="Effra" w:cs="Effra"/>
                <w:color w:val="A6A6A6" w:themeColor="background1" w:themeShade="A6"/>
              </w:rPr>
            </w:pPr>
            <w:r>
              <w:rPr>
                <w:rFonts w:ascii="Effra" w:hAnsi="Effra" w:cs="Effra"/>
                <w:color w:val="A6A6A6" w:themeColor="background1" w:themeShade="A6"/>
              </w:rPr>
              <w:t>2</w:t>
            </w:r>
            <w:r w:rsidR="006C4DD1">
              <w:rPr>
                <w:rFonts w:ascii="Effra" w:hAnsi="Effra" w:cs="Effra"/>
                <w:color w:val="A6A6A6" w:themeColor="background1" w:themeShade="A6"/>
              </w:rPr>
              <w:t>0</w:t>
            </w:r>
            <w:r w:rsidR="006C4DD1" w:rsidRPr="006C4DD1">
              <w:rPr>
                <w:rFonts w:ascii="Effra" w:hAnsi="Effra" w:cs="Effra"/>
                <w:color w:val="A6A6A6" w:themeColor="background1" w:themeShade="A6"/>
                <w:vertAlign w:val="superscript"/>
              </w:rPr>
              <w:t>th</w:t>
            </w:r>
            <w:r w:rsidR="006C4DD1">
              <w:rPr>
                <w:rFonts w:ascii="Effra" w:hAnsi="Effra" w:cs="Effra"/>
                <w:color w:val="A6A6A6" w:themeColor="background1" w:themeShade="A6"/>
              </w:rPr>
              <w:t xml:space="preserve"> </w:t>
            </w:r>
            <w:r>
              <w:rPr>
                <w:rFonts w:ascii="Effra" w:hAnsi="Effra" w:cs="Effra"/>
                <w:color w:val="A6A6A6" w:themeColor="background1" w:themeShade="A6"/>
              </w:rPr>
              <w:t>October 202</w:t>
            </w:r>
            <w:r w:rsidR="006C4DD1">
              <w:rPr>
                <w:rFonts w:ascii="Effra" w:hAnsi="Effra" w:cs="Effra"/>
                <w:color w:val="A6A6A6" w:themeColor="background1" w:themeShade="A6"/>
              </w:rPr>
              <w:t>6</w:t>
            </w:r>
          </w:p>
        </w:tc>
      </w:tr>
      <w:tr w:rsidR="005E7465" w:rsidRPr="00172D4F" w14:paraId="6C783668" w14:textId="77777777" w:rsidTr="005E7465">
        <w:tc>
          <w:tcPr>
            <w:tcW w:w="3552" w:type="dxa"/>
            <w:tcBorders>
              <w:top w:val="single" w:sz="4" w:space="0" w:color="auto"/>
              <w:left w:val="single" w:sz="4" w:space="0" w:color="auto"/>
              <w:bottom w:val="single" w:sz="4" w:space="0" w:color="auto"/>
              <w:right w:val="single" w:sz="4" w:space="0" w:color="auto"/>
            </w:tcBorders>
            <w:hideMark/>
          </w:tcPr>
          <w:p w14:paraId="2A792B02" w14:textId="4202EF61" w:rsidR="005E7465" w:rsidRPr="006D65C0" w:rsidRDefault="00FB1BD7" w:rsidP="005E7465">
            <w:pPr>
              <w:rPr>
                <w:rFonts w:ascii="Effra" w:hAnsi="Effra" w:cs="Effra"/>
                <w:b/>
                <w:bCs/>
                <w:sz w:val="28"/>
                <w:szCs w:val="28"/>
              </w:rPr>
            </w:pPr>
            <w:r>
              <w:rPr>
                <w:rFonts w:ascii="Effra" w:hAnsi="Effra" w:cs="Effra"/>
                <w:b/>
                <w:bCs/>
                <w:sz w:val="28"/>
                <w:szCs w:val="28"/>
              </w:rPr>
              <w:t>National Landscape</w:t>
            </w:r>
            <w:r w:rsidR="005E7465" w:rsidRPr="006D65C0">
              <w:rPr>
                <w:rFonts w:ascii="Effra" w:hAnsi="Effra" w:cs="Effra"/>
                <w:b/>
                <w:bCs/>
                <w:sz w:val="28"/>
                <w:szCs w:val="28"/>
              </w:rPr>
              <w:t xml:space="preserve"> Partnership Board </w:t>
            </w:r>
          </w:p>
        </w:tc>
        <w:tc>
          <w:tcPr>
            <w:tcW w:w="3254" w:type="dxa"/>
            <w:tcBorders>
              <w:top w:val="single" w:sz="4" w:space="0" w:color="auto"/>
              <w:left w:val="single" w:sz="4" w:space="0" w:color="auto"/>
              <w:bottom w:val="single" w:sz="4" w:space="0" w:color="auto"/>
              <w:right w:val="single" w:sz="4" w:space="0" w:color="auto"/>
            </w:tcBorders>
          </w:tcPr>
          <w:p w14:paraId="39542A36" w14:textId="7AB6405F" w:rsidR="005E7465" w:rsidRPr="006D65C0" w:rsidRDefault="006C4DD1" w:rsidP="005E7465">
            <w:pPr>
              <w:rPr>
                <w:rFonts w:ascii="Effra" w:hAnsi="Effra" w:cs="Effra"/>
                <w:sz w:val="28"/>
                <w:szCs w:val="28"/>
              </w:rPr>
            </w:pPr>
            <w:r>
              <w:rPr>
                <w:rFonts w:ascii="Effra" w:hAnsi="Effra" w:cs="Effra"/>
                <w:sz w:val="28"/>
                <w:szCs w:val="28"/>
              </w:rPr>
              <w:t>18</w:t>
            </w:r>
            <w:r w:rsidRPr="006C4DD1">
              <w:rPr>
                <w:rFonts w:ascii="Effra" w:hAnsi="Effra" w:cs="Effra"/>
                <w:sz w:val="28"/>
                <w:szCs w:val="28"/>
                <w:vertAlign w:val="superscript"/>
              </w:rPr>
              <w:t>th</w:t>
            </w:r>
            <w:r>
              <w:rPr>
                <w:rFonts w:ascii="Effra" w:hAnsi="Effra" w:cs="Effra"/>
                <w:sz w:val="28"/>
                <w:szCs w:val="28"/>
              </w:rPr>
              <w:t xml:space="preserve"> </w:t>
            </w:r>
            <w:r w:rsidR="00BD743B" w:rsidRPr="006D65C0">
              <w:rPr>
                <w:rFonts w:ascii="Effra" w:hAnsi="Effra" w:cs="Effra"/>
                <w:sz w:val="28"/>
                <w:szCs w:val="28"/>
              </w:rPr>
              <w:t>May 202</w:t>
            </w:r>
            <w:r>
              <w:rPr>
                <w:rFonts w:ascii="Effra" w:hAnsi="Effra" w:cs="Effra"/>
                <w:sz w:val="28"/>
                <w:szCs w:val="28"/>
              </w:rPr>
              <w:t>6</w:t>
            </w:r>
          </w:p>
        </w:tc>
        <w:tc>
          <w:tcPr>
            <w:tcW w:w="3254" w:type="dxa"/>
            <w:tcBorders>
              <w:top w:val="single" w:sz="4" w:space="0" w:color="auto"/>
              <w:left w:val="single" w:sz="4" w:space="0" w:color="auto"/>
              <w:bottom w:val="single" w:sz="4" w:space="0" w:color="auto"/>
              <w:right w:val="single" w:sz="4" w:space="0" w:color="auto"/>
            </w:tcBorders>
          </w:tcPr>
          <w:p w14:paraId="0573C1AC" w14:textId="1DB493A0" w:rsidR="005E7465" w:rsidRPr="006D65C0" w:rsidRDefault="006C4DD1" w:rsidP="005E7465">
            <w:pPr>
              <w:rPr>
                <w:rFonts w:ascii="Effra" w:hAnsi="Effra" w:cs="Effra"/>
                <w:sz w:val="28"/>
                <w:szCs w:val="28"/>
              </w:rPr>
            </w:pPr>
            <w:r>
              <w:rPr>
                <w:rFonts w:ascii="Effra" w:hAnsi="Effra" w:cs="Effra"/>
                <w:sz w:val="28"/>
                <w:szCs w:val="28"/>
              </w:rPr>
              <w:t>26</w:t>
            </w:r>
            <w:r w:rsidR="00732708" w:rsidRPr="00732708">
              <w:rPr>
                <w:rFonts w:ascii="Effra" w:hAnsi="Effra" w:cs="Effra"/>
                <w:sz w:val="28"/>
                <w:szCs w:val="28"/>
                <w:vertAlign w:val="superscript"/>
              </w:rPr>
              <w:t>th</w:t>
            </w:r>
            <w:r w:rsidR="00732708">
              <w:rPr>
                <w:rFonts w:ascii="Effra" w:hAnsi="Effra" w:cs="Effra"/>
                <w:sz w:val="28"/>
                <w:szCs w:val="28"/>
              </w:rPr>
              <w:t xml:space="preserve"> November 202</w:t>
            </w:r>
            <w:r>
              <w:rPr>
                <w:rFonts w:ascii="Effra" w:hAnsi="Effra" w:cs="Effra"/>
                <w:sz w:val="28"/>
                <w:szCs w:val="28"/>
              </w:rPr>
              <w:t>6</w:t>
            </w:r>
          </w:p>
        </w:tc>
      </w:tr>
    </w:tbl>
    <w:p w14:paraId="5ACC14E3" w14:textId="77777777" w:rsidR="00B45F38" w:rsidRPr="00172D4F" w:rsidRDefault="00B45F38" w:rsidP="00B45F38">
      <w:pPr>
        <w:rPr>
          <w:rFonts w:ascii="Effra" w:hAnsi="Effra" w:cs="Effra"/>
        </w:rPr>
      </w:pPr>
    </w:p>
    <w:p w14:paraId="624A31E3" w14:textId="0163C47F" w:rsidR="00B45F38" w:rsidRPr="00172D4F" w:rsidRDefault="00C2439F" w:rsidP="00B45F38">
      <w:pPr>
        <w:rPr>
          <w:rFonts w:ascii="Effra" w:hAnsi="Effra" w:cs="Effra"/>
        </w:rPr>
      </w:pPr>
      <w:r>
        <w:rPr>
          <w:rFonts w:ascii="Effra" w:hAnsi="Effra" w:cs="Effra"/>
        </w:rPr>
        <w:t xml:space="preserve">NB the Steering Group is a small group that sets the agenda for the Board.  </w:t>
      </w:r>
      <w:r w:rsidR="00B45F38" w:rsidRPr="00172D4F">
        <w:rPr>
          <w:rFonts w:ascii="Effra" w:hAnsi="Effra" w:cs="Effra"/>
        </w:rPr>
        <w:t xml:space="preserve">If you wish to have items added to the agenda for the Board, please </w:t>
      </w:r>
      <w:r>
        <w:rPr>
          <w:rFonts w:ascii="Effra" w:hAnsi="Effra" w:cs="Effra"/>
        </w:rPr>
        <w:t>send</w:t>
      </w:r>
      <w:r w:rsidR="00B45F38" w:rsidRPr="00172D4F">
        <w:rPr>
          <w:rFonts w:ascii="Effra" w:hAnsi="Effra" w:cs="Effra"/>
        </w:rPr>
        <w:t xml:space="preserve"> suggestions</w:t>
      </w:r>
      <w:r>
        <w:rPr>
          <w:rFonts w:ascii="Effra" w:hAnsi="Effra" w:cs="Effra"/>
        </w:rPr>
        <w:t xml:space="preserve"> </w:t>
      </w:r>
      <w:r w:rsidR="00B45F38" w:rsidRPr="00172D4F">
        <w:rPr>
          <w:rFonts w:ascii="Effra" w:hAnsi="Effra" w:cs="Effra"/>
        </w:rPr>
        <w:t xml:space="preserve">to </w:t>
      </w:r>
      <w:hyperlink r:id="rId15" w:history="1">
        <w:r w:rsidR="00B45F38" w:rsidRPr="00172D4F">
          <w:rPr>
            <w:rStyle w:val="Hyperlink"/>
            <w:rFonts w:ascii="Effra" w:hAnsi="Effra" w:cs="Effra"/>
          </w:rPr>
          <w:t>Tom Munro</w:t>
        </w:r>
      </w:hyperlink>
      <w:r w:rsidR="00B45F38" w:rsidRPr="00172D4F">
        <w:rPr>
          <w:rFonts w:ascii="Effra" w:hAnsi="Effra" w:cs="Effra"/>
        </w:rPr>
        <w:t xml:space="preserve"> or the </w:t>
      </w:r>
      <w:hyperlink r:id="rId16" w:history="1">
        <w:r w:rsidR="00B45F38" w:rsidRPr="00172D4F">
          <w:rPr>
            <w:rStyle w:val="Hyperlink"/>
            <w:rFonts w:ascii="Effra" w:hAnsi="Effra" w:cs="Effra"/>
          </w:rPr>
          <w:t>Chairman</w:t>
        </w:r>
      </w:hyperlink>
      <w:r w:rsidR="00B45F38" w:rsidRPr="00172D4F">
        <w:rPr>
          <w:rFonts w:ascii="Effra" w:hAnsi="Effra" w:cs="Effra"/>
        </w:rPr>
        <w:t xml:space="preserve"> before the date of the Steering Group meeting, so they may be considered for timetabling </w:t>
      </w:r>
      <w:r>
        <w:rPr>
          <w:rFonts w:ascii="Effra" w:hAnsi="Effra" w:cs="Effra"/>
        </w:rPr>
        <w:t>on the Board agenda</w:t>
      </w:r>
      <w:r w:rsidR="00B45F38" w:rsidRPr="00172D4F">
        <w:rPr>
          <w:rFonts w:ascii="Effra" w:hAnsi="Effra" w:cs="Effra"/>
        </w:rPr>
        <w:t>.</w:t>
      </w:r>
      <w:bookmarkEnd w:id="1"/>
      <w:bookmarkEnd w:id="2"/>
    </w:p>
    <w:p w14:paraId="63C5C6DF" w14:textId="1F362FAB" w:rsidR="007015DB" w:rsidRPr="00172D4F" w:rsidRDefault="007015DB" w:rsidP="007015DB">
      <w:pPr>
        <w:rPr>
          <w:rFonts w:ascii="Effra" w:hAnsi="Effra" w:cs="Effra"/>
        </w:rPr>
      </w:pPr>
    </w:p>
    <w:p w14:paraId="09AD8D43" w14:textId="77777777" w:rsidR="00571822" w:rsidRPr="00172D4F" w:rsidRDefault="00571822">
      <w:pPr>
        <w:rPr>
          <w:rFonts w:ascii="Effra" w:hAnsi="Effra" w:cs="Effra"/>
          <w:b/>
          <w:bCs/>
          <w:color w:val="5D634F"/>
          <w:kern w:val="32"/>
          <w:sz w:val="32"/>
          <w:szCs w:val="32"/>
        </w:rPr>
      </w:pPr>
      <w:bookmarkStart w:id="3" w:name="_Hlk530557508"/>
      <w:r w:rsidRPr="00172D4F">
        <w:rPr>
          <w:rFonts w:ascii="Effra" w:hAnsi="Effra" w:cs="Effra"/>
        </w:rPr>
        <w:br w:type="page"/>
      </w:r>
    </w:p>
    <w:p w14:paraId="361D8D72" w14:textId="19C79C24" w:rsidR="009240F1" w:rsidRPr="00041447" w:rsidRDefault="00041447" w:rsidP="00041447">
      <w:pPr>
        <w:pStyle w:val="AONBItemheading"/>
        <w:rPr>
          <w:rFonts w:ascii="Effra" w:hAnsi="Effra" w:cs="Times New Roman"/>
          <w:b w:val="0"/>
          <w:bCs w:val="0"/>
          <w:color w:val="9A0B4E"/>
          <w:kern w:val="2"/>
          <w:sz w:val="32"/>
          <w:lang w:eastAsia="en-US"/>
          <w14:ligatures w14:val="standardContextual"/>
        </w:rPr>
      </w:pPr>
      <w:r>
        <w:rPr>
          <w:rFonts w:ascii="Effra" w:hAnsi="Effra" w:cs="Times New Roman"/>
          <w:b w:val="0"/>
          <w:bCs w:val="0"/>
          <w:color w:val="9A0B4E"/>
          <w:kern w:val="2"/>
          <w:sz w:val="32"/>
          <w:lang w:eastAsia="en-US"/>
          <w14:ligatures w14:val="standardContextual"/>
        </w:rPr>
        <w:lastRenderedPageBreak/>
        <w:t xml:space="preserve">Minutes of the </w:t>
      </w:r>
      <w:r w:rsidR="009240F1" w:rsidRPr="00041447">
        <w:rPr>
          <w:rFonts w:ascii="Effra" w:hAnsi="Effra" w:cs="Times New Roman"/>
          <w:b w:val="0"/>
          <w:bCs w:val="0"/>
          <w:color w:val="9A0B4E"/>
          <w:kern w:val="2"/>
          <w:sz w:val="32"/>
          <w:lang w:eastAsia="en-US"/>
          <w14:ligatures w14:val="standardContextual"/>
        </w:rPr>
        <w:t xml:space="preserve">Dorset </w:t>
      </w:r>
      <w:r w:rsidR="00FB1BD7">
        <w:rPr>
          <w:rFonts w:ascii="Effra" w:hAnsi="Effra" w:cs="Times New Roman"/>
          <w:b w:val="0"/>
          <w:bCs w:val="0"/>
          <w:color w:val="9A0B4E"/>
          <w:kern w:val="2"/>
          <w:sz w:val="32"/>
          <w:lang w:eastAsia="en-US"/>
          <w14:ligatures w14:val="standardContextual"/>
        </w:rPr>
        <w:t>National Landscape</w:t>
      </w:r>
      <w:r w:rsidR="009240F1" w:rsidRPr="00041447">
        <w:rPr>
          <w:rFonts w:ascii="Effra" w:hAnsi="Effra" w:cs="Times New Roman"/>
          <w:b w:val="0"/>
          <w:bCs w:val="0"/>
          <w:color w:val="9A0B4E"/>
          <w:kern w:val="2"/>
          <w:sz w:val="32"/>
          <w:lang w:eastAsia="en-US"/>
          <w14:ligatures w14:val="standardContextual"/>
        </w:rPr>
        <w:t xml:space="preserve"> Partnership Board Meeting, </w:t>
      </w:r>
      <w:r w:rsidR="006C4DD1">
        <w:rPr>
          <w:rFonts w:ascii="Effra" w:hAnsi="Effra" w:cs="Times New Roman"/>
          <w:b w:val="0"/>
          <w:bCs w:val="0"/>
          <w:color w:val="9A0B4E"/>
          <w:kern w:val="2"/>
          <w:sz w:val="32"/>
          <w:lang w:eastAsia="en-US"/>
          <w14:ligatures w14:val="standardContextual"/>
        </w:rPr>
        <w:t>22</w:t>
      </w:r>
      <w:r w:rsidR="006C4DD1" w:rsidRPr="006C4DD1">
        <w:rPr>
          <w:rFonts w:ascii="Effra" w:hAnsi="Effra" w:cs="Times New Roman"/>
          <w:b w:val="0"/>
          <w:bCs w:val="0"/>
          <w:color w:val="9A0B4E"/>
          <w:kern w:val="2"/>
          <w:sz w:val="32"/>
          <w:vertAlign w:val="superscript"/>
          <w:lang w:eastAsia="en-US"/>
          <w14:ligatures w14:val="standardContextual"/>
        </w:rPr>
        <w:t>nd</w:t>
      </w:r>
      <w:r w:rsidR="006C4DD1">
        <w:rPr>
          <w:rFonts w:ascii="Effra" w:hAnsi="Effra" w:cs="Times New Roman"/>
          <w:b w:val="0"/>
          <w:bCs w:val="0"/>
          <w:color w:val="9A0B4E"/>
          <w:kern w:val="2"/>
          <w:sz w:val="32"/>
          <w:lang w:eastAsia="en-US"/>
          <w14:ligatures w14:val="standardContextual"/>
        </w:rPr>
        <w:t xml:space="preserve"> </w:t>
      </w:r>
      <w:r w:rsidR="00BD743B">
        <w:rPr>
          <w:rFonts w:ascii="Effra" w:hAnsi="Effra" w:cs="Times New Roman"/>
          <w:b w:val="0"/>
          <w:bCs w:val="0"/>
          <w:color w:val="9A0B4E"/>
          <w:kern w:val="2"/>
          <w:sz w:val="32"/>
          <w:lang w:eastAsia="en-US"/>
          <w14:ligatures w14:val="standardContextual"/>
        </w:rPr>
        <w:t>May</w:t>
      </w:r>
      <w:r w:rsidR="00B45F38" w:rsidRPr="00041447">
        <w:rPr>
          <w:rFonts w:ascii="Effra" w:hAnsi="Effra" w:cs="Times New Roman"/>
          <w:b w:val="0"/>
          <w:bCs w:val="0"/>
          <w:color w:val="9A0B4E"/>
          <w:kern w:val="2"/>
          <w:sz w:val="32"/>
          <w:lang w:eastAsia="en-US"/>
          <w14:ligatures w14:val="standardContextual"/>
        </w:rPr>
        <w:t xml:space="preserve"> 202</w:t>
      </w:r>
      <w:r w:rsidR="006C4DD1">
        <w:rPr>
          <w:rFonts w:ascii="Effra" w:hAnsi="Effra" w:cs="Times New Roman"/>
          <w:b w:val="0"/>
          <w:bCs w:val="0"/>
          <w:color w:val="9A0B4E"/>
          <w:kern w:val="2"/>
          <w:sz w:val="32"/>
          <w:lang w:eastAsia="en-US"/>
          <w14:ligatures w14:val="standardContextual"/>
        </w:rPr>
        <w:t>5</w:t>
      </w:r>
      <w:r w:rsidR="009240F1" w:rsidRPr="00041447">
        <w:rPr>
          <w:rFonts w:ascii="Effra" w:hAnsi="Effra" w:cs="Times New Roman"/>
          <w:b w:val="0"/>
          <w:bCs w:val="0"/>
          <w:color w:val="9A0B4E"/>
          <w:kern w:val="2"/>
          <w:sz w:val="32"/>
          <w:lang w:eastAsia="en-US"/>
          <w14:ligatures w14:val="standardContextual"/>
        </w:rPr>
        <w:t xml:space="preserve"> </w:t>
      </w:r>
      <w:r w:rsidR="00571822" w:rsidRPr="00041447">
        <w:rPr>
          <w:rFonts w:ascii="Effra" w:hAnsi="Effra" w:cs="Times New Roman"/>
          <w:b w:val="0"/>
          <w:bCs w:val="0"/>
          <w:color w:val="9A0B4E"/>
          <w:kern w:val="2"/>
          <w:sz w:val="32"/>
          <w:lang w:eastAsia="en-US"/>
          <w14:ligatures w14:val="standardContextual"/>
        </w:rPr>
        <w:t>(</w:t>
      </w:r>
      <w:r w:rsidR="00B45F38" w:rsidRPr="00041447">
        <w:rPr>
          <w:rFonts w:ascii="Effra" w:hAnsi="Effra" w:cs="Times New Roman"/>
          <w:b w:val="0"/>
          <w:bCs w:val="0"/>
          <w:color w:val="9A0B4E"/>
          <w:kern w:val="2"/>
          <w:sz w:val="32"/>
          <w:lang w:eastAsia="en-US"/>
          <w14:ligatures w14:val="standardContextual"/>
        </w:rPr>
        <w:t xml:space="preserve">Cricket Club Pavilion, Weymouth Avenue, </w:t>
      </w:r>
      <w:r w:rsidR="00571822" w:rsidRPr="00041447">
        <w:rPr>
          <w:rFonts w:ascii="Effra" w:hAnsi="Effra" w:cs="Times New Roman"/>
          <w:b w:val="0"/>
          <w:bCs w:val="0"/>
          <w:color w:val="9A0B4E"/>
          <w:kern w:val="2"/>
          <w:sz w:val="32"/>
          <w:lang w:eastAsia="en-US"/>
          <w14:ligatures w14:val="standardContextual"/>
        </w:rPr>
        <w:t>Dorchester)</w:t>
      </w:r>
    </w:p>
    <w:p w14:paraId="696542C9" w14:textId="77777777" w:rsidR="00571822" w:rsidRPr="00172D4F" w:rsidRDefault="00571822" w:rsidP="00571822">
      <w:pPr>
        <w:rPr>
          <w:rFonts w:ascii="Effra" w:hAnsi="Effra" w:cs="Effra"/>
        </w:rPr>
      </w:pPr>
    </w:p>
    <w:bookmarkEnd w:id="3"/>
    <w:p w14:paraId="5CFC51A1" w14:textId="77777777" w:rsidR="00BD743B" w:rsidRPr="005516B3" w:rsidRDefault="00BD743B" w:rsidP="00BD743B">
      <w:pPr>
        <w:rPr>
          <w:rFonts w:ascii="Effra" w:hAnsi="Effra" w:cs="Effra"/>
          <w:b/>
        </w:rPr>
      </w:pPr>
      <w:r w:rsidRPr="005516B3">
        <w:rPr>
          <w:rFonts w:ascii="Effra" w:hAnsi="Effra" w:cs="Effra"/>
          <w:b/>
        </w:rPr>
        <w:t>Board attendance:</w:t>
      </w:r>
    </w:p>
    <w:tbl>
      <w:tblPr>
        <w:tblpPr w:leftFromText="180" w:rightFromText="180" w:vertAnchor="page" w:horzAnchor="margin" w:tblpY="2671"/>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2207"/>
        <w:gridCol w:w="2061"/>
        <w:gridCol w:w="1766"/>
      </w:tblGrid>
      <w:tr w:rsidR="006C4DD1" w:rsidRPr="009A4421" w14:paraId="5E7C9E30" w14:textId="77777777" w:rsidTr="006C4DD1">
        <w:trPr>
          <w:trHeight w:val="304"/>
        </w:trPr>
        <w:tc>
          <w:tcPr>
            <w:tcW w:w="3822" w:type="dxa"/>
            <w:vAlign w:val="center"/>
            <w:hideMark/>
          </w:tcPr>
          <w:p w14:paraId="594D975A" w14:textId="77777777" w:rsidR="006C4DD1" w:rsidRPr="009A4421" w:rsidRDefault="006C4DD1" w:rsidP="006C4DD1">
            <w:pPr>
              <w:rPr>
                <w:rFonts w:ascii="Effra" w:hAnsi="Effra" w:cs="Effra"/>
                <w:b/>
                <w:bCs/>
                <w:color w:val="000000"/>
              </w:rPr>
            </w:pPr>
            <w:r w:rsidRPr="009A4421">
              <w:rPr>
                <w:rFonts w:ascii="Effra" w:hAnsi="Effra" w:cs="Effra"/>
                <w:b/>
                <w:bCs/>
                <w:color w:val="000000"/>
              </w:rPr>
              <w:t>Organisation</w:t>
            </w:r>
          </w:p>
        </w:tc>
        <w:tc>
          <w:tcPr>
            <w:tcW w:w="2207" w:type="dxa"/>
            <w:shd w:val="clear" w:color="000000" w:fill="FFFFFF"/>
            <w:vAlign w:val="center"/>
            <w:hideMark/>
          </w:tcPr>
          <w:p w14:paraId="10B43296" w14:textId="77777777" w:rsidR="006C4DD1" w:rsidRPr="009A4421" w:rsidRDefault="006C4DD1" w:rsidP="006C4DD1">
            <w:pPr>
              <w:rPr>
                <w:rFonts w:ascii="Effra" w:hAnsi="Effra" w:cs="Effra"/>
                <w:b/>
                <w:bCs/>
                <w:color w:val="000000"/>
              </w:rPr>
            </w:pPr>
            <w:r w:rsidRPr="009A4421">
              <w:rPr>
                <w:rFonts w:ascii="Effra" w:hAnsi="Effra" w:cs="Effra"/>
                <w:b/>
                <w:bCs/>
                <w:color w:val="000000"/>
              </w:rPr>
              <w:t>Representative</w:t>
            </w:r>
          </w:p>
        </w:tc>
        <w:tc>
          <w:tcPr>
            <w:tcW w:w="2061" w:type="dxa"/>
            <w:vAlign w:val="center"/>
            <w:hideMark/>
          </w:tcPr>
          <w:p w14:paraId="6C0564A1" w14:textId="77777777" w:rsidR="006C4DD1" w:rsidRPr="009A4421" w:rsidRDefault="006C4DD1" w:rsidP="006C4DD1">
            <w:pPr>
              <w:rPr>
                <w:rFonts w:ascii="Effra" w:hAnsi="Effra" w:cs="Effra"/>
                <w:b/>
                <w:bCs/>
                <w:color w:val="000000"/>
              </w:rPr>
            </w:pPr>
            <w:r w:rsidRPr="009A4421">
              <w:rPr>
                <w:rFonts w:ascii="Effra" w:hAnsi="Effra" w:cs="Effra"/>
                <w:b/>
                <w:bCs/>
                <w:color w:val="000000"/>
              </w:rPr>
              <w:t>Status</w:t>
            </w:r>
          </w:p>
        </w:tc>
        <w:tc>
          <w:tcPr>
            <w:tcW w:w="1766" w:type="dxa"/>
            <w:vAlign w:val="center"/>
            <w:hideMark/>
          </w:tcPr>
          <w:p w14:paraId="25F260E9" w14:textId="77777777" w:rsidR="006C4DD1" w:rsidRPr="009A4421" w:rsidRDefault="006C4DD1" w:rsidP="006C4DD1">
            <w:pPr>
              <w:rPr>
                <w:rFonts w:ascii="Effra" w:hAnsi="Effra" w:cs="Effra"/>
                <w:b/>
                <w:bCs/>
                <w:color w:val="000000"/>
              </w:rPr>
            </w:pPr>
            <w:r w:rsidRPr="009A4421">
              <w:rPr>
                <w:rFonts w:ascii="Effra" w:hAnsi="Effra" w:cs="Effra"/>
                <w:b/>
                <w:bCs/>
                <w:color w:val="000000"/>
              </w:rPr>
              <w:t>2024-011</w:t>
            </w:r>
          </w:p>
        </w:tc>
      </w:tr>
      <w:tr w:rsidR="006C4DD1" w:rsidRPr="009A4421" w14:paraId="548BCD04" w14:textId="77777777" w:rsidTr="006C4DD1">
        <w:trPr>
          <w:trHeight w:val="304"/>
        </w:trPr>
        <w:tc>
          <w:tcPr>
            <w:tcW w:w="3822" w:type="dxa"/>
            <w:vAlign w:val="center"/>
            <w:hideMark/>
          </w:tcPr>
          <w:p w14:paraId="6DCD8594" w14:textId="77777777" w:rsidR="006C4DD1" w:rsidRPr="009A4421" w:rsidRDefault="006C4DD1" w:rsidP="006C4DD1">
            <w:pPr>
              <w:rPr>
                <w:rFonts w:ascii="Effra" w:hAnsi="Effra" w:cs="Effra"/>
                <w:color w:val="000000"/>
              </w:rPr>
            </w:pPr>
            <w:r w:rsidRPr="009A4421">
              <w:rPr>
                <w:rFonts w:ascii="Effra" w:hAnsi="Effra" w:cs="Effra"/>
                <w:color w:val="000000"/>
              </w:rPr>
              <w:t>Council for the Protection of Rural England</w:t>
            </w:r>
          </w:p>
        </w:tc>
        <w:tc>
          <w:tcPr>
            <w:tcW w:w="2207" w:type="dxa"/>
            <w:shd w:val="clear" w:color="000000" w:fill="FFFFFF"/>
            <w:vAlign w:val="center"/>
            <w:hideMark/>
          </w:tcPr>
          <w:p w14:paraId="008A7F6C" w14:textId="77777777" w:rsidR="006C4DD1" w:rsidRPr="009A4421" w:rsidRDefault="006C4DD1" w:rsidP="006C4DD1">
            <w:pPr>
              <w:rPr>
                <w:rFonts w:ascii="Effra" w:hAnsi="Effra" w:cs="Effra"/>
                <w:color w:val="000000"/>
              </w:rPr>
            </w:pPr>
            <w:r w:rsidRPr="009A4421">
              <w:rPr>
                <w:rFonts w:ascii="Effra" w:hAnsi="Effra" w:cs="Effra"/>
                <w:color w:val="000000"/>
              </w:rPr>
              <w:t>Dr Guy Dickinson</w:t>
            </w:r>
          </w:p>
        </w:tc>
        <w:tc>
          <w:tcPr>
            <w:tcW w:w="2061" w:type="dxa"/>
            <w:vAlign w:val="center"/>
            <w:hideMark/>
          </w:tcPr>
          <w:p w14:paraId="5C470110"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2B00B0CF"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r w:rsidRPr="009A4421">
              <w:rPr>
                <w:rFonts w:ascii="Effra" w:hAnsi="Effra" w:cs="Effra"/>
                <w:color w:val="000000" w:themeColor="text1"/>
                <w:u w:val="single"/>
              </w:rPr>
              <w:t xml:space="preserve"> </w:t>
            </w:r>
          </w:p>
        </w:tc>
      </w:tr>
      <w:tr w:rsidR="006C4DD1" w:rsidRPr="009A4421" w14:paraId="6EDBCABB" w14:textId="77777777" w:rsidTr="006C4DD1">
        <w:trPr>
          <w:trHeight w:val="304"/>
        </w:trPr>
        <w:tc>
          <w:tcPr>
            <w:tcW w:w="3822" w:type="dxa"/>
            <w:vAlign w:val="center"/>
            <w:hideMark/>
          </w:tcPr>
          <w:p w14:paraId="1244E7CD" w14:textId="77777777" w:rsidR="006C4DD1" w:rsidRPr="009A4421" w:rsidRDefault="006C4DD1" w:rsidP="006C4DD1">
            <w:pPr>
              <w:rPr>
                <w:rFonts w:ascii="Effra" w:hAnsi="Effra" w:cs="Effra"/>
                <w:color w:val="000000"/>
              </w:rPr>
            </w:pPr>
            <w:r w:rsidRPr="009A4421">
              <w:rPr>
                <w:rFonts w:ascii="Effra" w:hAnsi="Effra" w:cs="Effra"/>
                <w:color w:val="000000"/>
              </w:rPr>
              <w:t>Country Land and Business Association</w:t>
            </w:r>
          </w:p>
        </w:tc>
        <w:tc>
          <w:tcPr>
            <w:tcW w:w="2207" w:type="dxa"/>
            <w:shd w:val="clear" w:color="000000" w:fill="FFFFFF"/>
            <w:vAlign w:val="center"/>
            <w:hideMark/>
          </w:tcPr>
          <w:p w14:paraId="787D52AD" w14:textId="77777777" w:rsidR="006C4DD1" w:rsidRPr="009A4421" w:rsidRDefault="006C4DD1" w:rsidP="006C4DD1">
            <w:pPr>
              <w:rPr>
                <w:rFonts w:ascii="Effra" w:hAnsi="Effra" w:cs="Effra"/>
                <w:color w:val="000000"/>
              </w:rPr>
            </w:pPr>
            <w:r w:rsidRPr="009A4421">
              <w:rPr>
                <w:rFonts w:ascii="Effra" w:hAnsi="Effra" w:cs="Effra"/>
                <w:color w:val="000000"/>
              </w:rPr>
              <w:t>Will Bond</w:t>
            </w:r>
          </w:p>
        </w:tc>
        <w:tc>
          <w:tcPr>
            <w:tcW w:w="2061" w:type="dxa"/>
            <w:vAlign w:val="center"/>
            <w:hideMark/>
          </w:tcPr>
          <w:p w14:paraId="7AD9A151"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0A0EA4FA" w14:textId="77777777" w:rsidR="006C4DD1" w:rsidRPr="009A4421" w:rsidRDefault="006C4DD1" w:rsidP="006C4DD1">
            <w:pPr>
              <w:rPr>
                <w:rFonts w:ascii="Effra" w:hAnsi="Effra" w:cs="Effra"/>
                <w:color w:val="0563C1"/>
              </w:rPr>
            </w:pPr>
            <w:r w:rsidRPr="009A4421">
              <w:rPr>
                <w:rFonts w:ascii="Effra" w:hAnsi="Effra" w:cs="Effra"/>
                <w:color w:val="000000" w:themeColor="text1"/>
              </w:rPr>
              <w:t>Present</w:t>
            </w:r>
          </w:p>
        </w:tc>
      </w:tr>
      <w:tr w:rsidR="006C4DD1" w:rsidRPr="009A4421" w14:paraId="763B9004" w14:textId="77777777" w:rsidTr="006C4DD1">
        <w:trPr>
          <w:trHeight w:val="304"/>
        </w:trPr>
        <w:tc>
          <w:tcPr>
            <w:tcW w:w="3822" w:type="dxa"/>
            <w:vAlign w:val="center"/>
            <w:hideMark/>
          </w:tcPr>
          <w:p w14:paraId="00FD65D1" w14:textId="77777777" w:rsidR="006C4DD1" w:rsidRPr="009A4421" w:rsidRDefault="006C4DD1" w:rsidP="006C4DD1">
            <w:pPr>
              <w:rPr>
                <w:rFonts w:ascii="Effra" w:hAnsi="Effra" w:cs="Effra"/>
                <w:color w:val="000000"/>
              </w:rPr>
            </w:pPr>
            <w:r w:rsidRPr="009A4421">
              <w:rPr>
                <w:rFonts w:ascii="Effra" w:hAnsi="Effra" w:cs="Effra"/>
                <w:color w:val="000000"/>
              </w:rPr>
              <w:t>Dorset Association of Parish &amp; Town Councils</w:t>
            </w:r>
          </w:p>
        </w:tc>
        <w:tc>
          <w:tcPr>
            <w:tcW w:w="2207" w:type="dxa"/>
            <w:shd w:val="clear" w:color="000000" w:fill="FFFFFF"/>
            <w:vAlign w:val="center"/>
            <w:hideMark/>
          </w:tcPr>
          <w:p w14:paraId="1437BC66" w14:textId="77777777" w:rsidR="006C4DD1" w:rsidRPr="009A4421" w:rsidRDefault="006C4DD1" w:rsidP="006C4DD1">
            <w:pPr>
              <w:rPr>
                <w:rFonts w:ascii="Effra" w:hAnsi="Effra" w:cs="Effra"/>
                <w:color w:val="000000"/>
              </w:rPr>
            </w:pPr>
            <w:r w:rsidRPr="009A4421">
              <w:rPr>
                <w:rFonts w:ascii="Effra" w:hAnsi="Effra" w:cs="Effra"/>
                <w:color w:val="000000"/>
              </w:rPr>
              <w:t>Cllr Chris Turner</w:t>
            </w:r>
          </w:p>
        </w:tc>
        <w:tc>
          <w:tcPr>
            <w:tcW w:w="2061" w:type="dxa"/>
            <w:vAlign w:val="center"/>
            <w:hideMark/>
          </w:tcPr>
          <w:p w14:paraId="394354BF"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bottom"/>
          </w:tcPr>
          <w:p w14:paraId="6716F17F"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Present</w:t>
            </w:r>
          </w:p>
        </w:tc>
      </w:tr>
      <w:tr w:rsidR="006C4DD1" w:rsidRPr="009A4421" w14:paraId="1B42DC78" w14:textId="77777777" w:rsidTr="006C4DD1">
        <w:trPr>
          <w:trHeight w:val="304"/>
        </w:trPr>
        <w:tc>
          <w:tcPr>
            <w:tcW w:w="3822" w:type="dxa"/>
            <w:vAlign w:val="center"/>
            <w:hideMark/>
          </w:tcPr>
          <w:p w14:paraId="6610E575" w14:textId="77777777" w:rsidR="006C4DD1" w:rsidRPr="009A4421" w:rsidRDefault="006C4DD1" w:rsidP="006C4DD1">
            <w:pPr>
              <w:rPr>
                <w:rFonts w:ascii="Effra" w:hAnsi="Effra" w:cs="Effra"/>
                <w:color w:val="000000"/>
              </w:rPr>
            </w:pPr>
            <w:r w:rsidRPr="009A4421">
              <w:rPr>
                <w:rFonts w:ascii="Effra" w:hAnsi="Effra" w:cs="Effra"/>
                <w:color w:val="000000"/>
              </w:rPr>
              <w:t>Dorset Council</w:t>
            </w:r>
          </w:p>
        </w:tc>
        <w:tc>
          <w:tcPr>
            <w:tcW w:w="2207" w:type="dxa"/>
            <w:shd w:val="clear" w:color="000000" w:fill="FFFFFF"/>
            <w:vAlign w:val="center"/>
            <w:hideMark/>
          </w:tcPr>
          <w:p w14:paraId="313FAB06" w14:textId="77777777" w:rsidR="006C4DD1" w:rsidRPr="009A4421" w:rsidRDefault="006C4DD1" w:rsidP="006C4DD1">
            <w:pPr>
              <w:rPr>
                <w:rFonts w:ascii="Effra" w:hAnsi="Effra" w:cs="Effra"/>
                <w:color w:val="000000"/>
              </w:rPr>
            </w:pPr>
            <w:r w:rsidRPr="009A4421">
              <w:rPr>
                <w:rFonts w:ascii="Effra" w:hAnsi="Effra" w:cs="Effra"/>
                <w:color w:val="000000"/>
              </w:rPr>
              <w:t>Cllr Nick Ireland</w:t>
            </w:r>
          </w:p>
        </w:tc>
        <w:tc>
          <w:tcPr>
            <w:tcW w:w="2061" w:type="dxa"/>
            <w:vAlign w:val="center"/>
            <w:hideMark/>
          </w:tcPr>
          <w:p w14:paraId="7290BFC5"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3619EA6B"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Present</w:t>
            </w:r>
          </w:p>
        </w:tc>
      </w:tr>
      <w:tr w:rsidR="006C4DD1" w:rsidRPr="009A4421" w14:paraId="364BE38D" w14:textId="77777777" w:rsidTr="006C4DD1">
        <w:trPr>
          <w:trHeight w:val="304"/>
        </w:trPr>
        <w:tc>
          <w:tcPr>
            <w:tcW w:w="3822" w:type="dxa"/>
            <w:vAlign w:val="center"/>
            <w:hideMark/>
          </w:tcPr>
          <w:p w14:paraId="6F10BA03" w14:textId="77777777" w:rsidR="006C4DD1" w:rsidRPr="009A4421" w:rsidRDefault="006C4DD1" w:rsidP="006C4DD1">
            <w:pPr>
              <w:rPr>
                <w:rFonts w:ascii="Effra" w:hAnsi="Effra" w:cs="Effra"/>
                <w:color w:val="000000"/>
              </w:rPr>
            </w:pPr>
            <w:r w:rsidRPr="009A4421">
              <w:rPr>
                <w:rFonts w:ascii="Effra" w:hAnsi="Effra" w:cs="Effra"/>
                <w:color w:val="000000"/>
              </w:rPr>
              <w:t>Dorset Council</w:t>
            </w:r>
          </w:p>
        </w:tc>
        <w:tc>
          <w:tcPr>
            <w:tcW w:w="2207" w:type="dxa"/>
            <w:shd w:val="clear" w:color="000000" w:fill="FFFFFF"/>
            <w:vAlign w:val="center"/>
            <w:hideMark/>
          </w:tcPr>
          <w:p w14:paraId="6FBCFDCC" w14:textId="77777777" w:rsidR="006C4DD1" w:rsidRPr="009A4421" w:rsidRDefault="006C4DD1" w:rsidP="006C4DD1">
            <w:pPr>
              <w:rPr>
                <w:rFonts w:ascii="Effra" w:hAnsi="Effra" w:cs="Effra"/>
                <w:color w:val="000000"/>
              </w:rPr>
            </w:pPr>
            <w:r w:rsidRPr="009A4421">
              <w:rPr>
                <w:rFonts w:ascii="Effra" w:hAnsi="Effra" w:cs="Effra"/>
                <w:color w:val="000000"/>
              </w:rPr>
              <w:t>Cllr Ben Wilson</w:t>
            </w:r>
          </w:p>
        </w:tc>
        <w:tc>
          <w:tcPr>
            <w:tcW w:w="2061" w:type="dxa"/>
            <w:vAlign w:val="center"/>
            <w:hideMark/>
          </w:tcPr>
          <w:p w14:paraId="40616CED"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bottom"/>
          </w:tcPr>
          <w:p w14:paraId="749C96A3"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Apologies</w:t>
            </w:r>
          </w:p>
        </w:tc>
      </w:tr>
      <w:tr w:rsidR="006C4DD1" w:rsidRPr="009A4421" w14:paraId="6B91B89F" w14:textId="77777777" w:rsidTr="006C4DD1">
        <w:trPr>
          <w:trHeight w:val="304"/>
        </w:trPr>
        <w:tc>
          <w:tcPr>
            <w:tcW w:w="3822" w:type="dxa"/>
            <w:vAlign w:val="center"/>
            <w:hideMark/>
          </w:tcPr>
          <w:p w14:paraId="18656746" w14:textId="77777777" w:rsidR="006C4DD1" w:rsidRPr="009A4421" w:rsidRDefault="006C4DD1" w:rsidP="006C4DD1">
            <w:pPr>
              <w:rPr>
                <w:rFonts w:ascii="Effra" w:hAnsi="Effra" w:cs="Effra"/>
                <w:color w:val="000000"/>
              </w:rPr>
            </w:pPr>
            <w:r w:rsidRPr="009A4421">
              <w:rPr>
                <w:rFonts w:ascii="Effra" w:hAnsi="Effra" w:cs="Effra"/>
                <w:color w:val="000000"/>
              </w:rPr>
              <w:t>Dorset Council</w:t>
            </w:r>
          </w:p>
        </w:tc>
        <w:tc>
          <w:tcPr>
            <w:tcW w:w="2207" w:type="dxa"/>
            <w:shd w:val="clear" w:color="000000" w:fill="FFFFFF"/>
            <w:vAlign w:val="center"/>
            <w:hideMark/>
          </w:tcPr>
          <w:p w14:paraId="0537B41C" w14:textId="77777777" w:rsidR="006C4DD1" w:rsidRPr="009A4421" w:rsidRDefault="006C4DD1" w:rsidP="006C4DD1">
            <w:pPr>
              <w:rPr>
                <w:rFonts w:ascii="Effra" w:hAnsi="Effra" w:cs="Effra"/>
                <w:color w:val="000000"/>
              </w:rPr>
            </w:pPr>
            <w:r w:rsidRPr="009A4421">
              <w:rPr>
                <w:rFonts w:ascii="Effra" w:hAnsi="Effra" w:cs="Effra"/>
                <w:color w:val="000000"/>
              </w:rPr>
              <w:t>Cllr Jane Somper</w:t>
            </w:r>
          </w:p>
        </w:tc>
        <w:tc>
          <w:tcPr>
            <w:tcW w:w="2061" w:type="dxa"/>
            <w:vAlign w:val="center"/>
            <w:hideMark/>
          </w:tcPr>
          <w:p w14:paraId="45055B2E"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7987D8B6" w14:textId="39F8D652" w:rsidR="006C4DD1" w:rsidRPr="009A4421" w:rsidRDefault="00A44E73" w:rsidP="006C4DD1">
            <w:pPr>
              <w:rPr>
                <w:rFonts w:ascii="Effra" w:hAnsi="Effra" w:cs="Effra"/>
                <w:color w:val="000000"/>
                <w:u w:val="single"/>
              </w:rPr>
            </w:pPr>
            <w:r>
              <w:rPr>
                <w:rFonts w:ascii="Effra" w:hAnsi="Effra" w:cs="Effra"/>
                <w:color w:val="000000" w:themeColor="text1"/>
              </w:rPr>
              <w:t>Present</w:t>
            </w:r>
          </w:p>
        </w:tc>
      </w:tr>
      <w:tr w:rsidR="006C4DD1" w:rsidRPr="009A4421" w14:paraId="345AA9AD" w14:textId="77777777" w:rsidTr="006C4DD1">
        <w:trPr>
          <w:trHeight w:val="304"/>
        </w:trPr>
        <w:tc>
          <w:tcPr>
            <w:tcW w:w="3822" w:type="dxa"/>
            <w:vAlign w:val="center"/>
            <w:hideMark/>
          </w:tcPr>
          <w:p w14:paraId="5064AB5D" w14:textId="77777777" w:rsidR="006C4DD1" w:rsidRPr="009A4421" w:rsidRDefault="006C4DD1" w:rsidP="006C4DD1">
            <w:pPr>
              <w:rPr>
                <w:rFonts w:ascii="Effra" w:hAnsi="Effra" w:cs="Effra"/>
                <w:color w:val="000000"/>
              </w:rPr>
            </w:pPr>
            <w:r w:rsidRPr="009A4421">
              <w:rPr>
                <w:rFonts w:ascii="Effra" w:hAnsi="Effra" w:cs="Effra"/>
                <w:color w:val="000000"/>
              </w:rPr>
              <w:t>Dorset Council</w:t>
            </w:r>
          </w:p>
        </w:tc>
        <w:tc>
          <w:tcPr>
            <w:tcW w:w="2207" w:type="dxa"/>
            <w:shd w:val="clear" w:color="000000" w:fill="FFFFFF"/>
            <w:vAlign w:val="center"/>
            <w:hideMark/>
          </w:tcPr>
          <w:p w14:paraId="410EF583" w14:textId="77777777" w:rsidR="006C4DD1" w:rsidRPr="009A4421" w:rsidRDefault="006C4DD1" w:rsidP="006C4DD1">
            <w:pPr>
              <w:rPr>
                <w:rFonts w:ascii="Effra" w:hAnsi="Effra" w:cs="Effra"/>
                <w:color w:val="000000"/>
              </w:rPr>
            </w:pPr>
            <w:r w:rsidRPr="009A4421">
              <w:rPr>
                <w:rFonts w:ascii="Effra" w:hAnsi="Effra" w:cs="Effra"/>
                <w:color w:val="000000"/>
              </w:rPr>
              <w:t>Giles Nicholson</w:t>
            </w:r>
          </w:p>
        </w:tc>
        <w:tc>
          <w:tcPr>
            <w:tcW w:w="2061" w:type="dxa"/>
            <w:vAlign w:val="center"/>
            <w:hideMark/>
          </w:tcPr>
          <w:p w14:paraId="75ED7D8D" w14:textId="77777777" w:rsidR="006C4DD1" w:rsidRPr="009A4421" w:rsidRDefault="006C4DD1" w:rsidP="006C4DD1">
            <w:pPr>
              <w:rPr>
                <w:rFonts w:ascii="Effra" w:hAnsi="Effra" w:cs="Effra"/>
                <w:color w:val="000000"/>
              </w:rPr>
            </w:pPr>
            <w:r w:rsidRPr="009A4421">
              <w:rPr>
                <w:rFonts w:ascii="Effra" w:hAnsi="Effra" w:cs="Effra"/>
                <w:color w:val="000000"/>
              </w:rPr>
              <w:t>Supporting Officer</w:t>
            </w:r>
          </w:p>
        </w:tc>
        <w:tc>
          <w:tcPr>
            <w:tcW w:w="1766" w:type="dxa"/>
            <w:vAlign w:val="bottom"/>
          </w:tcPr>
          <w:p w14:paraId="32F677B2"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p>
        </w:tc>
      </w:tr>
      <w:tr w:rsidR="006C4DD1" w:rsidRPr="009A4421" w14:paraId="5322B92E" w14:textId="77777777" w:rsidTr="006C4DD1">
        <w:trPr>
          <w:trHeight w:val="304"/>
        </w:trPr>
        <w:tc>
          <w:tcPr>
            <w:tcW w:w="3822" w:type="dxa"/>
            <w:vAlign w:val="center"/>
            <w:hideMark/>
          </w:tcPr>
          <w:p w14:paraId="152C2CAA" w14:textId="77777777" w:rsidR="006C4DD1" w:rsidRPr="009A4421" w:rsidRDefault="006C4DD1" w:rsidP="006C4DD1">
            <w:pPr>
              <w:rPr>
                <w:rFonts w:ascii="Effra" w:hAnsi="Effra" w:cs="Effra"/>
                <w:color w:val="000000"/>
              </w:rPr>
            </w:pPr>
            <w:r w:rsidRPr="009A4421">
              <w:rPr>
                <w:rFonts w:ascii="Effra" w:hAnsi="Effra" w:cs="Effra"/>
                <w:color w:val="000000"/>
              </w:rPr>
              <w:t>Dorset Local Nature Partnership</w:t>
            </w:r>
          </w:p>
        </w:tc>
        <w:tc>
          <w:tcPr>
            <w:tcW w:w="2207" w:type="dxa"/>
            <w:shd w:val="clear" w:color="000000" w:fill="FFFFFF"/>
            <w:vAlign w:val="center"/>
            <w:hideMark/>
          </w:tcPr>
          <w:p w14:paraId="5ABA2EED" w14:textId="77777777" w:rsidR="006C4DD1" w:rsidRPr="009A4421" w:rsidRDefault="006C4DD1" w:rsidP="006C4DD1">
            <w:pPr>
              <w:rPr>
                <w:rFonts w:ascii="Effra" w:hAnsi="Effra" w:cs="Effra"/>
                <w:color w:val="000000"/>
              </w:rPr>
            </w:pPr>
            <w:r w:rsidRPr="009A4421">
              <w:rPr>
                <w:rFonts w:ascii="Effra" w:hAnsi="Effra" w:cs="Effra"/>
                <w:color w:val="000000"/>
              </w:rPr>
              <w:t>Maria Clarke</w:t>
            </w:r>
          </w:p>
        </w:tc>
        <w:tc>
          <w:tcPr>
            <w:tcW w:w="2061" w:type="dxa"/>
            <w:vAlign w:val="center"/>
            <w:hideMark/>
          </w:tcPr>
          <w:p w14:paraId="33A72AA4" w14:textId="77777777" w:rsidR="006C4DD1" w:rsidRPr="009A4421" w:rsidRDefault="006C4DD1" w:rsidP="006C4DD1">
            <w:pPr>
              <w:rPr>
                <w:rFonts w:ascii="Effra" w:hAnsi="Effra" w:cs="Effra"/>
                <w:color w:val="000000"/>
              </w:rPr>
            </w:pPr>
            <w:r w:rsidRPr="009A4421">
              <w:rPr>
                <w:rFonts w:ascii="Effra" w:hAnsi="Effra" w:cs="Effra"/>
                <w:color w:val="000000"/>
              </w:rPr>
              <w:t>Supporting Officer</w:t>
            </w:r>
          </w:p>
        </w:tc>
        <w:tc>
          <w:tcPr>
            <w:tcW w:w="1766" w:type="dxa"/>
            <w:noWrap/>
            <w:vAlign w:val="center"/>
          </w:tcPr>
          <w:p w14:paraId="2F1BA8AD"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p>
        </w:tc>
      </w:tr>
      <w:tr w:rsidR="006C4DD1" w:rsidRPr="009A4421" w14:paraId="41E65F93" w14:textId="77777777" w:rsidTr="006C4DD1">
        <w:trPr>
          <w:trHeight w:val="304"/>
        </w:trPr>
        <w:tc>
          <w:tcPr>
            <w:tcW w:w="3822" w:type="dxa"/>
            <w:vAlign w:val="center"/>
            <w:hideMark/>
          </w:tcPr>
          <w:p w14:paraId="76270CB9" w14:textId="77777777" w:rsidR="006C4DD1" w:rsidRPr="009A4421" w:rsidRDefault="006C4DD1" w:rsidP="006C4DD1">
            <w:pPr>
              <w:rPr>
                <w:rFonts w:ascii="Effra" w:hAnsi="Effra" w:cs="Effra"/>
                <w:color w:val="000000"/>
              </w:rPr>
            </w:pPr>
            <w:r w:rsidRPr="009A4421">
              <w:rPr>
                <w:rFonts w:ascii="Effra" w:hAnsi="Effra" w:cs="Effra"/>
                <w:color w:val="000000"/>
              </w:rPr>
              <w:t>Dorset Natural History &amp; Archaeological Society</w:t>
            </w:r>
          </w:p>
        </w:tc>
        <w:tc>
          <w:tcPr>
            <w:tcW w:w="2207" w:type="dxa"/>
            <w:shd w:val="clear" w:color="000000" w:fill="FFFFFF"/>
            <w:vAlign w:val="center"/>
            <w:hideMark/>
          </w:tcPr>
          <w:p w14:paraId="53200E71" w14:textId="77777777" w:rsidR="006C4DD1" w:rsidRPr="009A4421" w:rsidRDefault="006C4DD1" w:rsidP="006C4DD1">
            <w:pPr>
              <w:rPr>
                <w:rFonts w:ascii="Effra" w:hAnsi="Effra" w:cs="Effra"/>
                <w:color w:val="000000"/>
              </w:rPr>
            </w:pPr>
            <w:r w:rsidRPr="009A4421">
              <w:rPr>
                <w:rFonts w:ascii="Effra" w:hAnsi="Effra" w:cs="Effra"/>
                <w:color w:val="000000"/>
              </w:rPr>
              <w:t>Claire Dixon</w:t>
            </w:r>
          </w:p>
        </w:tc>
        <w:tc>
          <w:tcPr>
            <w:tcW w:w="2061" w:type="dxa"/>
            <w:vAlign w:val="center"/>
            <w:hideMark/>
          </w:tcPr>
          <w:p w14:paraId="0FD6DAFF"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bottom"/>
          </w:tcPr>
          <w:p w14:paraId="409C293A"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Present</w:t>
            </w:r>
          </w:p>
        </w:tc>
      </w:tr>
      <w:tr w:rsidR="006C4DD1" w:rsidRPr="009A4421" w14:paraId="2C29B21C" w14:textId="77777777" w:rsidTr="006C4DD1">
        <w:trPr>
          <w:trHeight w:val="304"/>
        </w:trPr>
        <w:tc>
          <w:tcPr>
            <w:tcW w:w="3822" w:type="dxa"/>
            <w:vAlign w:val="center"/>
            <w:hideMark/>
          </w:tcPr>
          <w:p w14:paraId="3DED6B83" w14:textId="77777777" w:rsidR="006C4DD1" w:rsidRPr="009A4421" w:rsidRDefault="006C4DD1" w:rsidP="006C4DD1">
            <w:pPr>
              <w:rPr>
                <w:rFonts w:ascii="Effra" w:hAnsi="Effra" w:cs="Effra"/>
                <w:color w:val="000000"/>
              </w:rPr>
            </w:pPr>
            <w:r w:rsidRPr="009A4421">
              <w:rPr>
                <w:rFonts w:ascii="Effra" w:hAnsi="Effra" w:cs="Effra"/>
                <w:color w:val="000000"/>
              </w:rPr>
              <w:t>Dorset Race Equalities Council</w:t>
            </w:r>
          </w:p>
        </w:tc>
        <w:tc>
          <w:tcPr>
            <w:tcW w:w="2207" w:type="dxa"/>
            <w:shd w:val="clear" w:color="000000" w:fill="FFFFFF"/>
            <w:vAlign w:val="center"/>
            <w:hideMark/>
          </w:tcPr>
          <w:p w14:paraId="584243A6" w14:textId="77777777" w:rsidR="006C4DD1" w:rsidRPr="009A4421" w:rsidRDefault="006C4DD1" w:rsidP="006C4DD1">
            <w:pPr>
              <w:rPr>
                <w:rFonts w:ascii="Effra" w:hAnsi="Effra" w:cs="Effra"/>
                <w:color w:val="000000"/>
              </w:rPr>
            </w:pPr>
            <w:r w:rsidRPr="009A4421">
              <w:rPr>
                <w:rFonts w:ascii="Effra" w:hAnsi="Effra" w:cs="Effra"/>
                <w:color w:val="000000"/>
              </w:rPr>
              <w:t>Jonathan Burke</w:t>
            </w:r>
          </w:p>
        </w:tc>
        <w:tc>
          <w:tcPr>
            <w:tcW w:w="2061" w:type="dxa"/>
            <w:vAlign w:val="center"/>
            <w:hideMark/>
          </w:tcPr>
          <w:p w14:paraId="012A26F4"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noWrap/>
            <w:vAlign w:val="center"/>
          </w:tcPr>
          <w:p w14:paraId="4925047B"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p>
        </w:tc>
      </w:tr>
      <w:tr w:rsidR="006C4DD1" w:rsidRPr="009A4421" w14:paraId="36204885" w14:textId="77777777" w:rsidTr="006C4DD1">
        <w:trPr>
          <w:trHeight w:val="304"/>
        </w:trPr>
        <w:tc>
          <w:tcPr>
            <w:tcW w:w="3822" w:type="dxa"/>
            <w:vAlign w:val="center"/>
            <w:hideMark/>
          </w:tcPr>
          <w:p w14:paraId="56A2AFCA" w14:textId="77777777" w:rsidR="006C4DD1" w:rsidRPr="009A4421" w:rsidRDefault="006C4DD1" w:rsidP="006C4DD1">
            <w:pPr>
              <w:rPr>
                <w:rFonts w:ascii="Effra" w:hAnsi="Effra" w:cs="Effra"/>
                <w:color w:val="000000"/>
              </w:rPr>
            </w:pPr>
            <w:r w:rsidRPr="009A4421">
              <w:rPr>
                <w:rFonts w:ascii="Effra" w:hAnsi="Effra" w:cs="Effra"/>
                <w:color w:val="000000"/>
              </w:rPr>
              <w:t>Dorset Wildlife Trust</w:t>
            </w:r>
          </w:p>
        </w:tc>
        <w:tc>
          <w:tcPr>
            <w:tcW w:w="2207" w:type="dxa"/>
            <w:shd w:val="clear" w:color="000000" w:fill="FFFFFF"/>
            <w:vAlign w:val="center"/>
            <w:hideMark/>
          </w:tcPr>
          <w:p w14:paraId="3A3ECD7F" w14:textId="77777777" w:rsidR="006C4DD1" w:rsidRPr="009A4421" w:rsidRDefault="006C4DD1" w:rsidP="006C4DD1">
            <w:pPr>
              <w:rPr>
                <w:rFonts w:ascii="Effra" w:hAnsi="Effra" w:cs="Effra"/>
                <w:color w:val="000000"/>
              </w:rPr>
            </w:pPr>
            <w:r w:rsidRPr="009A4421">
              <w:rPr>
                <w:rFonts w:ascii="Effra" w:hAnsi="Effra" w:cs="Effra"/>
                <w:color w:val="000000"/>
              </w:rPr>
              <w:t>Imogen Davenport</w:t>
            </w:r>
          </w:p>
        </w:tc>
        <w:tc>
          <w:tcPr>
            <w:tcW w:w="2061" w:type="dxa"/>
            <w:vAlign w:val="center"/>
            <w:hideMark/>
          </w:tcPr>
          <w:p w14:paraId="165E574F"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3C4820D4"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Present</w:t>
            </w:r>
          </w:p>
        </w:tc>
      </w:tr>
      <w:tr w:rsidR="006C4DD1" w:rsidRPr="009A4421" w14:paraId="76C0B0AE" w14:textId="77777777" w:rsidTr="006C4DD1">
        <w:trPr>
          <w:trHeight w:val="304"/>
        </w:trPr>
        <w:tc>
          <w:tcPr>
            <w:tcW w:w="3822" w:type="dxa"/>
            <w:vAlign w:val="center"/>
            <w:hideMark/>
          </w:tcPr>
          <w:p w14:paraId="0F8AF88D" w14:textId="77777777" w:rsidR="006C4DD1" w:rsidRPr="009A4421" w:rsidRDefault="006C4DD1" w:rsidP="006C4DD1">
            <w:pPr>
              <w:rPr>
                <w:rFonts w:ascii="Effra" w:hAnsi="Effra" w:cs="Effra"/>
                <w:color w:val="000000"/>
              </w:rPr>
            </w:pPr>
            <w:r w:rsidRPr="009A4421">
              <w:rPr>
                <w:rFonts w:ascii="Effra" w:hAnsi="Effra" w:cs="Effra"/>
                <w:color w:val="000000"/>
              </w:rPr>
              <w:t>Forestry Commission</w:t>
            </w:r>
          </w:p>
        </w:tc>
        <w:tc>
          <w:tcPr>
            <w:tcW w:w="2207" w:type="dxa"/>
            <w:shd w:val="clear" w:color="000000" w:fill="FFFFFF"/>
            <w:vAlign w:val="center"/>
            <w:hideMark/>
          </w:tcPr>
          <w:p w14:paraId="616DF1B8" w14:textId="77777777" w:rsidR="006C4DD1" w:rsidRPr="009A4421" w:rsidRDefault="006C4DD1" w:rsidP="006C4DD1">
            <w:pPr>
              <w:rPr>
                <w:rFonts w:ascii="Effra" w:hAnsi="Effra" w:cs="Effra"/>
                <w:color w:val="000000"/>
              </w:rPr>
            </w:pPr>
            <w:r w:rsidRPr="009A4421">
              <w:rPr>
                <w:rFonts w:ascii="Effra" w:hAnsi="Effra" w:cs="Effra"/>
                <w:color w:val="000000"/>
              </w:rPr>
              <w:t>Roly Boughton</w:t>
            </w:r>
          </w:p>
        </w:tc>
        <w:tc>
          <w:tcPr>
            <w:tcW w:w="2061" w:type="dxa"/>
            <w:vAlign w:val="center"/>
            <w:hideMark/>
          </w:tcPr>
          <w:p w14:paraId="51DEF809"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71DE4317"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Apologies</w:t>
            </w:r>
          </w:p>
        </w:tc>
      </w:tr>
      <w:tr w:rsidR="006C4DD1" w:rsidRPr="009A4421" w14:paraId="555BF506" w14:textId="77777777" w:rsidTr="006C4DD1">
        <w:trPr>
          <w:trHeight w:val="304"/>
        </w:trPr>
        <w:tc>
          <w:tcPr>
            <w:tcW w:w="3822" w:type="dxa"/>
            <w:vAlign w:val="center"/>
            <w:hideMark/>
          </w:tcPr>
          <w:p w14:paraId="5946EFA2" w14:textId="77777777" w:rsidR="006C4DD1" w:rsidRPr="009A4421" w:rsidRDefault="006C4DD1" w:rsidP="006C4DD1">
            <w:pPr>
              <w:rPr>
                <w:rFonts w:ascii="Effra" w:hAnsi="Effra" w:cs="Effra"/>
                <w:color w:val="000000"/>
              </w:rPr>
            </w:pPr>
            <w:r w:rsidRPr="009A4421">
              <w:rPr>
                <w:rFonts w:ascii="Effra" w:hAnsi="Effra" w:cs="Effra"/>
                <w:color w:val="000000"/>
              </w:rPr>
              <w:t>Historic England</w:t>
            </w:r>
          </w:p>
        </w:tc>
        <w:tc>
          <w:tcPr>
            <w:tcW w:w="2207" w:type="dxa"/>
            <w:shd w:val="clear" w:color="000000" w:fill="FFFFFF"/>
            <w:vAlign w:val="center"/>
            <w:hideMark/>
          </w:tcPr>
          <w:p w14:paraId="1163ED66" w14:textId="77777777" w:rsidR="006C4DD1" w:rsidRPr="009A4421" w:rsidRDefault="006C4DD1" w:rsidP="006C4DD1">
            <w:pPr>
              <w:rPr>
                <w:rFonts w:ascii="Effra" w:hAnsi="Effra" w:cs="Effra"/>
                <w:color w:val="000000"/>
              </w:rPr>
            </w:pPr>
            <w:r w:rsidRPr="009A4421">
              <w:rPr>
                <w:rFonts w:ascii="Effra" w:hAnsi="Effra" w:cs="Effra"/>
                <w:color w:val="000000"/>
              </w:rPr>
              <w:t>Sasha Chapman</w:t>
            </w:r>
          </w:p>
        </w:tc>
        <w:tc>
          <w:tcPr>
            <w:tcW w:w="2061" w:type="dxa"/>
            <w:vAlign w:val="center"/>
            <w:hideMark/>
          </w:tcPr>
          <w:p w14:paraId="419729D6"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5F2CD107" w14:textId="77777777" w:rsidR="006C4DD1" w:rsidRPr="009A4421" w:rsidRDefault="006C4DD1" w:rsidP="006C4DD1">
            <w:pPr>
              <w:rPr>
                <w:rFonts w:ascii="Effra" w:hAnsi="Effra" w:cs="Effra"/>
                <w:color w:val="FFFF00"/>
                <w:u w:val="single"/>
              </w:rPr>
            </w:pPr>
            <w:r w:rsidRPr="009A4421">
              <w:rPr>
                <w:rFonts w:ascii="Effra" w:hAnsi="Effra" w:cs="Effra"/>
                <w:color w:val="000000" w:themeColor="text1"/>
              </w:rPr>
              <w:t>Present (</w:t>
            </w:r>
            <w:r>
              <w:rPr>
                <w:rFonts w:ascii="Effra" w:hAnsi="Effra" w:cs="Effra"/>
                <w:color w:val="000000" w:themeColor="text1"/>
              </w:rPr>
              <w:t>online</w:t>
            </w:r>
            <w:r w:rsidRPr="009A4421">
              <w:rPr>
                <w:rFonts w:ascii="Effra" w:hAnsi="Effra" w:cs="Effra"/>
                <w:color w:val="000000" w:themeColor="text1"/>
              </w:rPr>
              <w:t>)</w:t>
            </w:r>
          </w:p>
        </w:tc>
      </w:tr>
      <w:tr w:rsidR="006C4DD1" w:rsidRPr="009A4421" w14:paraId="5C91F7B9" w14:textId="77777777" w:rsidTr="006C4DD1">
        <w:trPr>
          <w:trHeight w:val="304"/>
        </w:trPr>
        <w:tc>
          <w:tcPr>
            <w:tcW w:w="3822" w:type="dxa"/>
            <w:vAlign w:val="center"/>
            <w:hideMark/>
          </w:tcPr>
          <w:p w14:paraId="43D3CE35" w14:textId="77777777" w:rsidR="006C4DD1" w:rsidRPr="009A4421" w:rsidRDefault="006C4DD1" w:rsidP="006C4DD1">
            <w:pPr>
              <w:rPr>
                <w:rFonts w:ascii="Effra" w:hAnsi="Effra" w:cs="Effra"/>
                <w:color w:val="000000"/>
              </w:rPr>
            </w:pPr>
            <w:r w:rsidRPr="009A4421">
              <w:rPr>
                <w:rFonts w:ascii="Effra" w:hAnsi="Effra" w:cs="Effra"/>
                <w:color w:val="000000"/>
              </w:rPr>
              <w:t>Independent chairman</w:t>
            </w:r>
          </w:p>
        </w:tc>
        <w:tc>
          <w:tcPr>
            <w:tcW w:w="2207" w:type="dxa"/>
            <w:shd w:val="clear" w:color="000000" w:fill="FFFFFF"/>
            <w:vAlign w:val="center"/>
            <w:hideMark/>
          </w:tcPr>
          <w:p w14:paraId="2F9A97BA" w14:textId="77777777" w:rsidR="006C4DD1" w:rsidRPr="009A4421" w:rsidRDefault="006C4DD1" w:rsidP="006C4DD1">
            <w:pPr>
              <w:rPr>
                <w:rFonts w:ascii="Effra" w:hAnsi="Effra" w:cs="Effra"/>
                <w:color w:val="000000"/>
              </w:rPr>
            </w:pPr>
            <w:r w:rsidRPr="009A4421">
              <w:rPr>
                <w:rFonts w:ascii="Effra" w:hAnsi="Effra" w:cs="Effra"/>
                <w:color w:val="000000"/>
              </w:rPr>
              <w:t>Dr Phil Sterling</w:t>
            </w:r>
          </w:p>
        </w:tc>
        <w:tc>
          <w:tcPr>
            <w:tcW w:w="2061" w:type="dxa"/>
            <w:vAlign w:val="center"/>
            <w:hideMark/>
          </w:tcPr>
          <w:p w14:paraId="58BB978E"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2FB20C63"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Present</w:t>
            </w:r>
          </w:p>
        </w:tc>
      </w:tr>
      <w:tr w:rsidR="006C4DD1" w:rsidRPr="009A4421" w14:paraId="5A321FCA" w14:textId="77777777" w:rsidTr="006C4DD1">
        <w:trPr>
          <w:trHeight w:val="304"/>
        </w:trPr>
        <w:tc>
          <w:tcPr>
            <w:tcW w:w="3822" w:type="dxa"/>
            <w:vAlign w:val="center"/>
            <w:hideMark/>
          </w:tcPr>
          <w:p w14:paraId="66D9522A" w14:textId="77777777" w:rsidR="006C4DD1" w:rsidRPr="009A4421" w:rsidRDefault="006C4DD1" w:rsidP="006C4DD1">
            <w:pPr>
              <w:rPr>
                <w:rFonts w:ascii="Effra" w:hAnsi="Effra" w:cs="Effra"/>
                <w:color w:val="000000"/>
              </w:rPr>
            </w:pPr>
            <w:r w:rsidRPr="009A4421">
              <w:rPr>
                <w:rFonts w:ascii="Effra" w:hAnsi="Effra" w:cs="Effra"/>
                <w:color w:val="000000"/>
              </w:rPr>
              <w:t>National Farmers' Union</w:t>
            </w:r>
          </w:p>
        </w:tc>
        <w:tc>
          <w:tcPr>
            <w:tcW w:w="2207" w:type="dxa"/>
            <w:shd w:val="clear" w:color="000000" w:fill="FFFFFF"/>
            <w:vAlign w:val="center"/>
            <w:hideMark/>
          </w:tcPr>
          <w:p w14:paraId="3A320CEB" w14:textId="77777777" w:rsidR="006C4DD1" w:rsidRPr="009A4421" w:rsidRDefault="006C4DD1" w:rsidP="006C4DD1">
            <w:pPr>
              <w:rPr>
                <w:rFonts w:ascii="Effra" w:hAnsi="Effra" w:cs="Effra"/>
                <w:color w:val="000000"/>
              </w:rPr>
            </w:pPr>
            <w:r w:rsidRPr="009A4421">
              <w:rPr>
                <w:rFonts w:ascii="Effra" w:hAnsi="Effra" w:cs="Effra"/>
                <w:color w:val="000000"/>
              </w:rPr>
              <w:t>Tim Gelfs</w:t>
            </w:r>
          </w:p>
        </w:tc>
        <w:tc>
          <w:tcPr>
            <w:tcW w:w="2061" w:type="dxa"/>
            <w:vAlign w:val="center"/>
            <w:hideMark/>
          </w:tcPr>
          <w:p w14:paraId="2D267049"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noWrap/>
            <w:vAlign w:val="center"/>
          </w:tcPr>
          <w:p w14:paraId="36AE5CFD"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p>
        </w:tc>
      </w:tr>
      <w:tr w:rsidR="006C4DD1" w:rsidRPr="009A4421" w14:paraId="304D7ED5" w14:textId="77777777" w:rsidTr="006C4DD1">
        <w:trPr>
          <w:trHeight w:val="304"/>
        </w:trPr>
        <w:tc>
          <w:tcPr>
            <w:tcW w:w="3822" w:type="dxa"/>
            <w:vAlign w:val="center"/>
            <w:hideMark/>
          </w:tcPr>
          <w:p w14:paraId="4FFA65F8" w14:textId="77777777" w:rsidR="006C4DD1" w:rsidRPr="009A4421" w:rsidRDefault="006C4DD1" w:rsidP="006C4DD1">
            <w:pPr>
              <w:rPr>
                <w:rFonts w:ascii="Effra" w:hAnsi="Effra" w:cs="Effra"/>
                <w:color w:val="000000"/>
              </w:rPr>
            </w:pPr>
            <w:r w:rsidRPr="009A4421">
              <w:rPr>
                <w:rFonts w:ascii="Effra" w:hAnsi="Effra" w:cs="Effra"/>
                <w:color w:val="000000"/>
              </w:rPr>
              <w:t>National Farmers' Union</w:t>
            </w:r>
          </w:p>
        </w:tc>
        <w:tc>
          <w:tcPr>
            <w:tcW w:w="2207" w:type="dxa"/>
            <w:shd w:val="clear" w:color="000000" w:fill="FFFFFF"/>
            <w:vAlign w:val="center"/>
            <w:hideMark/>
          </w:tcPr>
          <w:p w14:paraId="5426AFE9" w14:textId="77777777" w:rsidR="006C4DD1" w:rsidRPr="009A4421" w:rsidRDefault="006C4DD1" w:rsidP="006C4DD1">
            <w:pPr>
              <w:rPr>
                <w:rFonts w:ascii="Effra" w:hAnsi="Effra" w:cs="Effra"/>
                <w:color w:val="000000"/>
              </w:rPr>
            </w:pPr>
            <w:r w:rsidRPr="009A4421">
              <w:rPr>
                <w:rFonts w:ascii="Effra" w:hAnsi="Effra" w:cs="Effra"/>
                <w:color w:val="000000"/>
              </w:rPr>
              <w:t>Gemma Harvey</w:t>
            </w:r>
          </w:p>
        </w:tc>
        <w:tc>
          <w:tcPr>
            <w:tcW w:w="2061" w:type="dxa"/>
            <w:vAlign w:val="center"/>
            <w:hideMark/>
          </w:tcPr>
          <w:p w14:paraId="6B376F29" w14:textId="77777777" w:rsidR="006C4DD1" w:rsidRPr="009A4421" w:rsidRDefault="006C4DD1" w:rsidP="006C4DD1">
            <w:pPr>
              <w:rPr>
                <w:rFonts w:ascii="Effra" w:hAnsi="Effra" w:cs="Effra"/>
                <w:color w:val="000000"/>
              </w:rPr>
            </w:pPr>
            <w:r w:rsidRPr="009A4421">
              <w:rPr>
                <w:rFonts w:ascii="Effra" w:hAnsi="Effra" w:cs="Effra"/>
                <w:color w:val="000000"/>
              </w:rPr>
              <w:t>Supporting Officer</w:t>
            </w:r>
          </w:p>
        </w:tc>
        <w:tc>
          <w:tcPr>
            <w:tcW w:w="1766" w:type="dxa"/>
            <w:vAlign w:val="center"/>
          </w:tcPr>
          <w:p w14:paraId="48B058DA"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Apologies</w:t>
            </w:r>
          </w:p>
        </w:tc>
      </w:tr>
      <w:tr w:rsidR="006C4DD1" w:rsidRPr="009A4421" w14:paraId="0B9F9818" w14:textId="77777777" w:rsidTr="006C4DD1">
        <w:trPr>
          <w:trHeight w:val="304"/>
        </w:trPr>
        <w:tc>
          <w:tcPr>
            <w:tcW w:w="3822" w:type="dxa"/>
            <w:vAlign w:val="center"/>
            <w:hideMark/>
          </w:tcPr>
          <w:p w14:paraId="280790D7" w14:textId="77777777" w:rsidR="006C4DD1" w:rsidRPr="009A4421" w:rsidRDefault="006C4DD1" w:rsidP="006C4DD1">
            <w:pPr>
              <w:rPr>
                <w:rFonts w:ascii="Effra" w:hAnsi="Effra" w:cs="Effra"/>
                <w:color w:val="000000"/>
              </w:rPr>
            </w:pPr>
            <w:r w:rsidRPr="009A4421">
              <w:rPr>
                <w:rFonts w:ascii="Effra" w:hAnsi="Effra" w:cs="Effra"/>
                <w:color w:val="000000"/>
              </w:rPr>
              <w:t>Natural England</w:t>
            </w:r>
          </w:p>
        </w:tc>
        <w:tc>
          <w:tcPr>
            <w:tcW w:w="2207" w:type="dxa"/>
            <w:shd w:val="clear" w:color="000000" w:fill="FFFFFF"/>
            <w:vAlign w:val="bottom"/>
            <w:hideMark/>
          </w:tcPr>
          <w:p w14:paraId="454C4B51" w14:textId="77777777" w:rsidR="006C4DD1" w:rsidRPr="009A4421" w:rsidRDefault="006C4DD1" w:rsidP="006C4DD1">
            <w:pPr>
              <w:rPr>
                <w:rFonts w:ascii="Effra" w:hAnsi="Effra" w:cs="Effra"/>
                <w:color w:val="000000"/>
              </w:rPr>
            </w:pPr>
            <w:r w:rsidRPr="009A4421">
              <w:rPr>
                <w:rFonts w:ascii="Effra" w:hAnsi="Effra" w:cs="Effra"/>
                <w:color w:val="000000"/>
              </w:rPr>
              <w:t xml:space="preserve">Robert Lloyd </w:t>
            </w:r>
          </w:p>
        </w:tc>
        <w:tc>
          <w:tcPr>
            <w:tcW w:w="2061" w:type="dxa"/>
            <w:vAlign w:val="center"/>
            <w:hideMark/>
          </w:tcPr>
          <w:p w14:paraId="1AF239A5"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599A32E6"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Apologies</w:t>
            </w:r>
          </w:p>
        </w:tc>
      </w:tr>
      <w:tr w:rsidR="006C4DD1" w:rsidRPr="009A4421" w14:paraId="134376AE" w14:textId="77777777" w:rsidTr="006C4DD1">
        <w:trPr>
          <w:trHeight w:val="304"/>
        </w:trPr>
        <w:tc>
          <w:tcPr>
            <w:tcW w:w="3822" w:type="dxa"/>
            <w:vAlign w:val="center"/>
            <w:hideMark/>
          </w:tcPr>
          <w:p w14:paraId="049A91D6" w14:textId="77777777" w:rsidR="006C4DD1" w:rsidRPr="009A4421" w:rsidRDefault="006C4DD1" w:rsidP="006C4DD1">
            <w:pPr>
              <w:rPr>
                <w:rFonts w:ascii="Effra" w:hAnsi="Effra" w:cs="Effra"/>
                <w:color w:val="000000"/>
              </w:rPr>
            </w:pPr>
            <w:r w:rsidRPr="009A4421">
              <w:rPr>
                <w:rFonts w:ascii="Effra" w:hAnsi="Effra" w:cs="Effra"/>
                <w:color w:val="000000"/>
              </w:rPr>
              <w:t>Natural England</w:t>
            </w:r>
          </w:p>
        </w:tc>
        <w:tc>
          <w:tcPr>
            <w:tcW w:w="2207" w:type="dxa"/>
            <w:shd w:val="clear" w:color="000000" w:fill="FFFFFF"/>
            <w:vAlign w:val="center"/>
            <w:hideMark/>
          </w:tcPr>
          <w:p w14:paraId="38D96C4D" w14:textId="77777777" w:rsidR="006C4DD1" w:rsidRPr="009A4421" w:rsidRDefault="006C4DD1" w:rsidP="006C4DD1">
            <w:pPr>
              <w:rPr>
                <w:rFonts w:ascii="Effra" w:hAnsi="Effra" w:cs="Effra"/>
                <w:color w:val="000000"/>
              </w:rPr>
            </w:pPr>
            <w:r w:rsidRPr="009A4421">
              <w:rPr>
                <w:rFonts w:ascii="Effra" w:hAnsi="Effra" w:cs="Effra"/>
                <w:color w:val="000000"/>
              </w:rPr>
              <w:t>Ian Alexander</w:t>
            </w:r>
          </w:p>
        </w:tc>
        <w:tc>
          <w:tcPr>
            <w:tcW w:w="2061" w:type="dxa"/>
            <w:vAlign w:val="center"/>
            <w:hideMark/>
          </w:tcPr>
          <w:p w14:paraId="081C8A3C"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49EFE57B" w14:textId="77777777" w:rsidR="006C4DD1" w:rsidRPr="009A4421" w:rsidRDefault="006C4DD1" w:rsidP="006C4DD1">
            <w:pPr>
              <w:rPr>
                <w:rFonts w:ascii="Effra" w:hAnsi="Effra" w:cs="Effra"/>
                <w:color w:val="000000"/>
                <w:u w:val="single"/>
              </w:rPr>
            </w:pPr>
            <w:r w:rsidRPr="009A4421">
              <w:rPr>
                <w:rFonts w:ascii="Effra" w:hAnsi="Effra" w:cs="Effra"/>
                <w:color w:val="000000" w:themeColor="text1"/>
              </w:rPr>
              <w:t>Apologies</w:t>
            </w:r>
          </w:p>
        </w:tc>
      </w:tr>
      <w:tr w:rsidR="006C4DD1" w:rsidRPr="009A4421" w14:paraId="1FF7EF9E" w14:textId="77777777" w:rsidTr="006C4DD1">
        <w:trPr>
          <w:trHeight w:val="304"/>
        </w:trPr>
        <w:tc>
          <w:tcPr>
            <w:tcW w:w="3822" w:type="dxa"/>
            <w:vAlign w:val="center"/>
            <w:hideMark/>
          </w:tcPr>
          <w:p w14:paraId="1E2CA045" w14:textId="77777777" w:rsidR="006C4DD1" w:rsidRPr="009A4421" w:rsidRDefault="006C4DD1" w:rsidP="006C4DD1">
            <w:pPr>
              <w:rPr>
                <w:rFonts w:ascii="Effra" w:hAnsi="Effra" w:cs="Effra"/>
                <w:color w:val="000000"/>
              </w:rPr>
            </w:pPr>
            <w:r w:rsidRPr="009A4421">
              <w:rPr>
                <w:rFonts w:ascii="Effra" w:hAnsi="Effra" w:cs="Effra"/>
                <w:color w:val="000000"/>
              </w:rPr>
              <w:t>The National Trust</w:t>
            </w:r>
          </w:p>
        </w:tc>
        <w:tc>
          <w:tcPr>
            <w:tcW w:w="2207" w:type="dxa"/>
            <w:shd w:val="clear" w:color="000000" w:fill="FFFFFF"/>
            <w:vAlign w:val="center"/>
            <w:hideMark/>
          </w:tcPr>
          <w:p w14:paraId="310D2D3E" w14:textId="77777777" w:rsidR="006C4DD1" w:rsidRPr="009A4421" w:rsidRDefault="006C4DD1" w:rsidP="006C4DD1">
            <w:pPr>
              <w:rPr>
                <w:rFonts w:ascii="Effra" w:hAnsi="Effra" w:cs="Effra"/>
                <w:color w:val="000000"/>
              </w:rPr>
            </w:pPr>
            <w:r w:rsidRPr="009A4421">
              <w:rPr>
                <w:rFonts w:ascii="Effra" w:hAnsi="Effra" w:cs="Effra"/>
                <w:color w:val="000000"/>
              </w:rPr>
              <w:t>Hannah Jefferson</w:t>
            </w:r>
          </w:p>
        </w:tc>
        <w:tc>
          <w:tcPr>
            <w:tcW w:w="2061" w:type="dxa"/>
            <w:vAlign w:val="center"/>
            <w:hideMark/>
          </w:tcPr>
          <w:p w14:paraId="618D6383" w14:textId="77777777" w:rsidR="006C4DD1" w:rsidRPr="009A4421" w:rsidRDefault="006C4DD1" w:rsidP="006C4DD1">
            <w:pPr>
              <w:rPr>
                <w:rFonts w:ascii="Effra" w:hAnsi="Effra" w:cs="Effra"/>
                <w:color w:val="000000"/>
              </w:rPr>
            </w:pPr>
            <w:r w:rsidRPr="009A4421">
              <w:rPr>
                <w:rFonts w:ascii="Effra" w:hAnsi="Effra" w:cs="Effra"/>
                <w:color w:val="000000"/>
              </w:rPr>
              <w:t>Voting member</w:t>
            </w:r>
          </w:p>
        </w:tc>
        <w:tc>
          <w:tcPr>
            <w:tcW w:w="1766" w:type="dxa"/>
            <w:vAlign w:val="center"/>
          </w:tcPr>
          <w:p w14:paraId="082F7714" w14:textId="77777777" w:rsidR="006C4DD1" w:rsidRPr="009A4421" w:rsidRDefault="006C4DD1" w:rsidP="006C4DD1">
            <w:pPr>
              <w:rPr>
                <w:rFonts w:ascii="Effra" w:hAnsi="Effra" w:cs="Effra"/>
                <w:color w:val="0563C1"/>
                <w:u w:val="single"/>
              </w:rPr>
            </w:pPr>
            <w:r w:rsidRPr="009A4421">
              <w:rPr>
                <w:rFonts w:ascii="Effra" w:hAnsi="Effra" w:cs="Effra"/>
                <w:color w:val="000000" w:themeColor="text1"/>
              </w:rPr>
              <w:t>Present</w:t>
            </w:r>
          </w:p>
        </w:tc>
      </w:tr>
    </w:tbl>
    <w:p w14:paraId="706FEE18" w14:textId="77777777" w:rsidR="006C4DD1" w:rsidRPr="005516B3" w:rsidRDefault="006C4DD1" w:rsidP="006C4DD1">
      <w:pPr>
        <w:rPr>
          <w:rFonts w:ascii="Effra" w:hAnsi="Effra" w:cs="Effra"/>
          <w:b/>
        </w:rPr>
      </w:pPr>
    </w:p>
    <w:p w14:paraId="05B04077" w14:textId="77777777" w:rsidR="006C4DD1" w:rsidRPr="00ED327E" w:rsidRDefault="006C4DD1" w:rsidP="006C4DD1">
      <w:pPr>
        <w:rPr>
          <w:rFonts w:ascii="Effra" w:hAnsi="Effra" w:cs="Effra"/>
        </w:rPr>
      </w:pPr>
      <w:r w:rsidRPr="005516B3">
        <w:rPr>
          <w:rFonts w:ascii="Effra" w:hAnsi="Effra" w:cs="Effra"/>
          <w:b/>
        </w:rPr>
        <w:t>Dorset National Landscape Team</w:t>
      </w:r>
      <w:r w:rsidRPr="005516B3">
        <w:rPr>
          <w:rFonts w:ascii="Effra" w:hAnsi="Effra" w:cs="Effra"/>
        </w:rPr>
        <w:t>: Tom Munro (Manager), Sally King (Visitor, Tourism &amp; Access Manager), Julie Hammon (Nature</w:t>
      </w:r>
      <w:r>
        <w:rPr>
          <w:rFonts w:ascii="Effra" w:hAnsi="Effra" w:cs="Effra"/>
        </w:rPr>
        <w:t xml:space="preserve"> Buddies</w:t>
      </w:r>
      <w:r w:rsidRPr="005516B3">
        <w:rPr>
          <w:rFonts w:ascii="Effra" w:hAnsi="Effra" w:cs="Effra"/>
        </w:rPr>
        <w:t>), Caroline Richards (Project Support Officer), Sue Dampney (Culture, Communications &amp; Learning Officer) Ian Rees (Countryside Officer), Kate Townsend (</w:t>
      </w:r>
      <w:r>
        <w:rPr>
          <w:rFonts w:ascii="Effra" w:hAnsi="Effra" w:cs="Effra"/>
        </w:rPr>
        <w:t>Nature Buddies</w:t>
      </w:r>
      <w:r w:rsidRPr="005516B3">
        <w:rPr>
          <w:rFonts w:ascii="Effra" w:hAnsi="Effra" w:cs="Effra"/>
        </w:rPr>
        <w:t>), Richard Brown (Planning Officer).</w:t>
      </w:r>
    </w:p>
    <w:p w14:paraId="55CF2561" w14:textId="77777777" w:rsidR="006C4DD1" w:rsidRDefault="006C4DD1" w:rsidP="006C4DD1">
      <w:pPr>
        <w:rPr>
          <w:rFonts w:ascii="Effra" w:hAnsi="Effra" w:cs="Effra"/>
          <w:b/>
          <w:bCs/>
        </w:rPr>
      </w:pPr>
    </w:p>
    <w:p w14:paraId="69B4D369" w14:textId="55A5D452" w:rsidR="006C4DD1" w:rsidRPr="003B64DF" w:rsidRDefault="006C4DD1" w:rsidP="006C4DD1">
      <w:pPr>
        <w:rPr>
          <w:rFonts w:ascii="Effra" w:hAnsi="Effra" w:cs="Effra"/>
        </w:rPr>
      </w:pPr>
      <w:r w:rsidRPr="005516B3">
        <w:rPr>
          <w:rFonts w:ascii="Effra" w:hAnsi="Effra" w:cs="Effra"/>
          <w:b/>
          <w:bCs/>
        </w:rPr>
        <w:t>Guests:</w:t>
      </w:r>
      <w:r w:rsidRPr="005516B3">
        <w:rPr>
          <w:rFonts w:ascii="Effra" w:hAnsi="Effra" w:cs="Effra"/>
        </w:rPr>
        <w:t xml:space="preserve"> </w:t>
      </w:r>
      <w:r w:rsidRPr="00D70AEE">
        <w:t xml:space="preserve">Tom Clarke and Alexandra Brocklesby from the National Trust Purbeck Estate, who joined via teams. </w:t>
      </w:r>
    </w:p>
    <w:p w14:paraId="591F42E7" w14:textId="77777777" w:rsidR="006C4DD1" w:rsidRDefault="006C4DD1" w:rsidP="006C4DD1">
      <w:pPr>
        <w:rPr>
          <w:rFonts w:ascii="Effra" w:hAnsi="Effra" w:cs="Effra"/>
          <w:b/>
          <w:bCs/>
        </w:rPr>
      </w:pPr>
    </w:p>
    <w:p w14:paraId="1F567701" w14:textId="77777777" w:rsidR="006C4DD1" w:rsidRPr="006B7995" w:rsidRDefault="006C4DD1" w:rsidP="006C4DD1">
      <w:pPr>
        <w:rPr>
          <w:rFonts w:ascii="Effra" w:hAnsi="Effra" w:cs="Effra"/>
        </w:rPr>
      </w:pPr>
      <w:r w:rsidRPr="005516B3">
        <w:rPr>
          <w:rFonts w:ascii="Effra" w:hAnsi="Effra" w:cs="Effra"/>
          <w:b/>
        </w:rPr>
        <w:t>Welcome, introductions and apologies</w:t>
      </w:r>
    </w:p>
    <w:p w14:paraId="53202818" w14:textId="77777777" w:rsidR="006C4DD1" w:rsidRDefault="006C4DD1" w:rsidP="006C4DD1">
      <w:pPr>
        <w:rPr>
          <w:rFonts w:ascii="Effra" w:hAnsi="Effra" w:cs="Effra"/>
        </w:rPr>
      </w:pPr>
      <w:r w:rsidRPr="005516B3">
        <w:rPr>
          <w:rFonts w:ascii="Effra" w:hAnsi="Effra" w:cs="Effra"/>
        </w:rPr>
        <w:t>The Chair welcomed all to the meeting.</w:t>
      </w:r>
    </w:p>
    <w:p w14:paraId="13AF0C8B" w14:textId="77777777" w:rsidR="006C4DD1" w:rsidRDefault="006C4DD1" w:rsidP="006C4DD1">
      <w:pPr>
        <w:rPr>
          <w:rFonts w:ascii="Effra" w:hAnsi="Effra" w:cs="Effra"/>
        </w:rPr>
      </w:pPr>
      <w:r w:rsidRPr="00F072EE">
        <w:rPr>
          <w:rFonts w:ascii="Effra" w:hAnsi="Effra" w:cs="Effra"/>
        </w:rPr>
        <w:t xml:space="preserve">The Chair also recorded thanks to members of the Dorset National Landscape Team who have left since the last meeting. Pia Lindström, who supported Rachel on the FIPL project for 18 months, has returned to Norway, and recruitment for her replacement is underway. </w:t>
      </w:r>
    </w:p>
    <w:p w14:paraId="3D80F295" w14:textId="77777777" w:rsidR="006C4DD1" w:rsidRDefault="006C4DD1" w:rsidP="006C4DD1">
      <w:pPr>
        <w:rPr>
          <w:rFonts w:ascii="Effra" w:hAnsi="Effra" w:cs="Effra"/>
        </w:rPr>
      </w:pPr>
      <w:r w:rsidRPr="00F072EE">
        <w:rPr>
          <w:rFonts w:ascii="Effra" w:hAnsi="Effra" w:cs="Effra"/>
        </w:rPr>
        <w:t xml:space="preserve">Caroline Kelly, who managed the Wytch Farm access and landscape enhancement fund, has also left, with thanks expressed for her work. </w:t>
      </w:r>
    </w:p>
    <w:p w14:paraId="16E71FEA" w14:textId="77777777" w:rsidR="006C4DD1" w:rsidRDefault="006C4DD1" w:rsidP="006C4DD1">
      <w:pPr>
        <w:rPr>
          <w:rFonts w:ascii="Effra" w:hAnsi="Effra" w:cs="Effra"/>
        </w:rPr>
      </w:pPr>
      <w:r w:rsidRPr="00F072EE">
        <w:rPr>
          <w:rFonts w:ascii="Effra" w:hAnsi="Effra" w:cs="Effra"/>
        </w:rPr>
        <w:t xml:space="preserve">Jill Hearing has retired after many years of dedicated work with the Dorset National Landscape team, including the landscape partnership and National Grid enhancement projects. The Chair wished her well in retirement and said that Jill would be greatly missed. </w:t>
      </w:r>
    </w:p>
    <w:p w14:paraId="3BC0090F" w14:textId="77777777" w:rsidR="006C4DD1" w:rsidRPr="005516B3" w:rsidRDefault="006C4DD1" w:rsidP="006C4DD1">
      <w:pPr>
        <w:rPr>
          <w:rFonts w:ascii="Effra" w:hAnsi="Effra" w:cs="Effra"/>
        </w:rPr>
      </w:pPr>
      <w:r w:rsidRPr="00F072EE">
        <w:rPr>
          <w:rFonts w:ascii="Effra" w:hAnsi="Effra" w:cs="Effra"/>
        </w:rPr>
        <w:t>The Dorset National Landscape Team currently has several posts in recruitment.</w:t>
      </w:r>
    </w:p>
    <w:p w14:paraId="51284F01" w14:textId="77777777" w:rsidR="006C4DD1" w:rsidRPr="005516B3" w:rsidRDefault="006C4DD1" w:rsidP="006C4DD1">
      <w:pPr>
        <w:rPr>
          <w:rFonts w:ascii="Effra" w:hAnsi="Effra" w:cs="Effra"/>
        </w:rPr>
      </w:pPr>
    </w:p>
    <w:p w14:paraId="6F9B1E90" w14:textId="77777777" w:rsidR="006C4DD1" w:rsidRDefault="006C4DD1" w:rsidP="006C4DD1">
      <w:pPr>
        <w:rPr>
          <w:rFonts w:ascii="Effra" w:hAnsi="Effra" w:cs="Effra"/>
          <w:b/>
        </w:rPr>
      </w:pPr>
    </w:p>
    <w:p w14:paraId="126BA8F1" w14:textId="06D9E10B" w:rsidR="006C4DD1" w:rsidRPr="005516B3" w:rsidRDefault="006C4DD1" w:rsidP="006C4DD1">
      <w:pPr>
        <w:rPr>
          <w:rFonts w:ascii="Effra" w:hAnsi="Effra" w:cs="Effra"/>
          <w:b/>
        </w:rPr>
      </w:pPr>
      <w:r w:rsidRPr="005516B3">
        <w:rPr>
          <w:rFonts w:ascii="Effra" w:hAnsi="Effra" w:cs="Effra"/>
          <w:b/>
        </w:rPr>
        <w:t>Minutes of the last meeting and matters arising</w:t>
      </w:r>
    </w:p>
    <w:p w14:paraId="473CD548" w14:textId="77777777" w:rsidR="006C4DD1" w:rsidRDefault="006C4DD1" w:rsidP="006C4DD1">
      <w:pPr>
        <w:rPr>
          <w:rFonts w:ascii="Effra" w:hAnsi="Effra" w:cs="Effra"/>
        </w:rPr>
      </w:pPr>
      <w:r w:rsidRPr="005516B3">
        <w:rPr>
          <w:rFonts w:ascii="Effra" w:hAnsi="Effra" w:cs="Effra"/>
          <w:b/>
          <w:bCs/>
          <w:color w:val="00B050"/>
        </w:rPr>
        <w:lastRenderedPageBreak/>
        <w:t>The minutes of the meeting held in Nov</w:t>
      </w:r>
      <w:r>
        <w:rPr>
          <w:rFonts w:ascii="Effra" w:hAnsi="Effra" w:cs="Effra"/>
          <w:b/>
          <w:bCs/>
          <w:color w:val="00B050"/>
        </w:rPr>
        <w:t>.</w:t>
      </w:r>
      <w:r w:rsidRPr="005516B3">
        <w:rPr>
          <w:rFonts w:ascii="Effra" w:hAnsi="Effra" w:cs="Effra"/>
          <w:b/>
          <w:bCs/>
          <w:color w:val="00B050"/>
        </w:rPr>
        <w:t xml:space="preserve"> 202</w:t>
      </w:r>
      <w:r>
        <w:rPr>
          <w:rFonts w:ascii="Effra" w:hAnsi="Effra" w:cs="Effra"/>
          <w:b/>
          <w:bCs/>
          <w:color w:val="00B050"/>
        </w:rPr>
        <w:t>4</w:t>
      </w:r>
      <w:r w:rsidRPr="005516B3">
        <w:rPr>
          <w:rFonts w:ascii="Effra" w:hAnsi="Effra" w:cs="Effra"/>
          <w:b/>
          <w:bCs/>
          <w:color w:val="00B050"/>
        </w:rPr>
        <w:t xml:space="preserve"> were agreed as a true record</w:t>
      </w:r>
      <w:r w:rsidRPr="005516B3">
        <w:rPr>
          <w:rFonts w:ascii="Effra" w:hAnsi="Effra" w:cs="Effra"/>
        </w:rPr>
        <w:t xml:space="preserve">. </w:t>
      </w:r>
    </w:p>
    <w:p w14:paraId="03CEF9AF" w14:textId="77777777" w:rsidR="006C4DD1" w:rsidRDefault="006C4DD1" w:rsidP="006C4DD1">
      <w:pPr>
        <w:rPr>
          <w:rFonts w:ascii="Effra" w:hAnsi="Effra" w:cs="Effra"/>
        </w:rPr>
      </w:pPr>
    </w:p>
    <w:p w14:paraId="364D6FD6" w14:textId="77777777" w:rsidR="006C4DD1" w:rsidRPr="00B00674" w:rsidRDefault="006C4DD1" w:rsidP="002D7483">
      <w:pPr>
        <w:pStyle w:val="ListParagraph"/>
        <w:numPr>
          <w:ilvl w:val="0"/>
          <w:numId w:val="29"/>
        </w:numPr>
        <w:rPr>
          <w:rFonts w:ascii="Effra" w:hAnsi="Effra" w:cs="Effra"/>
          <w:b/>
          <w:bCs/>
        </w:rPr>
      </w:pPr>
      <w:r w:rsidRPr="00B00674">
        <w:rPr>
          <w:rFonts w:ascii="Effra" w:hAnsi="Effra" w:cs="Effra"/>
          <w:b/>
          <w:bCs/>
        </w:rPr>
        <w:t>Purbeck Together- Climate Action Fund Bid led by the National Trust</w:t>
      </w:r>
    </w:p>
    <w:p w14:paraId="53C84699" w14:textId="77777777" w:rsidR="006C4DD1" w:rsidRDefault="006C4DD1" w:rsidP="006C4DD1">
      <w:pPr>
        <w:rPr>
          <w:rFonts w:ascii="Effra" w:hAnsi="Effra" w:cs="Effra"/>
        </w:rPr>
      </w:pPr>
      <w:r w:rsidRPr="00DD338F">
        <w:rPr>
          <w:rFonts w:ascii="Effra" w:hAnsi="Effra" w:cs="Effra"/>
        </w:rPr>
        <w:t xml:space="preserve">The Board received a presentation from Tom </w:t>
      </w:r>
      <w:r>
        <w:rPr>
          <w:rFonts w:ascii="Effra" w:hAnsi="Effra" w:cs="Effra"/>
        </w:rPr>
        <w:t xml:space="preserve">Clarke </w:t>
      </w:r>
      <w:r w:rsidRPr="00DD338F">
        <w:rPr>
          <w:rFonts w:ascii="Effra" w:hAnsi="Effra" w:cs="Effra"/>
        </w:rPr>
        <w:t>and Alex</w:t>
      </w:r>
      <w:r>
        <w:rPr>
          <w:rFonts w:ascii="Effra" w:hAnsi="Effra" w:cs="Effra"/>
        </w:rPr>
        <w:t xml:space="preserve"> Brocklesby about</w:t>
      </w:r>
      <w:r w:rsidRPr="00DD338F">
        <w:rPr>
          <w:rFonts w:ascii="Effra" w:hAnsi="Effra" w:cs="Effra"/>
        </w:rPr>
        <w:t xml:space="preserve"> "Purbeck Goes Wild," a multi-year initiative aiming to reconnect Purbeck’s children and young people with nature by leveraging community assets. Despite Purbeck’s natural wealth and outdoor industry, many local children remain disconnected from these resources. </w:t>
      </w:r>
    </w:p>
    <w:p w14:paraId="45493DF6" w14:textId="77777777" w:rsidR="006C4DD1" w:rsidRDefault="006C4DD1" w:rsidP="006C4DD1">
      <w:pPr>
        <w:rPr>
          <w:rFonts w:ascii="Effra" w:hAnsi="Effra" w:cs="Effra"/>
        </w:rPr>
      </w:pPr>
      <w:r w:rsidRPr="00DD338F">
        <w:rPr>
          <w:rFonts w:ascii="Effra" w:hAnsi="Effra" w:cs="Effra"/>
        </w:rPr>
        <w:t xml:space="preserve">A community vision, developed in June 2023 and launched at the Planet Purbeck Festival with support from 30 organisations including Dorset National Landscapes, seeks to provide all young people with meaningful nature experiences. </w:t>
      </w:r>
    </w:p>
    <w:p w14:paraId="25DAF32A" w14:textId="77777777" w:rsidR="006C4DD1" w:rsidRDefault="006C4DD1" w:rsidP="006C4DD1">
      <w:pPr>
        <w:rPr>
          <w:rFonts w:ascii="Effra" w:hAnsi="Effra" w:cs="Effra"/>
        </w:rPr>
      </w:pPr>
      <w:r w:rsidRPr="00DD338F">
        <w:rPr>
          <w:rFonts w:ascii="Effra" w:hAnsi="Effra" w:cs="Effra"/>
        </w:rPr>
        <w:t xml:space="preserve">Key actions include mapping accessible opportunities, fostering cross-sector partnerships, and developing the Purbeck Goes Wild brand. Schools play a central role as community hubs, supported by resources such as trip packs and newsletters. </w:t>
      </w:r>
    </w:p>
    <w:p w14:paraId="5BAF6234" w14:textId="77777777" w:rsidR="006C4DD1" w:rsidRPr="005516B3" w:rsidRDefault="006C4DD1" w:rsidP="006C4DD1">
      <w:pPr>
        <w:rPr>
          <w:rFonts w:ascii="Effra" w:hAnsi="Effra" w:cs="Effra"/>
          <w:color w:val="000000" w:themeColor="text1"/>
        </w:rPr>
      </w:pPr>
      <w:r w:rsidRPr="00DD338F">
        <w:rPr>
          <w:rFonts w:ascii="Effra" w:hAnsi="Effra" w:cs="Effra"/>
        </w:rPr>
        <w:t>The Board acknowledged the challenge of community disconnection from green spaces and emphasised the importance of engaging young people to secure long-term support for nature recovery and a resilient Purbeck.</w:t>
      </w:r>
    </w:p>
    <w:p w14:paraId="1CB747F0" w14:textId="77777777" w:rsidR="006C4DD1" w:rsidRPr="005516B3" w:rsidRDefault="006C4DD1" w:rsidP="006C4DD1">
      <w:pPr>
        <w:rPr>
          <w:rFonts w:ascii="Effra" w:hAnsi="Effra" w:cs="Effra"/>
          <w:color w:val="000000" w:themeColor="text1"/>
        </w:rPr>
      </w:pPr>
    </w:p>
    <w:p w14:paraId="3E4F8566" w14:textId="77777777" w:rsidR="006C4DD1" w:rsidRDefault="006C4DD1" w:rsidP="002D7483">
      <w:pPr>
        <w:pStyle w:val="ListParagraph"/>
        <w:numPr>
          <w:ilvl w:val="0"/>
          <w:numId w:val="29"/>
        </w:numPr>
        <w:rPr>
          <w:rFonts w:ascii="Effra" w:hAnsi="Effra" w:cs="Effra"/>
          <w:b/>
          <w:bCs/>
        </w:rPr>
      </w:pPr>
      <w:r>
        <w:rPr>
          <w:rFonts w:ascii="Effra" w:hAnsi="Effra" w:cs="Effra"/>
          <w:b/>
          <w:bCs/>
        </w:rPr>
        <w:t>Delivering the National Landscape Management Plan – annual review of team activity:</w:t>
      </w:r>
    </w:p>
    <w:p w14:paraId="0BBD7146" w14:textId="2CF063AA" w:rsidR="006C4DD1" w:rsidRPr="002C719C" w:rsidRDefault="006C4DD1" w:rsidP="006C4DD1">
      <w:pPr>
        <w:rPr>
          <w:rFonts w:ascii="Effra" w:hAnsi="Effra" w:cs="Effra"/>
        </w:rPr>
      </w:pPr>
      <w:r w:rsidRPr="002C719C">
        <w:rPr>
          <w:rFonts w:ascii="Effra" w:hAnsi="Effra" w:cs="Effra"/>
        </w:rPr>
        <w:t xml:space="preserve">Tom Munro </w:t>
      </w:r>
      <w:r>
        <w:rPr>
          <w:rFonts w:ascii="Effra" w:hAnsi="Effra" w:cs="Effra"/>
        </w:rPr>
        <w:t xml:space="preserve">presented the </w:t>
      </w:r>
      <w:r w:rsidRPr="002C719C">
        <w:rPr>
          <w:rFonts w:ascii="Effra" w:hAnsi="Effra" w:cs="Effra"/>
        </w:rPr>
        <w:t>24 – 25 Annual Review</w:t>
      </w:r>
      <w:r>
        <w:rPr>
          <w:rFonts w:ascii="Effra" w:hAnsi="Effra" w:cs="Effra"/>
        </w:rPr>
        <w:t xml:space="preserve">, with highlight presentations on Farming in Protected Landscapes (FIPL) by Rachel Janes and Access for All by Sally King </w:t>
      </w:r>
    </w:p>
    <w:p w14:paraId="7DAF4E63" w14:textId="77777777" w:rsidR="006C4DD1" w:rsidRPr="00B00674" w:rsidRDefault="006C4DD1" w:rsidP="006C4DD1">
      <w:pPr>
        <w:rPr>
          <w:rFonts w:ascii="Effra" w:hAnsi="Effra" w:cs="Effra"/>
          <w:b/>
          <w:bCs/>
          <w:color w:val="00B050"/>
        </w:rPr>
      </w:pPr>
      <w:r w:rsidRPr="00B00674">
        <w:rPr>
          <w:rFonts w:ascii="Effra" w:hAnsi="Effra" w:cs="Effra"/>
          <w:b/>
          <w:bCs/>
          <w:color w:val="00B050"/>
        </w:rPr>
        <w:t>RESOLUTION: The Board acknowledges significant progress towards delivering the Management Plan.</w:t>
      </w:r>
    </w:p>
    <w:p w14:paraId="495F2280" w14:textId="77777777" w:rsidR="006C4DD1" w:rsidRPr="008E0ADE" w:rsidRDefault="006C4DD1" w:rsidP="006C4DD1">
      <w:pPr>
        <w:rPr>
          <w:rFonts w:ascii="Effra" w:hAnsi="Effra" w:cs="Effra"/>
        </w:rPr>
      </w:pPr>
    </w:p>
    <w:p w14:paraId="61BB7020" w14:textId="77777777" w:rsidR="006C4DD1" w:rsidRPr="00F769C3" w:rsidRDefault="006C4DD1" w:rsidP="002D7483">
      <w:pPr>
        <w:pStyle w:val="ListParagraph"/>
        <w:numPr>
          <w:ilvl w:val="0"/>
          <w:numId w:val="29"/>
        </w:numPr>
        <w:rPr>
          <w:rFonts w:ascii="Effra" w:hAnsi="Effra" w:cs="Effra"/>
        </w:rPr>
      </w:pPr>
      <w:r>
        <w:rPr>
          <w:rFonts w:ascii="Effra" w:hAnsi="Effra" w:cs="Effra"/>
          <w:b/>
          <w:bCs/>
        </w:rPr>
        <w:t xml:space="preserve">2024-2025 Provisional </w:t>
      </w:r>
      <w:r w:rsidRPr="00BB73D6">
        <w:rPr>
          <w:rFonts w:ascii="Effra" w:hAnsi="Effra" w:cs="Effra"/>
          <w:b/>
          <w:bCs/>
        </w:rPr>
        <w:t>Pa</w:t>
      </w:r>
      <w:r>
        <w:rPr>
          <w:rFonts w:ascii="Effra" w:hAnsi="Effra" w:cs="Effra"/>
          <w:b/>
          <w:bCs/>
        </w:rPr>
        <w:t>rtnership Accounts</w:t>
      </w:r>
    </w:p>
    <w:p w14:paraId="6EC95D7B" w14:textId="77777777" w:rsidR="006C4DD1" w:rsidRPr="00F769C3" w:rsidRDefault="006C4DD1" w:rsidP="006C4DD1">
      <w:pPr>
        <w:rPr>
          <w:rFonts w:ascii="Effra" w:hAnsi="Effra" w:cs="Effra"/>
          <w:color w:val="000000" w:themeColor="text1"/>
        </w:rPr>
      </w:pPr>
      <w:r w:rsidRPr="00F769C3">
        <w:rPr>
          <w:rFonts w:ascii="Effra" w:hAnsi="Effra" w:cs="Effra"/>
          <w:color w:val="000000" w:themeColor="text1"/>
        </w:rPr>
        <w:t>TM presented the paper.</w:t>
      </w:r>
    </w:p>
    <w:p w14:paraId="3E141A11" w14:textId="77777777" w:rsidR="006C4DD1" w:rsidRPr="008E0ADE" w:rsidRDefault="006C4DD1" w:rsidP="006C4DD1">
      <w:pPr>
        <w:rPr>
          <w:rFonts w:ascii="Effra" w:hAnsi="Effra" w:cs="Effra"/>
        </w:rPr>
      </w:pPr>
      <w:r w:rsidRPr="008E0ADE">
        <w:rPr>
          <w:rFonts w:ascii="Effra" w:hAnsi="Effra" w:cs="Effra"/>
        </w:rPr>
        <w:t>DEFRA and Dorset Council core contributions leveraged significant external funding.</w:t>
      </w:r>
    </w:p>
    <w:p w14:paraId="2438C4AF" w14:textId="77777777" w:rsidR="006C4DD1" w:rsidRPr="008E0ADE" w:rsidRDefault="006C4DD1" w:rsidP="006C4DD1">
      <w:pPr>
        <w:rPr>
          <w:rFonts w:ascii="Effra" w:hAnsi="Effra" w:cs="Effra"/>
        </w:rPr>
      </w:pPr>
      <w:r w:rsidRPr="008E0ADE">
        <w:rPr>
          <w:rFonts w:ascii="Effra" w:hAnsi="Effra" w:cs="Effra"/>
        </w:rPr>
        <w:t>£2.86m direct spend delivered, with an estimated total value of £4.75m for partnership projects.</w:t>
      </w:r>
    </w:p>
    <w:p w14:paraId="30DE447E" w14:textId="77777777" w:rsidR="006C4DD1" w:rsidRDefault="006C4DD1" w:rsidP="006C4DD1">
      <w:pPr>
        <w:rPr>
          <w:rFonts w:ascii="Effra" w:hAnsi="Effra" w:cs="Effra"/>
        </w:rPr>
      </w:pPr>
      <w:r w:rsidRPr="008E0ADE">
        <w:rPr>
          <w:rFonts w:ascii="Effra" w:hAnsi="Effra" w:cs="Effra"/>
        </w:rPr>
        <w:t>Every £1 of Dorset Council funding generated £83.70 in landscape value.</w:t>
      </w:r>
    </w:p>
    <w:p w14:paraId="59F66439" w14:textId="77777777" w:rsidR="006C4DD1" w:rsidRDefault="006C4DD1" w:rsidP="006C4DD1">
      <w:pPr>
        <w:rPr>
          <w:rFonts w:ascii="Effra" w:hAnsi="Effra" w:cs="Effra"/>
        </w:rPr>
      </w:pPr>
      <w:r w:rsidRPr="008E0ADE">
        <w:rPr>
          <w:rFonts w:ascii="Effra" w:hAnsi="Effra" w:cs="Effra"/>
        </w:rPr>
        <w:t>The Board commended the team and partners for outstanding delivery, partnership working, and effective leveraging of resources.</w:t>
      </w:r>
    </w:p>
    <w:p w14:paraId="5C6FBF5D" w14:textId="77777777" w:rsidR="006C4DD1" w:rsidRPr="0022367D" w:rsidRDefault="006C4DD1" w:rsidP="006C4DD1">
      <w:pPr>
        <w:rPr>
          <w:rFonts w:ascii="Effra" w:hAnsi="Effra" w:cs="Effra"/>
          <w:b/>
          <w:bCs/>
          <w:color w:val="00B050"/>
        </w:rPr>
      </w:pPr>
      <w:r w:rsidRPr="0022367D">
        <w:rPr>
          <w:rFonts w:ascii="Effra" w:hAnsi="Effra" w:cs="Effra"/>
          <w:b/>
          <w:bCs/>
          <w:color w:val="00B050"/>
        </w:rPr>
        <w:t xml:space="preserve">RESOLUTION: The </w:t>
      </w:r>
      <w:r w:rsidRPr="00B00674">
        <w:rPr>
          <w:rFonts w:ascii="Effra" w:hAnsi="Effra" w:cs="Effra"/>
          <w:b/>
          <w:bCs/>
          <w:color w:val="00B050"/>
        </w:rPr>
        <w:t>Board commends the funding leverage demonstrated by these accounts</w:t>
      </w:r>
      <w:r w:rsidRPr="0022367D">
        <w:rPr>
          <w:rFonts w:ascii="Effra" w:hAnsi="Effra" w:cs="Effra"/>
          <w:b/>
          <w:bCs/>
          <w:color w:val="00B050"/>
        </w:rPr>
        <w:t>.</w:t>
      </w:r>
    </w:p>
    <w:p w14:paraId="460D38C3" w14:textId="77777777" w:rsidR="006C4DD1" w:rsidRDefault="006C4DD1" w:rsidP="006C4DD1">
      <w:pPr>
        <w:rPr>
          <w:rFonts w:ascii="Effra" w:hAnsi="Effra" w:cs="Effra"/>
        </w:rPr>
      </w:pPr>
    </w:p>
    <w:p w14:paraId="044772DA" w14:textId="77777777" w:rsidR="006C4DD1" w:rsidRPr="005516B3" w:rsidRDefault="006C4DD1" w:rsidP="002D7483">
      <w:pPr>
        <w:pStyle w:val="ListParagraph"/>
        <w:numPr>
          <w:ilvl w:val="0"/>
          <w:numId w:val="29"/>
        </w:numPr>
        <w:rPr>
          <w:rFonts w:ascii="Effra" w:hAnsi="Effra" w:cs="Effra"/>
          <w:b/>
          <w:bCs/>
          <w:color w:val="000000" w:themeColor="text1"/>
        </w:rPr>
      </w:pPr>
      <w:r>
        <w:rPr>
          <w:rFonts w:ascii="Effra" w:hAnsi="Effra" w:cs="Effra"/>
          <w:b/>
          <w:bCs/>
          <w:color w:val="000000" w:themeColor="text1"/>
        </w:rPr>
        <w:t xml:space="preserve">Local Nature Recovery Strategy </w:t>
      </w:r>
    </w:p>
    <w:p w14:paraId="440DB8C9" w14:textId="77777777" w:rsidR="006C4DD1" w:rsidRDefault="006C4DD1" w:rsidP="006C4DD1">
      <w:pPr>
        <w:rPr>
          <w:rFonts w:ascii="Effra" w:hAnsi="Effra" w:cs="Effra"/>
          <w:color w:val="000000" w:themeColor="text1"/>
        </w:rPr>
      </w:pPr>
      <w:r w:rsidRPr="00F769C3">
        <w:rPr>
          <w:rFonts w:ascii="Effra" w:hAnsi="Effra" w:cs="Effra"/>
          <w:color w:val="000000" w:themeColor="text1"/>
        </w:rPr>
        <w:t>The Local Nature Recovery Strategy (LNRS) is now out for public consultation, running until July</w:t>
      </w:r>
      <w:r>
        <w:rPr>
          <w:rFonts w:ascii="Effra" w:hAnsi="Effra" w:cs="Effra"/>
          <w:color w:val="000000" w:themeColor="text1"/>
        </w:rPr>
        <w:t xml:space="preserve"> 2025.</w:t>
      </w:r>
    </w:p>
    <w:p w14:paraId="5D76DB92" w14:textId="77777777" w:rsidR="006C4DD1" w:rsidRDefault="006C4DD1" w:rsidP="006C4DD1">
      <w:pPr>
        <w:rPr>
          <w:rFonts w:ascii="Effra" w:hAnsi="Effra" w:cs="Effra"/>
          <w:color w:val="000000" w:themeColor="text1"/>
        </w:rPr>
      </w:pPr>
      <w:r w:rsidRPr="00F769C3">
        <w:rPr>
          <w:rFonts w:ascii="Effra" w:hAnsi="Effra" w:cs="Effra"/>
          <w:color w:val="000000" w:themeColor="text1"/>
        </w:rPr>
        <w:t xml:space="preserve">The Board emphasised the importance of reviewing and commenting on this key document, which will be among the first nature conservation strategies to gain formal approval from local councils later this year. </w:t>
      </w:r>
    </w:p>
    <w:p w14:paraId="33D2671A" w14:textId="77777777" w:rsidR="006C4DD1" w:rsidRDefault="006C4DD1" w:rsidP="006C4DD1">
      <w:pPr>
        <w:rPr>
          <w:rFonts w:ascii="Effra" w:hAnsi="Effra" w:cs="Effra"/>
          <w:color w:val="000000" w:themeColor="text1"/>
        </w:rPr>
      </w:pPr>
      <w:r w:rsidRPr="00F769C3">
        <w:rPr>
          <w:rFonts w:ascii="Effra" w:hAnsi="Effra" w:cs="Effra"/>
          <w:color w:val="000000" w:themeColor="text1"/>
        </w:rPr>
        <w:t xml:space="preserve">The LNRS builds on over a decade of nature recovery mapping and biodiversity action planning, representing an evolution of previous work rather than duplication. </w:t>
      </w:r>
    </w:p>
    <w:p w14:paraId="29CA1BFA" w14:textId="77777777" w:rsidR="006C4DD1" w:rsidRPr="005516B3" w:rsidRDefault="006C4DD1" w:rsidP="006C4DD1">
      <w:pPr>
        <w:rPr>
          <w:rFonts w:ascii="Effra" w:hAnsi="Effra" w:cs="Effra"/>
          <w:color w:val="000000" w:themeColor="text1"/>
        </w:rPr>
      </w:pPr>
      <w:r>
        <w:rPr>
          <w:rFonts w:ascii="Effra" w:hAnsi="Effra" w:cs="Effra"/>
          <w:color w:val="000000" w:themeColor="text1"/>
        </w:rPr>
        <w:t>Board m</w:t>
      </w:r>
      <w:r w:rsidRPr="00F769C3">
        <w:rPr>
          <w:rFonts w:ascii="Effra" w:hAnsi="Effra" w:cs="Effra"/>
          <w:color w:val="000000" w:themeColor="text1"/>
        </w:rPr>
        <w:t>embers were encouraged to help promote the consultation within their networks to ensure broad engagement. Publicity materials, including videos, have been produced to support this effort. The Board also noted the benefit of operating largely within a single county and LNRS area</w:t>
      </w:r>
    </w:p>
    <w:p w14:paraId="499FFCE4" w14:textId="77777777" w:rsidR="006C4DD1" w:rsidRPr="005516B3" w:rsidRDefault="006C4DD1" w:rsidP="006C4DD1">
      <w:pPr>
        <w:rPr>
          <w:rFonts w:ascii="Effra" w:hAnsi="Effra" w:cs="Effra"/>
        </w:rPr>
      </w:pPr>
    </w:p>
    <w:p w14:paraId="19B5A414" w14:textId="77777777" w:rsidR="006C4DD1" w:rsidRPr="00ED327E" w:rsidRDefault="006C4DD1" w:rsidP="002D7483">
      <w:pPr>
        <w:pStyle w:val="ListParagraph"/>
        <w:numPr>
          <w:ilvl w:val="0"/>
          <w:numId w:val="29"/>
        </w:numPr>
        <w:rPr>
          <w:rFonts w:ascii="Effra" w:hAnsi="Effra" w:cs="Effra"/>
        </w:rPr>
      </w:pPr>
      <w:r w:rsidRPr="00ED327E">
        <w:rPr>
          <w:rFonts w:ascii="Effra" w:hAnsi="Effra" w:cs="Effra"/>
          <w:b/>
          <w:bCs/>
        </w:rPr>
        <w:t>2025 – 2026 Defra funding update</w:t>
      </w:r>
    </w:p>
    <w:p w14:paraId="6864404C" w14:textId="77777777" w:rsidR="006C4DD1" w:rsidRPr="00ED327E" w:rsidRDefault="006C4DD1" w:rsidP="006C4DD1">
      <w:pPr>
        <w:rPr>
          <w:rFonts w:ascii="Effra" w:hAnsi="Effra" w:cs="Effra"/>
        </w:rPr>
      </w:pPr>
      <w:r w:rsidRPr="00ED327E">
        <w:rPr>
          <w:rFonts w:ascii="Effra" w:hAnsi="Effra" w:cs="Effra"/>
        </w:rPr>
        <w:t xml:space="preserve">The Board received an update on Defra funding which includes a significant increase in capital funding this year, aimed at supporting both "invest to save/earn" projects and the government's 30 by 30 nature recovery ambition. </w:t>
      </w:r>
    </w:p>
    <w:p w14:paraId="690383D1" w14:textId="77777777" w:rsidR="006C4DD1" w:rsidRPr="0022367D" w:rsidRDefault="006C4DD1" w:rsidP="006C4DD1">
      <w:pPr>
        <w:rPr>
          <w:rFonts w:ascii="Effra" w:hAnsi="Effra" w:cs="Effra"/>
        </w:rPr>
      </w:pPr>
      <w:r w:rsidRPr="0022367D">
        <w:rPr>
          <w:rFonts w:ascii="Effra" w:hAnsi="Effra" w:cs="Effra"/>
        </w:rPr>
        <w:t>While revenue funding remains flat, the capital allocation is higher, with tighter criteria focused on impactful, long-term outcomes.</w:t>
      </w:r>
    </w:p>
    <w:p w14:paraId="46E4CB75" w14:textId="77777777" w:rsidR="006C4DD1" w:rsidRDefault="006C4DD1" w:rsidP="006C4DD1">
      <w:pPr>
        <w:rPr>
          <w:rFonts w:ascii="Effra" w:hAnsi="Effra" w:cs="Effra"/>
        </w:rPr>
      </w:pPr>
    </w:p>
    <w:p w14:paraId="525E1BDF" w14:textId="77777777" w:rsidR="006C4DD1" w:rsidRPr="0022367D" w:rsidRDefault="006C4DD1" w:rsidP="006C4DD1">
      <w:pPr>
        <w:rPr>
          <w:rFonts w:ascii="Effra" w:hAnsi="Effra" w:cs="Effra"/>
        </w:rPr>
      </w:pPr>
      <w:r w:rsidRPr="0022367D">
        <w:rPr>
          <w:rFonts w:ascii="Effra" w:hAnsi="Effra" w:cs="Effra"/>
        </w:rPr>
        <w:t>Board Member Comments and Discussion:</w:t>
      </w:r>
    </w:p>
    <w:p w14:paraId="7F602814" w14:textId="77777777" w:rsidR="006C4DD1" w:rsidRPr="0022367D" w:rsidRDefault="006C4DD1" w:rsidP="002D7483">
      <w:pPr>
        <w:numPr>
          <w:ilvl w:val="0"/>
          <w:numId w:val="31"/>
        </w:numPr>
        <w:rPr>
          <w:rFonts w:ascii="Effra" w:hAnsi="Effra" w:cs="Effra"/>
        </w:rPr>
      </w:pPr>
      <w:r w:rsidRPr="0022367D">
        <w:rPr>
          <w:rFonts w:ascii="Effra" w:hAnsi="Effra" w:cs="Effra"/>
        </w:rPr>
        <w:t>Members generally supported the proposed project areas, emphasising the need for a balanced portfolio of small and large projects and timely allocation to reduce staff pressure.</w:t>
      </w:r>
    </w:p>
    <w:p w14:paraId="26EE80F3" w14:textId="77777777" w:rsidR="006C4DD1" w:rsidRPr="0022367D" w:rsidRDefault="006C4DD1" w:rsidP="002D7483">
      <w:pPr>
        <w:numPr>
          <w:ilvl w:val="0"/>
          <w:numId w:val="31"/>
        </w:numPr>
        <w:rPr>
          <w:rFonts w:ascii="Effra" w:hAnsi="Effra" w:cs="Effra"/>
        </w:rPr>
      </w:pPr>
      <w:r w:rsidRPr="0022367D">
        <w:rPr>
          <w:rFonts w:ascii="Effra" w:hAnsi="Effra" w:cs="Effra"/>
        </w:rPr>
        <w:t xml:space="preserve">There was broad agreement that, while a formal panel process (as with FIPL) is not yet established, recommendations from the </w:t>
      </w:r>
      <w:r>
        <w:rPr>
          <w:rFonts w:ascii="Effra" w:hAnsi="Effra" w:cs="Effra"/>
        </w:rPr>
        <w:t>that panel</w:t>
      </w:r>
      <w:r w:rsidRPr="0022367D">
        <w:rPr>
          <w:rFonts w:ascii="Effra" w:hAnsi="Effra" w:cs="Effra"/>
        </w:rPr>
        <w:t xml:space="preserve"> are trusted, </w:t>
      </w:r>
      <w:r>
        <w:rPr>
          <w:rFonts w:ascii="Effra" w:hAnsi="Effra" w:cs="Effra"/>
        </w:rPr>
        <w:t>and already follow an approved process</w:t>
      </w:r>
      <w:r w:rsidRPr="0022367D">
        <w:rPr>
          <w:rFonts w:ascii="Effra" w:hAnsi="Effra" w:cs="Effra"/>
        </w:rPr>
        <w:t>.</w:t>
      </w:r>
    </w:p>
    <w:p w14:paraId="26D5C385" w14:textId="77777777" w:rsidR="006C4DD1" w:rsidRPr="0022367D" w:rsidRDefault="006C4DD1" w:rsidP="002D7483">
      <w:pPr>
        <w:numPr>
          <w:ilvl w:val="0"/>
          <w:numId w:val="31"/>
        </w:numPr>
        <w:rPr>
          <w:rFonts w:ascii="Effra" w:hAnsi="Effra" w:cs="Effra"/>
        </w:rPr>
      </w:pPr>
      <w:r w:rsidRPr="0022367D">
        <w:rPr>
          <w:rFonts w:ascii="Effra" w:hAnsi="Effra" w:cs="Effra"/>
        </w:rPr>
        <w:lastRenderedPageBreak/>
        <w:t>Concerns were raised about transparency and the risk of the fund appearing as a "closed shop" open only to partners. Members suggested that, while initial allocations might focus on partners, any remaining funds should be advertised more widely to ensure new applicants and landowners can benefit.</w:t>
      </w:r>
    </w:p>
    <w:p w14:paraId="71BA859A" w14:textId="77777777" w:rsidR="006C4DD1" w:rsidRPr="0022367D" w:rsidRDefault="006C4DD1" w:rsidP="002D7483">
      <w:pPr>
        <w:numPr>
          <w:ilvl w:val="0"/>
          <w:numId w:val="31"/>
        </w:numPr>
        <w:rPr>
          <w:rFonts w:ascii="Effra" w:hAnsi="Effra" w:cs="Effra"/>
        </w:rPr>
      </w:pPr>
      <w:r w:rsidRPr="0022367D">
        <w:rPr>
          <w:rFonts w:ascii="Effra" w:hAnsi="Effra" w:cs="Effra"/>
        </w:rPr>
        <w:t>The Board agreed on the importance of developing a clear, transparent process for future rounds, including the potential use of mapping data to target priority landowners and projects.</w:t>
      </w:r>
    </w:p>
    <w:p w14:paraId="1BA45F4E" w14:textId="77777777" w:rsidR="006C4DD1" w:rsidRPr="0022367D" w:rsidRDefault="006C4DD1" w:rsidP="002D7483">
      <w:pPr>
        <w:numPr>
          <w:ilvl w:val="0"/>
          <w:numId w:val="31"/>
        </w:numPr>
        <w:rPr>
          <w:rFonts w:ascii="Effra" w:hAnsi="Effra" w:cs="Effra"/>
        </w:rPr>
      </w:pPr>
      <w:r w:rsidRPr="0022367D">
        <w:rPr>
          <w:rFonts w:ascii="Effra" w:hAnsi="Effra" w:cs="Effra"/>
        </w:rPr>
        <w:t>It was noted that success in delivering this fund could lead to further allocations in future years, so robust processes and equitable distribution are essential.</w:t>
      </w:r>
    </w:p>
    <w:p w14:paraId="0BE8FEA4" w14:textId="77777777" w:rsidR="006C4DD1" w:rsidRDefault="006C4DD1" w:rsidP="006C4DD1">
      <w:pPr>
        <w:rPr>
          <w:rFonts w:ascii="Effra" w:hAnsi="Effra" w:cs="Effra"/>
          <w:color w:val="00B050"/>
        </w:rPr>
      </w:pPr>
      <w:r w:rsidRPr="0022367D">
        <w:rPr>
          <w:rFonts w:ascii="Effra" w:hAnsi="Effra" w:cs="Effra"/>
          <w:b/>
          <w:bCs/>
          <w:color w:val="00B050"/>
        </w:rPr>
        <w:t>RESOLUTION:</w:t>
      </w:r>
      <w:r>
        <w:rPr>
          <w:rFonts w:ascii="Effra" w:hAnsi="Effra" w:cs="Effra"/>
          <w:b/>
          <w:bCs/>
          <w:color w:val="00B050"/>
        </w:rPr>
        <w:t xml:space="preserve"> Introduced by Will Bond and unanimously support</w:t>
      </w:r>
      <w:r w:rsidRPr="00B00674">
        <w:rPr>
          <w:rFonts w:ascii="Effra" w:hAnsi="Effra" w:cs="Effra"/>
          <w:b/>
          <w:bCs/>
          <w:color w:val="00B050"/>
        </w:rPr>
        <w:t>ed, The Board resolved that applications to this fund should be considered by the FIPL panel</w:t>
      </w:r>
    </w:p>
    <w:p w14:paraId="047DA21D" w14:textId="77777777" w:rsidR="006C4DD1" w:rsidRPr="0022367D" w:rsidRDefault="006C4DD1" w:rsidP="006C4DD1">
      <w:pPr>
        <w:rPr>
          <w:rFonts w:ascii="Effra" w:hAnsi="Effra" w:cs="Effra"/>
          <w:b/>
          <w:bCs/>
        </w:rPr>
      </w:pPr>
    </w:p>
    <w:p w14:paraId="62C0DF6A" w14:textId="77777777" w:rsidR="006C4DD1" w:rsidRPr="005516B3" w:rsidRDefault="006C4DD1" w:rsidP="002D7483">
      <w:pPr>
        <w:pStyle w:val="ListParagraph"/>
        <w:numPr>
          <w:ilvl w:val="0"/>
          <w:numId w:val="29"/>
        </w:numPr>
        <w:rPr>
          <w:rFonts w:ascii="Effra" w:hAnsi="Effra" w:cs="Effra"/>
          <w:b/>
          <w:bCs/>
        </w:rPr>
      </w:pPr>
      <w:r>
        <w:rPr>
          <w:rFonts w:ascii="Effra" w:hAnsi="Effra" w:cs="Effra"/>
          <w:b/>
          <w:bCs/>
        </w:rPr>
        <w:t xml:space="preserve">Management Plan Review </w:t>
      </w:r>
    </w:p>
    <w:p w14:paraId="1C47DE25" w14:textId="77777777" w:rsidR="006C4DD1" w:rsidRPr="00D70DF1" w:rsidRDefault="006C4DD1" w:rsidP="006C4DD1">
      <w:pPr>
        <w:rPr>
          <w:rFonts w:ascii="Effra" w:hAnsi="Effra" w:cs="Effra"/>
        </w:rPr>
      </w:pPr>
      <w:r w:rsidRPr="005516B3">
        <w:rPr>
          <w:rFonts w:ascii="Effra" w:hAnsi="Effra" w:cs="Effra"/>
        </w:rPr>
        <w:t xml:space="preserve">TM presented the paper. </w:t>
      </w:r>
      <w:r w:rsidRPr="00D70DF1">
        <w:rPr>
          <w:rFonts w:ascii="Effra" w:hAnsi="Effra" w:cs="Effra"/>
        </w:rPr>
        <w:t>The Board considered the emerging vision and public consultation outline for the Management Plan Review. The draft vision has already received feedback from a range of partners, including Historic England, Natural England, Dorset Council, the Local Nature Partnership, Dorset Wildlife Trust, NFU, Forestry Commission, and the Local Access Forum.</w:t>
      </w:r>
    </w:p>
    <w:p w14:paraId="0C21F5DB" w14:textId="77777777" w:rsidR="006C4DD1" w:rsidRDefault="006C4DD1" w:rsidP="006C4DD1">
      <w:pPr>
        <w:rPr>
          <w:rFonts w:ascii="Effra" w:hAnsi="Effra" w:cs="Effra"/>
          <w:b/>
          <w:bCs/>
        </w:rPr>
      </w:pPr>
    </w:p>
    <w:p w14:paraId="0DE17FD2" w14:textId="77777777" w:rsidR="006C4DD1" w:rsidRPr="00D70DF1" w:rsidRDefault="006C4DD1" w:rsidP="006C4DD1">
      <w:pPr>
        <w:rPr>
          <w:rFonts w:ascii="Effra" w:hAnsi="Effra" w:cs="Effra"/>
        </w:rPr>
      </w:pPr>
      <w:r w:rsidRPr="00D70DF1">
        <w:rPr>
          <w:rFonts w:ascii="Effra" w:hAnsi="Effra" w:cs="Effra"/>
        </w:rPr>
        <w:t>Key Points and Board Comments:</w:t>
      </w:r>
    </w:p>
    <w:p w14:paraId="1EF143AE" w14:textId="77777777" w:rsidR="006C4DD1" w:rsidRPr="00D70DF1" w:rsidRDefault="006C4DD1" w:rsidP="002D7483">
      <w:pPr>
        <w:numPr>
          <w:ilvl w:val="0"/>
          <w:numId w:val="32"/>
        </w:numPr>
        <w:rPr>
          <w:rFonts w:ascii="Effra" w:hAnsi="Effra" w:cs="Effra"/>
        </w:rPr>
      </w:pPr>
      <w:r w:rsidRPr="00D70DF1">
        <w:rPr>
          <w:rFonts w:ascii="Effra" w:hAnsi="Effra" w:cs="Effra"/>
        </w:rPr>
        <w:t>The Board generally supported the emerging vision, with some members noting that the coast could be referenced more strongly, and that access should be highlighted more explicitly.</w:t>
      </w:r>
    </w:p>
    <w:p w14:paraId="28BE1A04" w14:textId="77777777" w:rsidR="006C4DD1" w:rsidRPr="00D70DF1" w:rsidRDefault="006C4DD1" w:rsidP="002D7483">
      <w:pPr>
        <w:numPr>
          <w:ilvl w:val="0"/>
          <w:numId w:val="32"/>
        </w:numPr>
        <w:rPr>
          <w:rFonts w:ascii="Effra" w:hAnsi="Effra" w:cs="Effra"/>
        </w:rPr>
      </w:pPr>
      <w:r w:rsidRPr="00D70DF1">
        <w:rPr>
          <w:rFonts w:ascii="Effra" w:hAnsi="Effra" w:cs="Effra"/>
        </w:rPr>
        <w:t>There was a suggestion to give woodlands a separate bullet point, recognising their broader value beyond nature, including local products, carbon sequestration, and public access. It was noted that local woodlands are often poorly managed and that this is an opportunity to raise their profile.</w:t>
      </w:r>
    </w:p>
    <w:p w14:paraId="1FF8E0F3" w14:textId="77777777" w:rsidR="006C4DD1" w:rsidRPr="00D70DF1" w:rsidRDefault="006C4DD1" w:rsidP="002D7483">
      <w:pPr>
        <w:numPr>
          <w:ilvl w:val="0"/>
          <w:numId w:val="32"/>
        </w:numPr>
        <w:rPr>
          <w:rFonts w:ascii="Effra" w:hAnsi="Effra" w:cs="Effra"/>
        </w:rPr>
      </w:pPr>
      <w:r w:rsidRPr="00D70DF1">
        <w:rPr>
          <w:rFonts w:ascii="Effra" w:hAnsi="Effra" w:cs="Effra"/>
        </w:rPr>
        <w:t>Members discussed whether to specifically name-check designations such as World Heritage Sites and SSSIs. The consensus was to avoid listing specific sites to prevent the appearance of omission, but to ensure heritage and geology are well represented.</w:t>
      </w:r>
    </w:p>
    <w:p w14:paraId="29DA876C" w14:textId="77777777" w:rsidR="006C4DD1" w:rsidRPr="00D70DF1" w:rsidRDefault="006C4DD1" w:rsidP="002D7483">
      <w:pPr>
        <w:numPr>
          <w:ilvl w:val="0"/>
          <w:numId w:val="32"/>
        </w:numPr>
        <w:rPr>
          <w:rFonts w:ascii="Effra" w:hAnsi="Effra" w:cs="Effra"/>
        </w:rPr>
      </w:pPr>
      <w:r w:rsidRPr="00D70DF1">
        <w:rPr>
          <w:rFonts w:ascii="Effra" w:hAnsi="Effra" w:cs="Effra"/>
        </w:rPr>
        <w:t>The Board agreed to consider these comments and make amendments before the draft goes out for public consultation.</w:t>
      </w:r>
    </w:p>
    <w:p w14:paraId="3F89F61A" w14:textId="77777777" w:rsidR="006C4DD1" w:rsidRPr="00D70DF1" w:rsidRDefault="006C4DD1" w:rsidP="002D7483">
      <w:pPr>
        <w:numPr>
          <w:ilvl w:val="0"/>
          <w:numId w:val="32"/>
        </w:numPr>
        <w:rPr>
          <w:rFonts w:ascii="Effra" w:hAnsi="Effra" w:cs="Effra"/>
        </w:rPr>
      </w:pPr>
      <w:r w:rsidRPr="00D70DF1">
        <w:rPr>
          <w:rFonts w:ascii="Effra" w:hAnsi="Effra" w:cs="Effra"/>
        </w:rPr>
        <w:t>The consultation will be hosted online by Dorset Council’s consultation team, with both quantitative (0–5 scale) and qualitative (free text) feedback invited. The Board noted that concerns about digital exclusion have lessened since the last review.</w:t>
      </w:r>
    </w:p>
    <w:p w14:paraId="2AB3224E" w14:textId="77777777" w:rsidR="006C4DD1" w:rsidRPr="00D70DF1" w:rsidRDefault="006C4DD1" w:rsidP="002D7483">
      <w:pPr>
        <w:numPr>
          <w:ilvl w:val="0"/>
          <w:numId w:val="32"/>
        </w:numPr>
        <w:rPr>
          <w:rFonts w:ascii="Effra" w:hAnsi="Effra" w:cs="Effra"/>
        </w:rPr>
      </w:pPr>
      <w:r w:rsidRPr="00D70DF1">
        <w:rPr>
          <w:rFonts w:ascii="Effra" w:hAnsi="Effra" w:cs="Effra"/>
        </w:rPr>
        <w:t>The consultation will overlap slightly with the Local Nature Recovery Strategy (LNRS) consultation, and the communications approach will be coordinated to minimise confusion.</w:t>
      </w:r>
    </w:p>
    <w:p w14:paraId="3537E287" w14:textId="77777777" w:rsidR="006C4DD1" w:rsidRPr="00D70DF1" w:rsidRDefault="006C4DD1" w:rsidP="002D7483">
      <w:pPr>
        <w:numPr>
          <w:ilvl w:val="0"/>
          <w:numId w:val="32"/>
        </w:numPr>
        <w:rPr>
          <w:rFonts w:ascii="Effra" w:hAnsi="Effra" w:cs="Effra"/>
        </w:rPr>
      </w:pPr>
      <w:r w:rsidRPr="00D70DF1">
        <w:rPr>
          <w:rFonts w:ascii="Effra" w:hAnsi="Effra" w:cs="Effra"/>
        </w:rPr>
        <w:t>The team will also promote the consultation at public events and markets in Bridport, Blandford, Corfe Castle, Yeovil, and Dorchester.</w:t>
      </w:r>
    </w:p>
    <w:p w14:paraId="6ED1D2C6" w14:textId="77777777" w:rsidR="006C4DD1" w:rsidRDefault="006C4DD1" w:rsidP="002D7483">
      <w:pPr>
        <w:numPr>
          <w:ilvl w:val="0"/>
          <w:numId w:val="32"/>
        </w:numPr>
        <w:rPr>
          <w:rFonts w:ascii="Effra" w:hAnsi="Effra" w:cs="Effra"/>
        </w:rPr>
      </w:pPr>
      <w:r>
        <w:rPr>
          <w:rFonts w:ascii="Effra" w:hAnsi="Effra" w:cs="Effra"/>
        </w:rPr>
        <w:t>Board m</w:t>
      </w:r>
      <w:r w:rsidRPr="00D70DF1">
        <w:rPr>
          <w:rFonts w:ascii="Effra" w:hAnsi="Effra" w:cs="Effra"/>
        </w:rPr>
        <w:t>embers were encouraged to submit actions they would like to lead or see embedded in the plan.</w:t>
      </w:r>
    </w:p>
    <w:p w14:paraId="3BFA26DE" w14:textId="028FD564" w:rsidR="006C4DD1" w:rsidRPr="006C4DD1" w:rsidRDefault="006C4DD1" w:rsidP="006C4DD1">
      <w:pPr>
        <w:rPr>
          <w:rFonts w:ascii="Effra" w:hAnsi="Effra" w:cs="Effra"/>
        </w:rPr>
      </w:pPr>
      <w:r w:rsidRPr="006C4DD1">
        <w:rPr>
          <w:rFonts w:ascii="Effra" w:hAnsi="Effra" w:cs="Effra"/>
          <w:b/>
          <w:bCs/>
          <w:color w:val="00B050"/>
        </w:rPr>
        <w:t xml:space="preserve">RESOLUTION: The Board approved the emerging vision and the public consultation outline, with amendments to be made reflecting the discussion. </w:t>
      </w:r>
    </w:p>
    <w:p w14:paraId="06B1D39D" w14:textId="77777777" w:rsidR="006C4DD1" w:rsidRPr="005516B3" w:rsidRDefault="006C4DD1" w:rsidP="006C4DD1">
      <w:pPr>
        <w:rPr>
          <w:rFonts w:ascii="Effra" w:hAnsi="Effra" w:cs="Effra"/>
        </w:rPr>
      </w:pPr>
    </w:p>
    <w:p w14:paraId="6F0FF404" w14:textId="77777777" w:rsidR="006C4DD1" w:rsidRDefault="006C4DD1" w:rsidP="006C4DD1">
      <w:pPr>
        <w:rPr>
          <w:rFonts w:ascii="Effra" w:hAnsi="Effra" w:cs="Effra"/>
          <w:b/>
          <w:bCs/>
        </w:rPr>
      </w:pPr>
      <w:r w:rsidRPr="005516B3">
        <w:rPr>
          <w:rFonts w:ascii="Effra" w:hAnsi="Effra" w:cs="Effra"/>
          <w:b/>
          <w:bCs/>
        </w:rPr>
        <w:t xml:space="preserve">Partners’ </w:t>
      </w:r>
      <w:r>
        <w:rPr>
          <w:rFonts w:ascii="Effra" w:hAnsi="Effra" w:cs="Effra"/>
          <w:b/>
          <w:bCs/>
        </w:rPr>
        <w:t>2- minute</w:t>
      </w:r>
      <w:r w:rsidRPr="005516B3">
        <w:rPr>
          <w:rFonts w:ascii="Effra" w:hAnsi="Effra" w:cs="Effra"/>
          <w:b/>
          <w:bCs/>
        </w:rPr>
        <w:t xml:space="preserve"> updates</w:t>
      </w:r>
    </w:p>
    <w:p w14:paraId="52113051" w14:textId="77777777" w:rsidR="006C4DD1" w:rsidRDefault="006C4DD1" w:rsidP="006C4DD1">
      <w:pPr>
        <w:rPr>
          <w:rFonts w:ascii="Effra" w:hAnsi="Effra" w:cs="Effra"/>
          <w:b/>
          <w:bCs/>
        </w:rPr>
      </w:pPr>
    </w:p>
    <w:p w14:paraId="78777ECB" w14:textId="77777777" w:rsidR="006C4DD1" w:rsidRPr="00B00674" w:rsidRDefault="006C4DD1" w:rsidP="006C4DD1">
      <w:pPr>
        <w:rPr>
          <w:rFonts w:ascii="Effra" w:hAnsi="Effra" w:cs="Effra"/>
          <w:b/>
          <w:bCs/>
        </w:rPr>
      </w:pPr>
      <w:r w:rsidRPr="00B00674">
        <w:rPr>
          <w:rFonts w:ascii="Effra" w:hAnsi="Effra" w:cs="Effra"/>
          <w:b/>
          <w:bCs/>
        </w:rPr>
        <w:t xml:space="preserve">Historic England </w:t>
      </w:r>
      <w:r>
        <w:rPr>
          <w:rFonts w:ascii="Effra" w:hAnsi="Effra" w:cs="Effra"/>
          <w:b/>
          <w:bCs/>
        </w:rPr>
        <w:t>(</w:t>
      </w:r>
      <w:r w:rsidRPr="00B00674">
        <w:rPr>
          <w:rFonts w:ascii="Effra" w:hAnsi="Effra" w:cs="Effra"/>
          <w:b/>
          <w:bCs/>
        </w:rPr>
        <w:t>Sasha Chapman</w:t>
      </w:r>
      <w:r>
        <w:rPr>
          <w:rFonts w:ascii="Effra" w:hAnsi="Effra" w:cs="Effra"/>
          <w:b/>
          <w:bCs/>
        </w:rPr>
        <w:t>)</w:t>
      </w:r>
    </w:p>
    <w:p w14:paraId="1B483D1E" w14:textId="77777777" w:rsidR="006C4DD1" w:rsidRDefault="006C4DD1" w:rsidP="006C4DD1">
      <w:pPr>
        <w:rPr>
          <w:rFonts w:ascii="Effra" w:hAnsi="Effra" w:cs="Effra"/>
        </w:rPr>
      </w:pPr>
      <w:r w:rsidRPr="00DD338F">
        <w:rPr>
          <w:rFonts w:ascii="Effra" w:hAnsi="Effra" w:cs="Effra"/>
        </w:rPr>
        <w:t>Sasha Chapman outlined her role as Inspector of Ancient Monuments for Historic England in the Southwest, supporting Natural England and the Forestry Commission with standalone capital grants (HE1 and PA2)</w:t>
      </w:r>
      <w:r>
        <w:rPr>
          <w:rFonts w:ascii="Effra" w:hAnsi="Effra" w:cs="Effra"/>
        </w:rPr>
        <w:t xml:space="preserve"> and </w:t>
      </w:r>
      <w:r w:rsidRPr="00DD338F">
        <w:rPr>
          <w:rFonts w:ascii="Effra" w:hAnsi="Effra" w:cs="Effra"/>
        </w:rPr>
        <w:t>described how the national team assists landowners in protecting and enhancing the historic environment, including identifying at-risk barrows and supporting activities such as scrub clearance and geophysics surveys. Sasha highlighted ongoing collaboration with Dorset Wildlife Trust at Liscombe and Wild Woodbury and encouraged Board members to refer interested landowners to the Countryside Stewardship Heritage Service grant scheme.</w:t>
      </w:r>
    </w:p>
    <w:p w14:paraId="40ACCD60" w14:textId="77777777" w:rsidR="006C4DD1" w:rsidRPr="003544E1" w:rsidRDefault="006C4DD1" w:rsidP="006C4DD1">
      <w:pPr>
        <w:shd w:val="clear" w:color="auto" w:fill="FFFFFF"/>
        <w:rPr>
          <w:rFonts w:ascii="Effra" w:hAnsi="Effra" w:cs="Effra"/>
          <w:color w:val="323130"/>
        </w:rPr>
      </w:pPr>
      <w:r w:rsidRPr="003544E1">
        <w:rPr>
          <w:rFonts w:ascii="Effra" w:hAnsi="Effra" w:cs="Effra"/>
          <w:color w:val="323130"/>
        </w:rPr>
        <w:t>The CSHS team supports applications to three Countryside Stewardship grants (all stand-alone </w:t>
      </w:r>
      <w:hyperlink r:id="rId17" w:history="1">
        <w:r w:rsidRPr="003544E1">
          <w:rPr>
            <w:rFonts w:ascii="Effra" w:hAnsi="Effra" w:cs="Effra"/>
            <w:color w:val="2579A4"/>
            <w:u w:val="single"/>
          </w:rPr>
          <w:t>Higher Tier Capital</w:t>
        </w:r>
      </w:hyperlink>
      <w:r w:rsidRPr="003544E1">
        <w:rPr>
          <w:rFonts w:ascii="Effra" w:hAnsi="Effra" w:cs="Effra"/>
          <w:color w:val="323130"/>
        </w:rPr>
        <w:t> grants): </w:t>
      </w:r>
    </w:p>
    <w:p w14:paraId="404FBB8F" w14:textId="77777777" w:rsidR="006C4DD1" w:rsidRPr="003544E1" w:rsidRDefault="006C4DD1" w:rsidP="002D7483">
      <w:pPr>
        <w:numPr>
          <w:ilvl w:val="0"/>
          <w:numId w:val="30"/>
        </w:numPr>
        <w:shd w:val="clear" w:color="auto" w:fill="FFFFFF"/>
        <w:spacing w:before="100" w:beforeAutospacing="1"/>
        <w:rPr>
          <w:rFonts w:ascii="Effra" w:hAnsi="Effra" w:cs="Effra"/>
          <w:color w:val="323130"/>
        </w:rPr>
      </w:pPr>
      <w:hyperlink r:id="rId18" w:history="1">
        <w:r w:rsidRPr="003544E1">
          <w:rPr>
            <w:rFonts w:ascii="Effra" w:hAnsi="Effra" w:cs="Effra"/>
            <w:color w:val="2579A4"/>
            <w:u w:val="single"/>
          </w:rPr>
          <w:t>PA2 Feasibility Study agreements</w:t>
        </w:r>
      </w:hyperlink>
      <w:r w:rsidRPr="003544E1">
        <w:rPr>
          <w:rFonts w:ascii="Effra" w:hAnsi="Effra" w:cs="Effra"/>
          <w:color w:val="323130"/>
        </w:rPr>
        <w:t> (only to prepare for a HE1)</w:t>
      </w:r>
    </w:p>
    <w:p w14:paraId="4DDB3510" w14:textId="77777777" w:rsidR="006C4DD1" w:rsidRPr="003544E1" w:rsidRDefault="006C4DD1" w:rsidP="002D7483">
      <w:pPr>
        <w:numPr>
          <w:ilvl w:val="0"/>
          <w:numId w:val="30"/>
        </w:numPr>
        <w:shd w:val="clear" w:color="auto" w:fill="FFFFFF"/>
        <w:spacing w:before="100" w:beforeAutospacing="1"/>
        <w:rPr>
          <w:rFonts w:ascii="Effra" w:hAnsi="Effra" w:cs="Effra"/>
          <w:color w:val="323130"/>
        </w:rPr>
      </w:pPr>
      <w:hyperlink r:id="rId19" w:history="1">
        <w:r w:rsidRPr="003544E1">
          <w:rPr>
            <w:rFonts w:ascii="Effra" w:hAnsi="Effra" w:cs="Effra"/>
            <w:color w:val="2579A4"/>
            <w:u w:val="single"/>
          </w:rPr>
          <w:t>HE1 Historic and archaeological feature protection capital item</w:t>
        </w:r>
      </w:hyperlink>
    </w:p>
    <w:p w14:paraId="6D8F9807" w14:textId="77777777" w:rsidR="006C4DD1" w:rsidRPr="003544E1" w:rsidRDefault="006C4DD1" w:rsidP="002D7483">
      <w:pPr>
        <w:numPr>
          <w:ilvl w:val="0"/>
          <w:numId w:val="30"/>
        </w:numPr>
        <w:shd w:val="clear" w:color="auto" w:fill="FFFFFF"/>
        <w:spacing w:before="100" w:beforeAutospacing="1"/>
        <w:rPr>
          <w:rFonts w:ascii="Effra" w:hAnsi="Effra" w:cs="Effra"/>
          <w:color w:val="323130"/>
        </w:rPr>
      </w:pPr>
      <w:r w:rsidRPr="003544E1">
        <w:rPr>
          <w:rFonts w:ascii="Effra" w:hAnsi="Effra" w:cs="Effra"/>
          <w:color w:val="323130"/>
        </w:rPr>
        <w:t>We can also develop applications for </w:t>
      </w:r>
      <w:hyperlink r:id="rId20" w:history="1">
        <w:r w:rsidRPr="003544E1">
          <w:rPr>
            <w:rFonts w:ascii="Effra" w:hAnsi="Effra" w:cs="Effra"/>
            <w:color w:val="2579A4"/>
            <w:u w:val="single"/>
          </w:rPr>
          <w:t>PA1 Implementation Plans</w:t>
        </w:r>
      </w:hyperlink>
      <w:r w:rsidRPr="003544E1">
        <w:rPr>
          <w:rFonts w:ascii="Effra" w:hAnsi="Effra" w:cs="Effra"/>
          <w:color w:val="323130"/>
        </w:rPr>
        <w:t xml:space="preserve"> (fixed at £1,200), which </w:t>
      </w:r>
      <w:r>
        <w:rPr>
          <w:rFonts w:ascii="Effra" w:hAnsi="Effra" w:cs="Effra"/>
          <w:color w:val="323130"/>
        </w:rPr>
        <w:t xml:space="preserve">are </w:t>
      </w:r>
      <w:r w:rsidRPr="003544E1">
        <w:rPr>
          <w:rFonts w:ascii="Effra" w:hAnsi="Effra" w:cs="Effra"/>
          <w:color w:val="323130"/>
        </w:rPr>
        <w:t>direct</w:t>
      </w:r>
      <w:r>
        <w:rPr>
          <w:rFonts w:ascii="Effra" w:hAnsi="Effra" w:cs="Effra"/>
          <w:color w:val="323130"/>
        </w:rPr>
        <w:t>ed</w:t>
      </w:r>
      <w:r w:rsidRPr="003544E1">
        <w:rPr>
          <w:rFonts w:ascii="Effra" w:hAnsi="Effra" w:cs="Effra"/>
          <w:color w:val="323130"/>
        </w:rPr>
        <w:t xml:space="preserve"> to Natural England to sign off</w:t>
      </w:r>
      <w:r>
        <w:rPr>
          <w:rFonts w:ascii="Effra" w:hAnsi="Effra" w:cs="Effra"/>
          <w:color w:val="323130"/>
        </w:rPr>
        <w:t>.</w:t>
      </w:r>
    </w:p>
    <w:p w14:paraId="38C82FFE" w14:textId="77777777" w:rsidR="006C4DD1" w:rsidRDefault="006C4DD1" w:rsidP="006C4DD1">
      <w:pPr>
        <w:rPr>
          <w:rFonts w:ascii="Effra" w:hAnsi="Effra" w:cs="Effra"/>
          <w:color w:val="000000"/>
        </w:rPr>
      </w:pPr>
    </w:p>
    <w:p w14:paraId="72E5E907" w14:textId="77777777" w:rsidR="006C4DD1" w:rsidRPr="00B00674" w:rsidRDefault="006C4DD1" w:rsidP="006C4DD1">
      <w:pPr>
        <w:rPr>
          <w:rFonts w:ascii="Effra" w:hAnsi="Effra" w:cs="Effra"/>
          <w:b/>
          <w:bCs/>
          <w:color w:val="000000"/>
        </w:rPr>
      </w:pPr>
      <w:r w:rsidRPr="00B00674">
        <w:rPr>
          <w:rFonts w:ascii="Effra" w:hAnsi="Effra" w:cs="Effra"/>
          <w:b/>
          <w:bCs/>
          <w:color w:val="000000"/>
        </w:rPr>
        <w:t>Dorset Wildlife Trust (Imogen Davenport)</w:t>
      </w:r>
    </w:p>
    <w:p w14:paraId="7929B5DD"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The new Lookout at Brownsea Island, developed in partnership with the National Trust, has opened as a state-of-the-art wildlife observatory, replacing the old hide. The facility offers panoramic, accessible views of the lagoon and aims to engage more visitors with Brownsea’s wildlife, especially birds. Board members welcomed the improved visitor experience and increased accessibility</w:t>
      </w:r>
      <w:r>
        <w:rPr>
          <w:rFonts w:ascii="Effra" w:hAnsi="Effra" w:cs="Effra"/>
          <w:color w:val="000000"/>
        </w:rPr>
        <w:t>.</w:t>
      </w:r>
    </w:p>
    <w:p w14:paraId="5032D718"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The Peat Project has made significant progress, co-funded by the Wytch Farm Fund, DEFRA, and others.</w:t>
      </w:r>
    </w:p>
    <w:p w14:paraId="49729EA4"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The Dorset Wild Rivers and Enclosed Beaver Project has completed its first five-year licence, with applications underway for continuation and possible wild release licences. The Dorset Beaver Management Group continues to address management and mitigation issues.</w:t>
      </w:r>
    </w:p>
    <w:p w14:paraId="4D3CDB22"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Work is ongoing at Liscombe, with a management plan and stewardship application in development.</w:t>
      </w:r>
    </w:p>
    <w:p w14:paraId="32AF9439"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Imogen expressed concern about the implications of the National Planning and Infrastructure Bill, particularly the rejection of amendments related to chalk streams.</w:t>
      </w:r>
    </w:p>
    <w:p w14:paraId="14D625A0" w14:textId="77777777" w:rsidR="006C4DD1" w:rsidRPr="00BB73D6" w:rsidRDefault="006C4DD1" w:rsidP="002D7483">
      <w:pPr>
        <w:numPr>
          <w:ilvl w:val="0"/>
          <w:numId w:val="33"/>
        </w:numPr>
        <w:rPr>
          <w:rFonts w:ascii="Effra" w:hAnsi="Effra" w:cs="Effra"/>
          <w:color w:val="000000"/>
        </w:rPr>
      </w:pPr>
      <w:r w:rsidRPr="00BB73D6">
        <w:rPr>
          <w:rFonts w:ascii="Effra" w:hAnsi="Effra" w:cs="Effra"/>
          <w:color w:val="000000"/>
        </w:rPr>
        <w:t>Water-related projects are progressing in the Upper Hook and Upper Fruit areas, in partnership with Wessex Water and local farm clusters, though some funding uncertainty remains due to an ongoing appeal.</w:t>
      </w:r>
    </w:p>
    <w:p w14:paraId="766E3992" w14:textId="77777777" w:rsidR="006C4DD1" w:rsidRPr="00BB73D6" w:rsidRDefault="006C4DD1" w:rsidP="006C4DD1">
      <w:pPr>
        <w:rPr>
          <w:rFonts w:ascii="Effra" w:hAnsi="Effra" w:cs="Effra"/>
          <w:color w:val="000000"/>
        </w:rPr>
      </w:pPr>
      <w:r w:rsidRPr="00BB73D6">
        <w:rPr>
          <w:rFonts w:ascii="Effra" w:hAnsi="Effra" w:cs="Effra"/>
          <w:b/>
          <w:bCs/>
          <w:color w:val="000000"/>
        </w:rPr>
        <w:t>Board comments:</w:t>
      </w:r>
      <w:r w:rsidRPr="00BB73D6">
        <w:rPr>
          <w:rFonts w:ascii="Effra" w:hAnsi="Effra" w:cs="Effra"/>
          <w:color w:val="000000"/>
        </w:rPr>
        <w:t> Members praised the Lookout’s transformation and its potential to attract and educate a broader range of visitors. They also noted the importance of ongoing collaboration on river and beaver projects and expressed shared concerns about the legislative changes affecting nature recovery.</w:t>
      </w:r>
    </w:p>
    <w:p w14:paraId="7DA39D0E" w14:textId="77777777" w:rsidR="006C4DD1" w:rsidRDefault="006C4DD1" w:rsidP="006C4DD1">
      <w:pPr>
        <w:rPr>
          <w:rFonts w:ascii="Effra" w:hAnsi="Effra" w:cs="Effra"/>
          <w:color w:val="000000"/>
        </w:rPr>
      </w:pPr>
    </w:p>
    <w:p w14:paraId="08CD2E95" w14:textId="77777777" w:rsidR="006C4DD1" w:rsidRPr="00B00674" w:rsidRDefault="006C4DD1" w:rsidP="006C4DD1">
      <w:pPr>
        <w:rPr>
          <w:rFonts w:ascii="Effra" w:hAnsi="Effra" w:cs="Effra"/>
          <w:b/>
          <w:bCs/>
          <w:color w:val="000000"/>
        </w:rPr>
      </w:pPr>
      <w:r>
        <w:rPr>
          <w:rFonts w:ascii="Effra" w:hAnsi="Effra" w:cs="Effra"/>
          <w:b/>
          <w:bCs/>
          <w:color w:val="000000"/>
        </w:rPr>
        <w:t>National Trust (</w:t>
      </w:r>
      <w:r w:rsidRPr="00B00674">
        <w:rPr>
          <w:rFonts w:ascii="Effra" w:hAnsi="Effra" w:cs="Effra"/>
          <w:b/>
          <w:bCs/>
          <w:color w:val="000000"/>
        </w:rPr>
        <w:t>Hannah Jefferson</w:t>
      </w:r>
      <w:r>
        <w:rPr>
          <w:rFonts w:ascii="Effra" w:hAnsi="Effra" w:cs="Effra"/>
          <w:b/>
          <w:bCs/>
          <w:color w:val="000000"/>
        </w:rPr>
        <w:t>)</w:t>
      </w:r>
    </w:p>
    <w:p w14:paraId="4280AD6C" w14:textId="548FC89D"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Coastal Adaptation: Projects at Hi</w:t>
      </w:r>
      <w:r w:rsidR="00C14645">
        <w:rPr>
          <w:rFonts w:ascii="Effra" w:hAnsi="Effra" w:cs="Effra"/>
          <w:color w:val="000000"/>
        </w:rPr>
        <w:t>ve</w:t>
      </w:r>
      <w:r w:rsidRPr="00A877BA">
        <w:rPr>
          <w:rFonts w:ascii="Effra" w:hAnsi="Effra" w:cs="Effra"/>
          <w:color w:val="000000"/>
        </w:rPr>
        <w:t xml:space="preserve"> Beach and in Purbeck are underway, focusing on adaptation and retreat strategies, though outcomes will take time to materialise. Work with project managers continues, and future infrastructure provision is being considered. A potential new acquisition is still pending.</w:t>
      </w:r>
    </w:p>
    <w:p w14:paraId="5D89D0EA" w14:textId="4B245A2F"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 xml:space="preserve">Tourism: The season has started exceptionally well, with visitor numbers higher than expected, bringing a welcome boost to tourism providers after a </w:t>
      </w:r>
      <w:r w:rsidR="00C14645" w:rsidRPr="00A877BA">
        <w:rPr>
          <w:rFonts w:ascii="Effra" w:hAnsi="Effra" w:cs="Effra"/>
          <w:color w:val="000000"/>
        </w:rPr>
        <w:t>challenging few year</w:t>
      </w:r>
      <w:r w:rsidR="00C14645">
        <w:rPr>
          <w:rFonts w:ascii="Effra" w:hAnsi="Effra" w:cs="Effra"/>
          <w:color w:val="000000"/>
        </w:rPr>
        <w:t>s</w:t>
      </w:r>
      <w:r w:rsidRPr="00A877BA">
        <w:rPr>
          <w:rFonts w:ascii="Effra" w:hAnsi="Effra" w:cs="Effra"/>
          <w:color w:val="000000"/>
        </w:rPr>
        <w:t>. Museums, however, continue to face difficulties.</w:t>
      </w:r>
    </w:p>
    <w:p w14:paraId="0B208231" w14:textId="77777777"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Volunteer-led Walks: A new guided walks programme in West Dorset, led by 20 recruited volunteers, has been very successful, with most walks fully booked and taking place in new locations such as Lyme Regis.</w:t>
      </w:r>
    </w:p>
    <w:p w14:paraId="792F5BD4" w14:textId="77777777"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Nature Buddies &amp; Climate Empowerment: The Trust is integrating the Nature Buddies initiative with the walks programme and continuing climate empowerment sessions with schools, supported by increased funding. These efforts help young people understand their role in local and national climate action.</w:t>
      </w:r>
    </w:p>
    <w:p w14:paraId="28E2BF8A" w14:textId="77777777"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Well City Programme: Early discussions are underway to bring the successful NHS Well City programme from Salisbury to Dorset.</w:t>
      </w:r>
    </w:p>
    <w:p w14:paraId="1DDADDC9" w14:textId="77777777" w:rsidR="006C4DD1" w:rsidRPr="00A877BA" w:rsidRDefault="006C4DD1" w:rsidP="002D7483">
      <w:pPr>
        <w:numPr>
          <w:ilvl w:val="0"/>
          <w:numId w:val="34"/>
        </w:numPr>
        <w:rPr>
          <w:rFonts w:ascii="Effra" w:hAnsi="Effra" w:cs="Effra"/>
          <w:color w:val="000000"/>
        </w:rPr>
      </w:pPr>
      <w:r w:rsidRPr="00A877BA">
        <w:rPr>
          <w:rFonts w:ascii="Effra" w:hAnsi="Effra" w:cs="Effra"/>
          <w:color w:val="000000"/>
        </w:rPr>
        <w:t>Museums &amp; Collections: The Dorset Museums Association is expected to be reformed, which will strengthen local museum networks and collaboration. There is also a new project in development to pilot a Jurassic Coast Collection, aiming to improve understanding, promotion, and access to local heritage.</w:t>
      </w:r>
    </w:p>
    <w:p w14:paraId="707B3AE3" w14:textId="77777777" w:rsidR="006C4DD1" w:rsidRPr="00A877BA" w:rsidRDefault="006C4DD1" w:rsidP="006C4DD1">
      <w:pPr>
        <w:rPr>
          <w:rFonts w:ascii="Effra" w:hAnsi="Effra" w:cs="Effra"/>
          <w:color w:val="000000"/>
        </w:rPr>
      </w:pPr>
      <w:r w:rsidRPr="00A877BA">
        <w:rPr>
          <w:rFonts w:ascii="Effra" w:hAnsi="Effra" w:cs="Effra"/>
          <w:b/>
          <w:bCs/>
          <w:color w:val="000000"/>
        </w:rPr>
        <w:t>Board Comments:</w:t>
      </w:r>
      <w:r w:rsidRPr="00A877BA">
        <w:rPr>
          <w:rFonts w:ascii="Effra" w:hAnsi="Effra" w:cs="Effra"/>
          <w:color w:val="000000"/>
        </w:rPr>
        <w:t> Members welcomed the positive tourism trends and the success of the volunteer programme. The integration of climate and wellbeing initiatives was praised, as was the renewed focus on collaboration among Dorset’s museums.</w:t>
      </w:r>
    </w:p>
    <w:p w14:paraId="428F129F" w14:textId="77777777" w:rsidR="006C4DD1" w:rsidRDefault="006C4DD1" w:rsidP="006C4DD1">
      <w:pPr>
        <w:rPr>
          <w:rFonts w:ascii="Effra" w:hAnsi="Effra" w:cs="Effra"/>
          <w:b/>
          <w:bCs/>
          <w:color w:val="000000"/>
        </w:rPr>
      </w:pPr>
    </w:p>
    <w:p w14:paraId="05CA36DB" w14:textId="77777777" w:rsidR="006C4DD1" w:rsidRPr="00B00674" w:rsidRDefault="006C4DD1" w:rsidP="006C4DD1">
      <w:pPr>
        <w:rPr>
          <w:rFonts w:ascii="Effra" w:hAnsi="Effra" w:cs="Effra"/>
          <w:b/>
          <w:bCs/>
          <w:color w:val="000000"/>
        </w:rPr>
      </w:pPr>
      <w:r w:rsidRPr="00B00674">
        <w:rPr>
          <w:rFonts w:ascii="Effra" w:hAnsi="Effra" w:cs="Effra"/>
          <w:b/>
          <w:bCs/>
          <w:color w:val="000000"/>
        </w:rPr>
        <w:t>Dorset Natural History &amp; Archaeological Society (Claire Dixon)</w:t>
      </w:r>
    </w:p>
    <w:p w14:paraId="39A721E9" w14:textId="77777777" w:rsidR="006C4DD1" w:rsidRDefault="006C4DD1" w:rsidP="002D7483">
      <w:pPr>
        <w:pStyle w:val="ListParagraph"/>
        <w:numPr>
          <w:ilvl w:val="0"/>
          <w:numId w:val="35"/>
        </w:numPr>
        <w:rPr>
          <w:rFonts w:ascii="Effra" w:hAnsi="Effra" w:cs="Effra"/>
          <w:color w:val="000000"/>
        </w:rPr>
      </w:pPr>
      <w:r w:rsidRPr="005C28D9">
        <w:rPr>
          <w:rFonts w:ascii="Effra" w:hAnsi="Effra" w:cs="Effra"/>
          <w:color w:val="000000"/>
        </w:rPr>
        <w:t xml:space="preserve">Claire reported that the Dorset Museums Association, previously defunct, is expected to be reformed, which will help reconnect the network of Dorset museums and strengthen partnership and collaboration. </w:t>
      </w:r>
    </w:p>
    <w:p w14:paraId="5BCCC3E1" w14:textId="77777777" w:rsidR="006C4DD1" w:rsidRDefault="006C4DD1" w:rsidP="002D7483">
      <w:pPr>
        <w:pStyle w:val="ListParagraph"/>
        <w:numPr>
          <w:ilvl w:val="0"/>
          <w:numId w:val="35"/>
        </w:numPr>
        <w:rPr>
          <w:rFonts w:ascii="Effra" w:hAnsi="Effra" w:cs="Effra"/>
          <w:color w:val="000000"/>
        </w:rPr>
      </w:pPr>
      <w:r w:rsidRPr="005C28D9">
        <w:rPr>
          <w:rFonts w:ascii="Effra" w:hAnsi="Effra" w:cs="Effra"/>
          <w:color w:val="000000"/>
        </w:rPr>
        <w:lastRenderedPageBreak/>
        <w:t>A joint project with Jurassic Coast Collections is being developed to secure funding for a pilot that will improve understanding, promotion, and access to the region’s heritage.</w:t>
      </w:r>
    </w:p>
    <w:p w14:paraId="59837F94" w14:textId="77777777" w:rsidR="006C4DD1" w:rsidRDefault="006C4DD1" w:rsidP="002D7483">
      <w:pPr>
        <w:pStyle w:val="ListParagraph"/>
        <w:numPr>
          <w:ilvl w:val="0"/>
          <w:numId w:val="35"/>
        </w:numPr>
        <w:rPr>
          <w:rFonts w:ascii="Effra" w:hAnsi="Effra" w:cs="Effra"/>
          <w:color w:val="000000"/>
        </w:rPr>
      </w:pPr>
      <w:r w:rsidRPr="005C28D9">
        <w:rPr>
          <w:rFonts w:ascii="Effra" w:hAnsi="Effra" w:cs="Effra"/>
          <w:color w:val="000000"/>
        </w:rPr>
        <w:t>The recent "Gladiators" exhibition was a success, resulting in an operational surplus</w:t>
      </w:r>
      <w:r>
        <w:rPr>
          <w:rFonts w:ascii="Effra" w:hAnsi="Effra" w:cs="Effra"/>
          <w:color w:val="000000"/>
        </w:rPr>
        <w:t xml:space="preserve">, </w:t>
      </w:r>
      <w:r w:rsidRPr="005C28D9">
        <w:rPr>
          <w:rFonts w:ascii="Effra" w:hAnsi="Effra" w:cs="Effra"/>
          <w:color w:val="000000"/>
        </w:rPr>
        <w:t>the first since 2010</w:t>
      </w:r>
      <w:r>
        <w:rPr>
          <w:rFonts w:ascii="Effra" w:hAnsi="Effra" w:cs="Effra"/>
          <w:color w:val="000000"/>
        </w:rPr>
        <w:t xml:space="preserve"> al</w:t>
      </w:r>
      <w:r w:rsidRPr="005C28D9">
        <w:rPr>
          <w:rFonts w:ascii="Effra" w:hAnsi="Effra" w:cs="Effra"/>
          <w:color w:val="000000"/>
        </w:rPr>
        <w:t xml:space="preserve">though this was due to several one-off factors. </w:t>
      </w:r>
    </w:p>
    <w:p w14:paraId="24C23FBD" w14:textId="77777777" w:rsidR="006C4DD1" w:rsidRDefault="006C4DD1" w:rsidP="002D7483">
      <w:pPr>
        <w:pStyle w:val="ListParagraph"/>
        <w:numPr>
          <w:ilvl w:val="0"/>
          <w:numId w:val="35"/>
        </w:numPr>
        <w:rPr>
          <w:rFonts w:ascii="Effra" w:hAnsi="Effra" w:cs="Effra"/>
          <w:color w:val="000000"/>
        </w:rPr>
      </w:pPr>
      <w:r w:rsidRPr="005C28D9">
        <w:rPr>
          <w:rFonts w:ascii="Effra" w:hAnsi="Effra" w:cs="Effra"/>
          <w:color w:val="000000"/>
        </w:rPr>
        <w:t>New partnerships with English Heritage have enabled walks at Maiden Castle and in Roman Dorchester, with new signage welcoming visitors to the historic town. There are plans to extend this signage to car parks and bus stops to enhance the sense of arrival and promote free access to heritage.</w:t>
      </w:r>
    </w:p>
    <w:p w14:paraId="4B13E983" w14:textId="77777777" w:rsidR="006C4DD1" w:rsidRDefault="006C4DD1" w:rsidP="002D7483">
      <w:pPr>
        <w:pStyle w:val="ListParagraph"/>
        <w:numPr>
          <w:ilvl w:val="0"/>
          <w:numId w:val="35"/>
        </w:numPr>
        <w:rPr>
          <w:rFonts w:ascii="Effra" w:hAnsi="Effra" w:cs="Effra"/>
          <w:color w:val="000000"/>
        </w:rPr>
      </w:pPr>
      <w:r w:rsidRPr="005C28D9">
        <w:rPr>
          <w:rFonts w:ascii="Effra" w:hAnsi="Effra" w:cs="Effra"/>
          <w:color w:val="000000"/>
        </w:rPr>
        <w:t>The museum is preparing for a new exhibition, "Jane Austen and the Sea," which will explore themes of well-being and contemporary connections to swimming and the sea. Dorset Museum has achieved LWEP status, providing a direct link to Visit England and enhancing communication and tourism opportunities.</w:t>
      </w:r>
    </w:p>
    <w:p w14:paraId="55F214BD" w14:textId="77777777" w:rsidR="006C4DD1" w:rsidRPr="005C28D9" w:rsidRDefault="006C4DD1" w:rsidP="002D7483">
      <w:pPr>
        <w:pStyle w:val="ListParagraph"/>
        <w:numPr>
          <w:ilvl w:val="0"/>
          <w:numId w:val="35"/>
        </w:numPr>
        <w:rPr>
          <w:rFonts w:ascii="Effra" w:hAnsi="Effra" w:cs="Effra"/>
          <w:color w:val="000000"/>
        </w:rPr>
      </w:pPr>
      <w:r w:rsidRPr="005C28D9">
        <w:rPr>
          <w:rFonts w:ascii="Effra" w:hAnsi="Effra" w:cs="Effra"/>
          <w:color w:val="000000"/>
        </w:rPr>
        <w:t>Claire encouraged board members to contribute articles on natural history and landscape topics to the museum’s long-standing, peer-reviewed journal, noting that submissions are currently dominated by archaeology. Board members agreed on the value of the publication as a local scientific archive and its importance for sharing research and projects more widely.</w:t>
      </w:r>
    </w:p>
    <w:p w14:paraId="431281CF" w14:textId="77777777" w:rsidR="006C4DD1" w:rsidRDefault="006C4DD1" w:rsidP="006C4DD1">
      <w:pPr>
        <w:rPr>
          <w:rFonts w:ascii="Effra" w:hAnsi="Effra" w:cs="Effra"/>
          <w:color w:val="000000"/>
        </w:rPr>
      </w:pPr>
    </w:p>
    <w:p w14:paraId="380AB24C" w14:textId="77777777" w:rsidR="006C4DD1" w:rsidRPr="00B00674" w:rsidRDefault="006C4DD1" w:rsidP="006C4DD1">
      <w:pPr>
        <w:rPr>
          <w:rFonts w:ascii="Effra" w:hAnsi="Effra" w:cs="Effra"/>
          <w:b/>
          <w:bCs/>
          <w:color w:val="000000"/>
        </w:rPr>
      </w:pPr>
      <w:r>
        <w:rPr>
          <w:rFonts w:ascii="Effra" w:hAnsi="Effra" w:cs="Effra"/>
          <w:b/>
          <w:bCs/>
          <w:color w:val="000000"/>
        </w:rPr>
        <w:t>Dorset Council (</w:t>
      </w:r>
      <w:r w:rsidRPr="00B00674">
        <w:rPr>
          <w:rFonts w:ascii="Effra" w:hAnsi="Effra" w:cs="Effra"/>
          <w:b/>
          <w:bCs/>
          <w:color w:val="000000"/>
        </w:rPr>
        <w:t>Cllr Nick Ireland</w:t>
      </w:r>
      <w:r>
        <w:rPr>
          <w:rFonts w:ascii="Effra" w:hAnsi="Effra" w:cs="Effra"/>
          <w:b/>
          <w:bCs/>
          <w:color w:val="000000"/>
        </w:rPr>
        <w:t>)</w:t>
      </w:r>
    </w:p>
    <w:p w14:paraId="0D66EE1F" w14:textId="77777777" w:rsidR="006C4DD1" w:rsidRPr="00986D21" w:rsidRDefault="006C4DD1" w:rsidP="006C4DD1">
      <w:pPr>
        <w:rPr>
          <w:rFonts w:ascii="Effra" w:hAnsi="Effra" w:cs="Effra"/>
          <w:color w:val="000000"/>
        </w:rPr>
      </w:pPr>
      <w:r w:rsidRPr="00986D21">
        <w:rPr>
          <w:rFonts w:ascii="Effra" w:hAnsi="Effra" w:cs="Effra"/>
          <w:color w:val="000000"/>
        </w:rPr>
        <w:t>Nick Ireland provided an update covering several key areas:</w:t>
      </w:r>
    </w:p>
    <w:p w14:paraId="40C9CCF1"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Jurassic Coast Trust: With the demise of the Trust, there is an opportunity to do things differently and make a positive impact.</w:t>
      </w:r>
    </w:p>
    <w:p w14:paraId="18C7FD70"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High Angle Battery Project: Highlighted as a successful initiative, with Bridget Betts’ team stepping in during her absence.</w:t>
      </w:r>
    </w:p>
    <w:p w14:paraId="4B527AE4"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Council Structure: Nick is working to better integrate climate, nature, and green space work within the council, aiming for improved collaboration and budgeting across these areas. He noted that climate initiatives often receive more funding and attention than nature and green space.</w:t>
      </w:r>
    </w:p>
    <w:p w14:paraId="3641686D"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Green Space Initiatives: Ongoing work includes glyphosate trials and a push for river charges to support environmental management.</w:t>
      </w:r>
    </w:p>
    <w:p w14:paraId="064FF126"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Nutrient Neutrality &amp; BNG</w:t>
      </w:r>
      <w:r w:rsidRPr="00986D21">
        <w:rPr>
          <w:rFonts w:ascii="Effra" w:hAnsi="Effra" w:cs="Effra"/>
          <w:b/>
          <w:bCs/>
          <w:color w:val="000000"/>
        </w:rPr>
        <w:t>:</w:t>
      </w:r>
      <w:r w:rsidRPr="00986D21">
        <w:rPr>
          <w:rFonts w:ascii="Effra" w:hAnsi="Effra" w:cs="Effra"/>
          <w:color w:val="000000"/>
        </w:rPr>
        <w:t> Nutrient neutrality and biodiversity net gain requirements are impacting planning, particularly for pop-up campsites and new developments. New rules mean that even short-term campsites now need special permission, often requiring costly nutrient credits. Recent hotel development in Dorchester faced significant hurdles due to these requirements but has now received approval.</w:t>
      </w:r>
    </w:p>
    <w:p w14:paraId="43E2E039"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Local Plan: The council is preparing for a major consultation on the Local Plan, aiming for much higher public engagement than previously (targeting 50,000 responses). Nick encouraged everyone to participate and promote the consultation.</w:t>
      </w:r>
    </w:p>
    <w:p w14:paraId="71C0C4FE"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Public Health: Nick and board members discussed the importance of integrating public health with nature recovery and access work. Although Public Health Dorset no longer exists in its previous form, there is interest in involving public health representatives in board activities, given the strong links between access to nature and health outcomes. The upcoming NHS 10-year health plan and a shift towards prevention present further opportunities for collaboration.</w:t>
      </w:r>
    </w:p>
    <w:p w14:paraId="0B523FC2" w14:textId="77777777" w:rsidR="006C4DD1" w:rsidRPr="00986D21" w:rsidRDefault="006C4DD1" w:rsidP="002D7483">
      <w:pPr>
        <w:numPr>
          <w:ilvl w:val="0"/>
          <w:numId w:val="36"/>
        </w:numPr>
        <w:rPr>
          <w:rFonts w:ascii="Effra" w:hAnsi="Effra" w:cs="Effra"/>
          <w:color w:val="000000"/>
        </w:rPr>
      </w:pPr>
      <w:r w:rsidRPr="00986D21">
        <w:rPr>
          <w:rFonts w:ascii="Effra" w:hAnsi="Effra" w:cs="Effra"/>
          <w:color w:val="000000"/>
        </w:rPr>
        <w:t>Board Comments: Members agreed on the value of integrating public health into landscape work and supported exploring ways to formalise this relationship, recognising the potential for significant health and environmental benefits if prevention is prioritised in future funding</w:t>
      </w:r>
      <w:r>
        <w:rPr>
          <w:rFonts w:ascii="Effra" w:hAnsi="Effra" w:cs="Effra"/>
          <w:color w:val="000000"/>
        </w:rPr>
        <w:t xml:space="preserve">, and </w:t>
      </w:r>
      <w:r w:rsidRPr="00986D21">
        <w:rPr>
          <w:rFonts w:ascii="Effra" w:hAnsi="Effra" w:cs="Effra"/>
          <w:color w:val="000000"/>
        </w:rPr>
        <w:t>supporting further collaboration and innovation in these areas.</w:t>
      </w:r>
    </w:p>
    <w:p w14:paraId="6D64B623" w14:textId="77777777" w:rsidR="006C4DD1" w:rsidRDefault="006C4DD1" w:rsidP="006C4DD1">
      <w:pPr>
        <w:rPr>
          <w:rFonts w:ascii="Effra" w:hAnsi="Effra" w:cs="Effra"/>
          <w:color w:val="000000"/>
        </w:rPr>
      </w:pPr>
    </w:p>
    <w:p w14:paraId="4BAC538D" w14:textId="77777777" w:rsidR="006C4DD1" w:rsidRPr="00B00674" w:rsidRDefault="006C4DD1" w:rsidP="006C4DD1">
      <w:pPr>
        <w:rPr>
          <w:rFonts w:ascii="Effra" w:hAnsi="Effra" w:cs="Effra"/>
          <w:b/>
          <w:bCs/>
          <w:color w:val="000000"/>
        </w:rPr>
      </w:pPr>
      <w:r>
        <w:rPr>
          <w:rFonts w:ascii="Effra" w:hAnsi="Effra" w:cs="Effra"/>
          <w:b/>
          <w:bCs/>
          <w:color w:val="000000"/>
        </w:rPr>
        <w:t>Local Nature Partnership &amp; Country Land &amp; Business Association (</w:t>
      </w:r>
      <w:r w:rsidRPr="00B00674">
        <w:rPr>
          <w:rFonts w:ascii="Effra" w:hAnsi="Effra" w:cs="Effra"/>
          <w:b/>
          <w:bCs/>
          <w:color w:val="000000"/>
        </w:rPr>
        <w:t>Will Bond</w:t>
      </w:r>
      <w:r>
        <w:rPr>
          <w:rFonts w:ascii="Effra" w:hAnsi="Effra" w:cs="Effra"/>
          <w:b/>
          <w:bCs/>
          <w:color w:val="000000"/>
        </w:rPr>
        <w:t>)</w:t>
      </w:r>
    </w:p>
    <w:p w14:paraId="2D0E255C" w14:textId="77777777" w:rsidR="006C4DD1" w:rsidRPr="00986D21" w:rsidRDefault="006C4DD1" w:rsidP="002D7483">
      <w:pPr>
        <w:numPr>
          <w:ilvl w:val="0"/>
          <w:numId w:val="37"/>
        </w:numPr>
        <w:rPr>
          <w:rFonts w:ascii="Effra" w:hAnsi="Effra" w:cs="Effra"/>
          <w:color w:val="000000"/>
        </w:rPr>
      </w:pPr>
      <w:r w:rsidRPr="00986D21">
        <w:rPr>
          <w:rFonts w:ascii="Effra" w:hAnsi="Effra" w:cs="Effra"/>
          <w:color w:val="000000"/>
        </w:rPr>
        <w:t>LNP Chair Vacancy: The LNP is still seeking a new chair following Luke Rake’s departure, and Will encouraged board members to suggest suitable candidates, noting a lack of responses so far</w:t>
      </w:r>
      <w:r>
        <w:rPr>
          <w:rFonts w:ascii="Effra" w:hAnsi="Effra" w:cs="Effra"/>
          <w:color w:val="000000"/>
        </w:rPr>
        <w:t>.</w:t>
      </w:r>
    </w:p>
    <w:p w14:paraId="12BC0BCC" w14:textId="77777777" w:rsidR="006C4DD1" w:rsidRPr="00986D21" w:rsidRDefault="006C4DD1" w:rsidP="002D7483">
      <w:pPr>
        <w:numPr>
          <w:ilvl w:val="0"/>
          <w:numId w:val="37"/>
        </w:numPr>
        <w:rPr>
          <w:rFonts w:ascii="Effra" w:hAnsi="Effra" w:cs="Effra"/>
          <w:color w:val="000000"/>
        </w:rPr>
      </w:pPr>
      <w:r w:rsidRPr="00986D21">
        <w:rPr>
          <w:rFonts w:ascii="Effra" w:hAnsi="Effra" w:cs="Effra"/>
          <w:color w:val="000000"/>
        </w:rPr>
        <w:t>Conference: The recent L</w:t>
      </w:r>
      <w:r>
        <w:rPr>
          <w:rFonts w:ascii="Effra" w:hAnsi="Effra" w:cs="Effra"/>
          <w:color w:val="000000"/>
        </w:rPr>
        <w:t xml:space="preserve">ocal </w:t>
      </w:r>
      <w:r w:rsidRPr="00986D21">
        <w:rPr>
          <w:rFonts w:ascii="Effra" w:hAnsi="Effra" w:cs="Effra"/>
          <w:color w:val="000000"/>
        </w:rPr>
        <w:t>N</w:t>
      </w:r>
      <w:r>
        <w:rPr>
          <w:rFonts w:ascii="Effra" w:hAnsi="Effra" w:cs="Effra"/>
          <w:color w:val="000000"/>
        </w:rPr>
        <w:t xml:space="preserve">ature </w:t>
      </w:r>
      <w:r w:rsidRPr="00986D21">
        <w:rPr>
          <w:rFonts w:ascii="Effra" w:hAnsi="Effra" w:cs="Effra"/>
          <w:color w:val="000000"/>
        </w:rPr>
        <w:t>P</w:t>
      </w:r>
      <w:r>
        <w:rPr>
          <w:rFonts w:ascii="Effra" w:hAnsi="Effra" w:cs="Effra"/>
          <w:color w:val="000000"/>
        </w:rPr>
        <w:t xml:space="preserve">artnership </w:t>
      </w:r>
      <w:r w:rsidRPr="00986D21">
        <w:rPr>
          <w:rFonts w:ascii="Effra" w:hAnsi="Effra" w:cs="Effra"/>
          <w:color w:val="000000"/>
        </w:rPr>
        <w:t>conference was considered successful, focusing on food, farming, and nature-based themes.</w:t>
      </w:r>
    </w:p>
    <w:p w14:paraId="531D4EA0" w14:textId="77777777" w:rsidR="006C4DD1" w:rsidRPr="00986D21" w:rsidRDefault="006C4DD1" w:rsidP="002D7483">
      <w:pPr>
        <w:numPr>
          <w:ilvl w:val="0"/>
          <w:numId w:val="37"/>
        </w:numPr>
        <w:rPr>
          <w:rFonts w:ascii="Effra" w:hAnsi="Effra" w:cs="Effra"/>
          <w:color w:val="000000"/>
        </w:rPr>
      </w:pPr>
      <w:r w:rsidRPr="00986D21">
        <w:rPr>
          <w:rFonts w:ascii="Effra" w:hAnsi="Effra" w:cs="Effra"/>
          <w:color w:val="000000"/>
        </w:rPr>
        <w:t xml:space="preserve">Agriculture and Land Management: Will highlighted ongoing uncertainty in the sector, particularly due to changes in government schemes like SFI, which was withdrawn and then reinstated, creating </w:t>
      </w:r>
      <w:r w:rsidRPr="00986D21">
        <w:rPr>
          <w:rFonts w:ascii="Effra" w:hAnsi="Effra" w:cs="Effra"/>
          <w:color w:val="000000"/>
        </w:rPr>
        <w:lastRenderedPageBreak/>
        <w:t>confusion for farmers. He noted that while the US-UK negotiations could have been worse for Dorset farmers, the overall environment remains challenging.</w:t>
      </w:r>
    </w:p>
    <w:p w14:paraId="265E2ED6" w14:textId="720BB41A" w:rsidR="006C4DD1" w:rsidRPr="00986D21" w:rsidRDefault="006C4DD1" w:rsidP="002D7483">
      <w:pPr>
        <w:numPr>
          <w:ilvl w:val="0"/>
          <w:numId w:val="37"/>
        </w:numPr>
        <w:rPr>
          <w:rFonts w:ascii="Effra" w:hAnsi="Effra" w:cs="Effra"/>
          <w:color w:val="000000"/>
        </w:rPr>
      </w:pPr>
      <w:r w:rsidRPr="00986D21">
        <w:rPr>
          <w:rFonts w:ascii="Effra" w:hAnsi="Effra" w:cs="Effra"/>
          <w:color w:val="000000"/>
        </w:rPr>
        <w:t xml:space="preserve">Nature Recovery Projects: On a positive note, several local nature recovery projects are in development, including the </w:t>
      </w:r>
      <w:r w:rsidR="00A3183D">
        <w:rPr>
          <w:rFonts w:ascii="Effra" w:hAnsi="Effra" w:cs="Effra"/>
          <w:color w:val="000000"/>
        </w:rPr>
        <w:t>Wareham Arc</w:t>
      </w:r>
      <w:r w:rsidRPr="00986D21">
        <w:rPr>
          <w:rFonts w:ascii="Effra" w:hAnsi="Effra" w:cs="Effra"/>
          <w:color w:val="000000"/>
        </w:rPr>
        <w:t>, with others in the pipeline. These projects are progressing through phased development and, if approved by DEFRA, could secure 30 years of funding and provide long-term certainty for land management in the area.</w:t>
      </w:r>
    </w:p>
    <w:p w14:paraId="06379200" w14:textId="77777777" w:rsidR="006C4DD1" w:rsidRDefault="006C4DD1" w:rsidP="002D7483">
      <w:pPr>
        <w:numPr>
          <w:ilvl w:val="0"/>
          <w:numId w:val="37"/>
        </w:numPr>
        <w:rPr>
          <w:rFonts w:ascii="Effra" w:hAnsi="Effra" w:cs="Effra"/>
          <w:color w:val="000000"/>
        </w:rPr>
      </w:pPr>
      <w:r>
        <w:rPr>
          <w:rFonts w:ascii="Effra" w:hAnsi="Effra" w:cs="Effra"/>
          <w:color w:val="000000"/>
        </w:rPr>
        <w:t>Board m</w:t>
      </w:r>
      <w:r w:rsidRPr="00986D21">
        <w:rPr>
          <w:rFonts w:ascii="Effra" w:hAnsi="Effra" w:cs="Effra"/>
          <w:color w:val="000000"/>
        </w:rPr>
        <w:t>embers acknowledged the challenges of uncertainty and short-term funding in agriculture, agreeing that securing long-term plans and funding would be transformative for the sector. They thanked Will for sharing these insights and emphasised the importance of continued collaboration and information sharing across the industry.</w:t>
      </w:r>
    </w:p>
    <w:p w14:paraId="1CE8BDB4" w14:textId="77777777" w:rsidR="006C4DD1" w:rsidRPr="00986D21" w:rsidRDefault="006C4DD1" w:rsidP="002D7483">
      <w:pPr>
        <w:numPr>
          <w:ilvl w:val="0"/>
          <w:numId w:val="37"/>
        </w:numPr>
        <w:rPr>
          <w:rFonts w:ascii="Effra" w:hAnsi="Effra" w:cs="Effra"/>
          <w:color w:val="000000"/>
        </w:rPr>
      </w:pPr>
      <w:r w:rsidRPr="00986D21">
        <w:rPr>
          <w:rFonts w:ascii="Effra" w:hAnsi="Effra" w:cs="Effra"/>
          <w:color w:val="000000"/>
        </w:rPr>
        <w:t>Will concluded that, while the sector faces significant risks and uncertainty until at least 2026, the potential for large-scale, long-term nature recovery planning is a major opportunity if secured.</w:t>
      </w:r>
    </w:p>
    <w:p w14:paraId="27C2629B" w14:textId="77777777" w:rsidR="006C4DD1" w:rsidRDefault="006C4DD1" w:rsidP="006C4DD1">
      <w:pPr>
        <w:rPr>
          <w:rFonts w:ascii="Effra" w:hAnsi="Effra" w:cs="Effra"/>
          <w:color w:val="000000"/>
        </w:rPr>
      </w:pPr>
    </w:p>
    <w:p w14:paraId="674DA155" w14:textId="77777777" w:rsidR="006C4DD1" w:rsidRPr="00B00674" w:rsidRDefault="006C4DD1" w:rsidP="006C4DD1">
      <w:pPr>
        <w:rPr>
          <w:rFonts w:ascii="Effra" w:hAnsi="Effra" w:cs="Effra"/>
          <w:b/>
          <w:bCs/>
        </w:rPr>
      </w:pPr>
      <w:r w:rsidRPr="00B00674">
        <w:rPr>
          <w:rFonts w:ascii="Effra" w:hAnsi="Effra" w:cs="Effra"/>
          <w:b/>
          <w:bCs/>
        </w:rPr>
        <w:t>Natural England (David Charman)</w:t>
      </w:r>
    </w:p>
    <w:p w14:paraId="28332F98" w14:textId="77777777" w:rsidR="006C4DD1" w:rsidRPr="00EB0BA0" w:rsidRDefault="006C4DD1" w:rsidP="006C4DD1">
      <w:pPr>
        <w:rPr>
          <w:rFonts w:ascii="Effra" w:hAnsi="Effra" w:cs="Effra"/>
        </w:rPr>
      </w:pPr>
      <w:r w:rsidRPr="00EB0BA0">
        <w:rPr>
          <w:rFonts w:ascii="Effra" w:hAnsi="Effra" w:cs="Effra"/>
        </w:rPr>
        <w:t>David updated the Board on several key points:</w:t>
      </w:r>
    </w:p>
    <w:p w14:paraId="4EB59B68" w14:textId="77777777" w:rsidR="006C4DD1" w:rsidRPr="00EB0BA0" w:rsidRDefault="006C4DD1" w:rsidP="002D7483">
      <w:pPr>
        <w:numPr>
          <w:ilvl w:val="0"/>
          <w:numId w:val="38"/>
        </w:numPr>
        <w:rPr>
          <w:rFonts w:ascii="Effra" w:hAnsi="Effra" w:cs="Effra"/>
        </w:rPr>
      </w:pPr>
      <w:r w:rsidRPr="00EB0BA0">
        <w:rPr>
          <w:rFonts w:ascii="Effra" w:hAnsi="Effra" w:cs="Effra"/>
        </w:rPr>
        <w:t>Budget Uncertainty and Staffing: Natural England faces significant financial uncertainty, with budget details often arriving late in the financial year. This has led to a planned 10% reduction in headcount—about 300 staff</w:t>
      </w:r>
      <w:r>
        <w:rPr>
          <w:rFonts w:ascii="Effra" w:hAnsi="Effra" w:cs="Effra"/>
        </w:rPr>
        <w:t xml:space="preserve">, </w:t>
      </w:r>
      <w:r w:rsidRPr="00EB0BA0">
        <w:rPr>
          <w:rFonts w:ascii="Effra" w:hAnsi="Effra" w:cs="Effra"/>
        </w:rPr>
        <w:t>partly due to short-term funding cycles and changes in leadership</w:t>
      </w:r>
      <w:r>
        <w:rPr>
          <w:rFonts w:ascii="Effra" w:hAnsi="Effra" w:cs="Effra"/>
        </w:rPr>
        <w:t>.</w:t>
      </w:r>
      <w:r w:rsidRPr="00EB0BA0">
        <w:rPr>
          <w:rFonts w:ascii="Effra" w:hAnsi="Effra" w:cs="Effra"/>
        </w:rPr>
        <w:t> Board members noted the challenges this creates for business planning and staff morale.</w:t>
      </w:r>
    </w:p>
    <w:p w14:paraId="2817BFAC" w14:textId="77777777" w:rsidR="006C4DD1" w:rsidRPr="00EB0BA0" w:rsidRDefault="006C4DD1" w:rsidP="002D7483">
      <w:pPr>
        <w:numPr>
          <w:ilvl w:val="0"/>
          <w:numId w:val="38"/>
        </w:numPr>
        <w:rPr>
          <w:rFonts w:ascii="Effra" w:hAnsi="Effra" w:cs="Effra"/>
        </w:rPr>
      </w:pPr>
      <w:r w:rsidRPr="00EB0BA0">
        <w:rPr>
          <w:rFonts w:ascii="Effra" w:hAnsi="Effra" w:cs="Effra"/>
        </w:rPr>
        <w:t>Strategic Direction: Natural England published its new strategic direction in April, outlining priorities for growth, health, and security from 2025 to 2030. The strategy emphasises the need for a step-change in nature recovery, stronger partnerships, and a focus on places where the greatest impact can be achieved</w:t>
      </w:r>
      <w:r>
        <w:rPr>
          <w:rFonts w:ascii="Effra" w:hAnsi="Effra" w:cs="Effra"/>
        </w:rPr>
        <w:t xml:space="preserve">. </w:t>
      </w:r>
      <w:r w:rsidRPr="00EB0BA0">
        <w:rPr>
          <w:rFonts w:ascii="Effra" w:hAnsi="Effra" w:cs="Effra"/>
        </w:rPr>
        <w:t>The full strategy will be released later in the year.</w:t>
      </w:r>
    </w:p>
    <w:p w14:paraId="3220E9A0" w14:textId="77777777" w:rsidR="006C4DD1" w:rsidRPr="00EB0BA0" w:rsidRDefault="006C4DD1" w:rsidP="002D7483">
      <w:pPr>
        <w:numPr>
          <w:ilvl w:val="0"/>
          <w:numId w:val="38"/>
        </w:numPr>
        <w:rPr>
          <w:rFonts w:ascii="Effra" w:hAnsi="Effra" w:cs="Effra"/>
        </w:rPr>
      </w:pPr>
      <w:r w:rsidRPr="00EB0BA0">
        <w:rPr>
          <w:rFonts w:ascii="Effra" w:hAnsi="Effra" w:cs="Effra"/>
        </w:rPr>
        <w:t>Agri-Environment Schemes: There is ongoing uncertainty over the launch of Countryside Stewardship Higher Tier and SFI schemes, with announcements repeatedly delayed. Farmers and land managers are still waiting for updates on payment uplifts and capital grants, which are unlikely to return until the next financial year.</w:t>
      </w:r>
    </w:p>
    <w:p w14:paraId="33AF652F" w14:textId="77777777" w:rsidR="006C4DD1" w:rsidRPr="00EB0BA0" w:rsidRDefault="006C4DD1" w:rsidP="002D7483">
      <w:pPr>
        <w:numPr>
          <w:ilvl w:val="0"/>
          <w:numId w:val="38"/>
        </w:numPr>
        <w:rPr>
          <w:rFonts w:ascii="Effra" w:hAnsi="Effra" w:cs="Effra"/>
        </w:rPr>
      </w:pPr>
      <w:r w:rsidRPr="00EB0BA0">
        <w:rPr>
          <w:rFonts w:ascii="Effra" w:hAnsi="Effra" w:cs="Effra"/>
        </w:rPr>
        <w:t>Project Delivery: On a positive note, the extension to Hockley National Nature Reserve has been completed, with 100 acres of new land now accessible and infrastructure in place. The reserve, located near a village with an active railway, is one of the few easily accessible National Nature Reserves and will eventually offer open access. Work is ongoing with the local community land trust to enhance the site.</w:t>
      </w:r>
    </w:p>
    <w:p w14:paraId="6AC98F8B" w14:textId="77777777" w:rsidR="006C4DD1" w:rsidRPr="00EB0BA0" w:rsidRDefault="006C4DD1" w:rsidP="002D7483">
      <w:pPr>
        <w:numPr>
          <w:ilvl w:val="0"/>
          <w:numId w:val="38"/>
        </w:numPr>
        <w:rPr>
          <w:rFonts w:ascii="Effra" w:hAnsi="Effra" w:cs="Effra"/>
        </w:rPr>
      </w:pPr>
      <w:r>
        <w:rPr>
          <w:rFonts w:ascii="Effra" w:hAnsi="Effra" w:cs="Effra"/>
        </w:rPr>
        <w:t>Board m</w:t>
      </w:r>
      <w:r w:rsidRPr="00EB0BA0">
        <w:rPr>
          <w:rFonts w:ascii="Effra" w:hAnsi="Effra" w:cs="Effra"/>
        </w:rPr>
        <w:t>embers acknowledged the difficulties caused by funding and staffing uncertainty but welcomed the progress at Hockley NNR and the focus on community access and long-term planning. They agreed that long-term, stable funding and strategic direction are crucial for effective nature recovery and partnership working.</w:t>
      </w:r>
    </w:p>
    <w:p w14:paraId="5194AEAC" w14:textId="77777777" w:rsidR="006C4DD1" w:rsidRPr="005516B3" w:rsidRDefault="006C4DD1" w:rsidP="006C4DD1">
      <w:pPr>
        <w:rPr>
          <w:rFonts w:ascii="Effra" w:hAnsi="Effra" w:cs="Effra"/>
          <w:b/>
          <w:bCs/>
        </w:rPr>
      </w:pPr>
    </w:p>
    <w:p w14:paraId="4FFDDAF8" w14:textId="77777777" w:rsidR="006C4DD1" w:rsidRPr="0020745E" w:rsidRDefault="006C4DD1" w:rsidP="006C4DD1">
      <w:pPr>
        <w:rPr>
          <w:rFonts w:ascii="Effra" w:hAnsi="Effra" w:cs="Effra"/>
          <w:b/>
          <w:bCs/>
        </w:rPr>
      </w:pPr>
      <w:r w:rsidRPr="0020745E">
        <w:rPr>
          <w:rFonts w:ascii="Effra" w:hAnsi="Effra" w:cs="Effra"/>
          <w:b/>
          <w:bCs/>
        </w:rPr>
        <w:t>Any other business</w:t>
      </w:r>
    </w:p>
    <w:p w14:paraId="58C637CE" w14:textId="77777777" w:rsidR="006C4DD1" w:rsidRDefault="006C4DD1" w:rsidP="002D7483">
      <w:pPr>
        <w:pStyle w:val="ListParagraph"/>
        <w:numPr>
          <w:ilvl w:val="0"/>
          <w:numId w:val="39"/>
        </w:numPr>
        <w:rPr>
          <w:rFonts w:ascii="Effra" w:hAnsi="Effra" w:cs="Effra"/>
        </w:rPr>
      </w:pPr>
      <w:r w:rsidRPr="0020745E">
        <w:rPr>
          <w:rFonts w:ascii="Effra" w:hAnsi="Effra" w:cs="Effra"/>
        </w:rPr>
        <w:t>None.</w:t>
      </w:r>
    </w:p>
    <w:p w14:paraId="1CEE880C" w14:textId="77777777" w:rsidR="006C4DD1" w:rsidRDefault="006C4DD1" w:rsidP="006C4DD1">
      <w:pPr>
        <w:ind w:left="360"/>
        <w:rPr>
          <w:rFonts w:ascii="Effra" w:hAnsi="Effra" w:cs="Effra"/>
        </w:rPr>
      </w:pPr>
    </w:p>
    <w:p w14:paraId="05E5EFEE" w14:textId="77777777" w:rsidR="006C4DD1" w:rsidRDefault="006C4DD1" w:rsidP="006C4DD1">
      <w:pPr>
        <w:rPr>
          <w:rFonts w:ascii="Effra" w:hAnsi="Effra" w:cs="Effra"/>
        </w:rPr>
      </w:pPr>
      <w:r w:rsidRPr="0020745E">
        <w:rPr>
          <w:rFonts w:ascii="Effra" w:hAnsi="Effra" w:cs="Effra"/>
        </w:rPr>
        <w:t xml:space="preserve">The next regular board meetings are on </w:t>
      </w:r>
      <w:r>
        <w:rPr>
          <w:rFonts w:ascii="Effra" w:hAnsi="Effra" w:cs="Effra"/>
        </w:rPr>
        <w:t xml:space="preserve">Thursday </w:t>
      </w:r>
      <w:r w:rsidRPr="0020745E">
        <w:rPr>
          <w:rFonts w:ascii="Effra" w:hAnsi="Effra" w:cs="Effra"/>
        </w:rPr>
        <w:t xml:space="preserve">the 20th of November and the 18th of May 2026. </w:t>
      </w:r>
    </w:p>
    <w:p w14:paraId="0ABBF381" w14:textId="5FDF3E16" w:rsidR="00B45F38" w:rsidRPr="00172D4F" w:rsidRDefault="006C4DD1" w:rsidP="006C4DD1">
      <w:pPr>
        <w:rPr>
          <w:rFonts w:ascii="Effra" w:hAnsi="Effra" w:cs="Effra"/>
          <w:b/>
          <w:bCs/>
          <w:color w:val="00B050"/>
        </w:rPr>
      </w:pPr>
      <w:r>
        <w:rPr>
          <w:rFonts w:ascii="Effra" w:hAnsi="Effra" w:cs="Effra"/>
        </w:rPr>
        <w:t>The Meeting closed at 13:15</w:t>
      </w:r>
    </w:p>
    <w:p w14:paraId="012CF20D" w14:textId="77777777" w:rsidR="009240F1" w:rsidRPr="00172D4F" w:rsidRDefault="009240F1" w:rsidP="009240F1">
      <w:pPr>
        <w:rPr>
          <w:rFonts w:ascii="Effra" w:hAnsi="Effra" w:cs="Effra"/>
          <w:b/>
          <w:bCs/>
          <w:color w:val="00B050"/>
        </w:rPr>
      </w:pPr>
    </w:p>
    <w:p w14:paraId="1D7B0D38" w14:textId="77777777" w:rsidR="00571822" w:rsidRPr="00172D4F" w:rsidRDefault="00571822">
      <w:pPr>
        <w:rPr>
          <w:rFonts w:ascii="Effra" w:hAnsi="Effra" w:cs="Effra"/>
          <w:b/>
          <w:bCs/>
          <w:color w:val="5D634F"/>
          <w:kern w:val="32"/>
          <w:sz w:val="32"/>
          <w:szCs w:val="32"/>
        </w:rPr>
      </w:pPr>
      <w:r w:rsidRPr="00172D4F">
        <w:rPr>
          <w:rFonts w:ascii="Effra" w:hAnsi="Effra" w:cs="Effra"/>
        </w:rPr>
        <w:br w:type="page"/>
      </w:r>
    </w:p>
    <w:p w14:paraId="2DB52829" w14:textId="5EABC7EA" w:rsidR="006C4DD1" w:rsidRDefault="006C4DD1" w:rsidP="0084698E">
      <w:pPr>
        <w:pStyle w:val="Heading1"/>
        <w:numPr>
          <w:ilvl w:val="0"/>
          <w:numId w:val="2"/>
        </w:numPr>
        <w:rPr>
          <w:rFonts w:ascii="Effra" w:hAnsi="Effra" w:cs="Effra"/>
          <w:b w:val="0"/>
          <w:bCs w:val="0"/>
          <w:color w:val="9A0B4E"/>
        </w:rPr>
      </w:pPr>
      <w:r w:rsidRPr="006C4DD1">
        <w:rPr>
          <w:rFonts w:ascii="Effra" w:hAnsi="Effra" w:cs="Effra"/>
          <w:b w:val="0"/>
          <w:bCs w:val="0"/>
          <w:color w:val="9A0B4E"/>
        </w:rPr>
        <w:lastRenderedPageBreak/>
        <w:t>DORSET NATIONAL LANDSCAPE MANAGEMENT PLAN 2026-2031</w:t>
      </w:r>
    </w:p>
    <w:tbl>
      <w:tblPr>
        <w:tblStyle w:val="TableGrid"/>
        <w:tblW w:w="0" w:type="auto"/>
        <w:tblLook w:val="04A0" w:firstRow="1" w:lastRow="0" w:firstColumn="1" w:lastColumn="0" w:noHBand="0" w:noVBand="1"/>
      </w:tblPr>
      <w:tblGrid>
        <w:gridCol w:w="2276"/>
        <w:gridCol w:w="1839"/>
        <w:gridCol w:w="1409"/>
        <w:gridCol w:w="4546"/>
      </w:tblGrid>
      <w:tr w:rsidR="006C4DD1" w:rsidRPr="00172D4F" w14:paraId="6ED9E75B" w14:textId="77777777" w:rsidTr="008E0B5D">
        <w:tc>
          <w:tcPr>
            <w:tcW w:w="2276" w:type="dxa"/>
          </w:tcPr>
          <w:p w14:paraId="0B521528" w14:textId="77777777" w:rsidR="006C4DD1" w:rsidRPr="00172D4F" w:rsidRDefault="006C4DD1" w:rsidP="008E0B5D">
            <w:pPr>
              <w:rPr>
                <w:rFonts w:ascii="Effra" w:hAnsi="Effra" w:cs="Effra"/>
                <w:b/>
                <w:szCs w:val="20"/>
              </w:rPr>
            </w:pPr>
            <w:r w:rsidRPr="00172D4F">
              <w:rPr>
                <w:rFonts w:ascii="Effra" w:hAnsi="Effra" w:cs="Effra"/>
                <w:b/>
                <w:szCs w:val="20"/>
              </w:rPr>
              <w:t>ITEM FOR</w:t>
            </w:r>
          </w:p>
        </w:tc>
        <w:tc>
          <w:tcPr>
            <w:tcW w:w="1839" w:type="dxa"/>
          </w:tcPr>
          <w:p w14:paraId="670245F8" w14:textId="009999E0" w:rsidR="006C4DD1" w:rsidRPr="00172D4F" w:rsidRDefault="006C4DD1" w:rsidP="008E0B5D">
            <w:pPr>
              <w:rPr>
                <w:rFonts w:ascii="Effra" w:hAnsi="Effra" w:cs="Effra"/>
                <w:szCs w:val="20"/>
              </w:rPr>
            </w:pPr>
            <w:r>
              <w:rPr>
                <w:rFonts w:ascii="Effra" w:hAnsi="Effra" w:cs="Effra"/>
                <w:szCs w:val="20"/>
              </w:rPr>
              <w:t>Decision</w:t>
            </w:r>
          </w:p>
        </w:tc>
        <w:tc>
          <w:tcPr>
            <w:tcW w:w="1409" w:type="dxa"/>
          </w:tcPr>
          <w:p w14:paraId="5D431BE6" w14:textId="77777777" w:rsidR="006C4DD1" w:rsidRPr="00172D4F" w:rsidRDefault="006C4DD1" w:rsidP="008E0B5D">
            <w:pPr>
              <w:rPr>
                <w:rFonts w:ascii="Effra" w:hAnsi="Effra" w:cs="Effra"/>
                <w:b/>
                <w:szCs w:val="20"/>
              </w:rPr>
            </w:pPr>
            <w:r w:rsidRPr="00172D4F">
              <w:rPr>
                <w:rFonts w:ascii="Effra" w:hAnsi="Effra" w:cs="Effra"/>
                <w:b/>
                <w:szCs w:val="20"/>
              </w:rPr>
              <w:t>REPORT BY</w:t>
            </w:r>
          </w:p>
        </w:tc>
        <w:tc>
          <w:tcPr>
            <w:tcW w:w="4546" w:type="dxa"/>
          </w:tcPr>
          <w:p w14:paraId="72923A77" w14:textId="77777777" w:rsidR="006C4DD1" w:rsidRPr="00172D4F" w:rsidRDefault="006C4DD1" w:rsidP="008E0B5D">
            <w:pPr>
              <w:rPr>
                <w:rFonts w:ascii="Effra" w:hAnsi="Effra" w:cs="Effra"/>
                <w:szCs w:val="20"/>
              </w:rPr>
            </w:pPr>
            <w:r>
              <w:rPr>
                <w:rFonts w:ascii="Effra" w:hAnsi="Effra" w:cs="Effra"/>
                <w:szCs w:val="20"/>
              </w:rPr>
              <w:t>Dorset National Landscape</w:t>
            </w:r>
            <w:r w:rsidRPr="00172D4F">
              <w:rPr>
                <w:rFonts w:ascii="Effra" w:hAnsi="Effra" w:cs="Effra"/>
                <w:szCs w:val="20"/>
              </w:rPr>
              <w:t xml:space="preserve"> team</w:t>
            </w:r>
          </w:p>
        </w:tc>
      </w:tr>
      <w:tr w:rsidR="006C4DD1" w:rsidRPr="00172D4F" w14:paraId="0AFDDC39" w14:textId="77777777" w:rsidTr="008E0B5D">
        <w:tc>
          <w:tcPr>
            <w:tcW w:w="2276" w:type="dxa"/>
          </w:tcPr>
          <w:p w14:paraId="388D7F47" w14:textId="77777777" w:rsidR="006C4DD1" w:rsidRPr="00172D4F" w:rsidRDefault="006C4DD1" w:rsidP="008E0B5D">
            <w:pPr>
              <w:rPr>
                <w:rFonts w:ascii="Effra" w:hAnsi="Effra" w:cs="Effra"/>
                <w:b/>
                <w:szCs w:val="20"/>
              </w:rPr>
            </w:pPr>
            <w:r w:rsidRPr="00172D4F">
              <w:rPr>
                <w:rFonts w:ascii="Effra" w:hAnsi="Effra" w:cs="Effra"/>
                <w:b/>
                <w:szCs w:val="20"/>
              </w:rPr>
              <w:t>SUMMARY</w:t>
            </w:r>
          </w:p>
        </w:tc>
        <w:tc>
          <w:tcPr>
            <w:tcW w:w="7794" w:type="dxa"/>
            <w:gridSpan w:val="3"/>
          </w:tcPr>
          <w:p w14:paraId="5400668D" w14:textId="77777777" w:rsidR="006C4DD1" w:rsidRDefault="006C4DD1" w:rsidP="008E0B5D">
            <w:pPr>
              <w:rPr>
                <w:rFonts w:ascii="Effra" w:hAnsi="Effra" w:cs="Effra"/>
              </w:rPr>
            </w:pPr>
            <w:r>
              <w:rPr>
                <w:rFonts w:ascii="Effra" w:hAnsi="Effra" w:cs="Effra"/>
              </w:rPr>
              <w:t>The board approved a draft for public consultation in June 2025.</w:t>
            </w:r>
          </w:p>
          <w:p w14:paraId="44021D0F" w14:textId="77777777" w:rsidR="006C4DD1" w:rsidRDefault="006C4DD1" w:rsidP="008E0B5D">
            <w:pPr>
              <w:rPr>
                <w:rFonts w:ascii="Effra" w:hAnsi="Effra" w:cs="Effra"/>
              </w:rPr>
            </w:pPr>
            <w:r>
              <w:rPr>
                <w:rFonts w:ascii="Effra" w:hAnsi="Effra" w:cs="Effra"/>
              </w:rPr>
              <w:t>A public consultation was held from July-September 2025.</w:t>
            </w:r>
          </w:p>
          <w:p w14:paraId="3BF0273F" w14:textId="77777777" w:rsidR="006C4DD1" w:rsidRDefault="006C4DD1" w:rsidP="008E0B5D">
            <w:pPr>
              <w:rPr>
                <w:rFonts w:ascii="Effra" w:hAnsi="Effra" w:cs="Effra"/>
              </w:rPr>
            </w:pPr>
            <w:r>
              <w:rPr>
                <w:rFonts w:ascii="Effra" w:hAnsi="Effra" w:cs="Effra"/>
              </w:rPr>
              <w:t>Over 140 respondents provided comments, including a majority of Partnership Board organisations.</w:t>
            </w:r>
          </w:p>
          <w:p w14:paraId="27588BF4" w14:textId="18A8AF96" w:rsidR="006C4DD1" w:rsidRPr="00172D4F" w:rsidRDefault="006C4DD1" w:rsidP="008E0B5D">
            <w:pPr>
              <w:rPr>
                <w:rFonts w:ascii="Effra" w:hAnsi="Effra" w:cs="Effra"/>
                <w:szCs w:val="20"/>
              </w:rPr>
            </w:pPr>
            <w:r>
              <w:rPr>
                <w:rFonts w:ascii="Effra" w:hAnsi="Effra" w:cs="Effra"/>
              </w:rPr>
              <w:t>The draft has been amended in response to those comments received and is presented for the Board’s approval for adoption. Any further amendments required need to be agreed at this meeting.</w:t>
            </w:r>
          </w:p>
        </w:tc>
      </w:tr>
      <w:tr w:rsidR="006C4DD1" w:rsidRPr="00172D4F" w14:paraId="58286F1D" w14:textId="77777777" w:rsidTr="008E0B5D">
        <w:tc>
          <w:tcPr>
            <w:tcW w:w="2276" w:type="dxa"/>
          </w:tcPr>
          <w:p w14:paraId="47F61C3F" w14:textId="77777777" w:rsidR="006C4DD1" w:rsidRPr="00172D4F" w:rsidRDefault="006C4DD1" w:rsidP="008E0B5D">
            <w:pPr>
              <w:rPr>
                <w:rFonts w:ascii="Effra" w:hAnsi="Effra" w:cs="Effra"/>
                <w:b/>
                <w:szCs w:val="20"/>
              </w:rPr>
            </w:pPr>
            <w:r w:rsidRPr="00172D4F">
              <w:rPr>
                <w:rFonts w:ascii="Effra" w:hAnsi="Effra" w:cs="Effra"/>
                <w:b/>
                <w:szCs w:val="20"/>
              </w:rPr>
              <w:t>FINANCIAL IMPLICATIONS</w:t>
            </w:r>
          </w:p>
        </w:tc>
        <w:tc>
          <w:tcPr>
            <w:tcW w:w="7794" w:type="dxa"/>
            <w:gridSpan w:val="3"/>
          </w:tcPr>
          <w:p w14:paraId="47A676CD" w14:textId="3400D97A" w:rsidR="006C4DD1" w:rsidRPr="00172D4F" w:rsidRDefault="006C4DD1" w:rsidP="008E0B5D">
            <w:pPr>
              <w:rPr>
                <w:rFonts w:ascii="Effra" w:hAnsi="Effra" w:cs="Effra"/>
                <w:szCs w:val="20"/>
              </w:rPr>
            </w:pPr>
            <w:r>
              <w:rPr>
                <w:rFonts w:ascii="Effra" w:hAnsi="Effra" w:cs="Effra"/>
                <w:szCs w:val="20"/>
              </w:rPr>
              <w:t xml:space="preserve">Consultation and engagement costs have been borne by </w:t>
            </w:r>
            <w:r w:rsidR="00CD4977">
              <w:rPr>
                <w:rFonts w:ascii="Effra" w:hAnsi="Effra" w:cs="Effra"/>
                <w:szCs w:val="20"/>
              </w:rPr>
              <w:t>using core reserves</w:t>
            </w:r>
          </w:p>
        </w:tc>
      </w:tr>
      <w:tr w:rsidR="006C4DD1" w:rsidRPr="00172D4F" w14:paraId="43E0E9EB" w14:textId="77777777" w:rsidTr="008E0B5D">
        <w:tc>
          <w:tcPr>
            <w:tcW w:w="2276" w:type="dxa"/>
          </w:tcPr>
          <w:p w14:paraId="223B80CE" w14:textId="77777777" w:rsidR="006C4DD1" w:rsidRPr="00172D4F" w:rsidRDefault="006C4DD1" w:rsidP="008E0B5D">
            <w:pPr>
              <w:rPr>
                <w:rFonts w:ascii="Effra" w:hAnsi="Effra" w:cs="Effra"/>
                <w:b/>
                <w:szCs w:val="20"/>
              </w:rPr>
            </w:pPr>
            <w:r w:rsidRPr="00172D4F">
              <w:rPr>
                <w:rFonts w:ascii="Effra" w:hAnsi="Effra" w:cs="Effra"/>
                <w:b/>
              </w:rPr>
              <w:t>RECOMMENDATION</w:t>
            </w:r>
          </w:p>
        </w:tc>
        <w:tc>
          <w:tcPr>
            <w:tcW w:w="7794" w:type="dxa"/>
            <w:gridSpan w:val="3"/>
          </w:tcPr>
          <w:p w14:paraId="5FC92D6F" w14:textId="13B3C71A" w:rsidR="006C4DD1" w:rsidRPr="00172D4F" w:rsidRDefault="006C4DD1" w:rsidP="008E0B5D">
            <w:pPr>
              <w:rPr>
                <w:rFonts w:ascii="Effra" w:hAnsi="Effra" w:cs="Effra"/>
              </w:rPr>
            </w:pPr>
            <w:r w:rsidRPr="00172D4F">
              <w:rPr>
                <w:rFonts w:ascii="Effra" w:hAnsi="Effra" w:cs="Effra"/>
              </w:rPr>
              <w:t xml:space="preserve">The Board </w:t>
            </w:r>
            <w:r w:rsidR="00A3183D">
              <w:rPr>
                <w:rFonts w:ascii="Effra" w:hAnsi="Effra" w:cs="Effra"/>
              </w:rPr>
              <w:t>recommends this plan for adoption by partners</w:t>
            </w:r>
          </w:p>
        </w:tc>
      </w:tr>
    </w:tbl>
    <w:p w14:paraId="3B88500F" w14:textId="77777777" w:rsidR="006C4DD1" w:rsidRDefault="006C4DD1" w:rsidP="006C4DD1"/>
    <w:p w14:paraId="2ACB3C8E" w14:textId="35F01A66" w:rsidR="006C35D9" w:rsidRPr="002E020B" w:rsidRDefault="006C35D9" w:rsidP="006C35D9">
      <w:pPr>
        <w:numPr>
          <w:ilvl w:val="1"/>
          <w:numId w:val="4"/>
        </w:numPr>
        <w:rPr>
          <w:rFonts w:ascii="Effra" w:hAnsi="Effra" w:cs="Effra"/>
          <w:b/>
          <w:bCs/>
        </w:rPr>
      </w:pPr>
      <w:r>
        <w:rPr>
          <w:rFonts w:ascii="Effra" w:hAnsi="Effra" w:cs="Effra"/>
          <w:b/>
          <w:bCs/>
        </w:rPr>
        <w:t>Consultation process</w:t>
      </w:r>
    </w:p>
    <w:p w14:paraId="48135F1C" w14:textId="3A474F85" w:rsidR="006C35D9" w:rsidRDefault="006C35D9" w:rsidP="006C35D9">
      <w:pPr>
        <w:rPr>
          <w:rFonts w:ascii="Effra" w:hAnsi="Effra" w:cs="Effra"/>
        </w:rPr>
      </w:pPr>
      <w:r>
        <w:rPr>
          <w:rFonts w:ascii="Effra" w:hAnsi="Effra" w:cs="Effra"/>
        </w:rPr>
        <w:t>The public consultation was questionnaire-based, hosted on the Dorset Council consultation platform and open for responses from 14-07-25 to 22-09-25.</w:t>
      </w:r>
    </w:p>
    <w:p w14:paraId="3C0E4DC4" w14:textId="77777777" w:rsidR="006C35D9" w:rsidRPr="006C35D9" w:rsidRDefault="006C35D9" w:rsidP="006C35D9">
      <w:pPr>
        <w:rPr>
          <w:rFonts w:ascii="Effra" w:hAnsi="Effra" w:cs="Effra"/>
        </w:rPr>
      </w:pPr>
      <w:r w:rsidRPr="006C35D9">
        <w:rPr>
          <w:rFonts w:ascii="Effra" w:hAnsi="Effra" w:cs="Effra"/>
        </w:rPr>
        <w:t xml:space="preserve">Paper versions of the survey were available to aid accessibility, available by request.  They were also made available at 14 libraries in and around the National Landscape with paper copies of the draft Management Plan for reference. </w:t>
      </w:r>
    </w:p>
    <w:p w14:paraId="2A349C80" w14:textId="77777777" w:rsidR="006C35D9" w:rsidRPr="00A61015" w:rsidRDefault="006C35D9" w:rsidP="006C35D9">
      <w:pPr>
        <w:rPr>
          <w:rFonts w:ascii="Effra" w:hAnsi="Effra" w:cs="Effra"/>
        </w:rPr>
      </w:pPr>
    </w:p>
    <w:p w14:paraId="3F64A07C" w14:textId="1BA4B60F" w:rsidR="006C35D9" w:rsidRDefault="00A176F6" w:rsidP="006C35D9">
      <w:pPr>
        <w:numPr>
          <w:ilvl w:val="1"/>
          <w:numId w:val="4"/>
        </w:numPr>
        <w:rPr>
          <w:rFonts w:ascii="Effra" w:hAnsi="Effra" w:cs="Effra"/>
          <w:b/>
          <w:bCs/>
        </w:rPr>
      </w:pPr>
      <w:r>
        <w:rPr>
          <w:rFonts w:ascii="Effra" w:hAnsi="Effra" w:cs="Effra"/>
          <w:b/>
          <w:bCs/>
        </w:rPr>
        <w:t>Engagement</w:t>
      </w:r>
    </w:p>
    <w:p w14:paraId="51B83089" w14:textId="4B954AE0" w:rsidR="00A176F6" w:rsidRPr="00A176F6" w:rsidRDefault="00A176F6" w:rsidP="00A176F6">
      <w:pPr>
        <w:rPr>
          <w:rFonts w:ascii="Effra" w:hAnsi="Effra" w:cs="Effra"/>
        </w:rPr>
      </w:pPr>
      <w:r w:rsidRPr="00A176F6">
        <w:rPr>
          <w:rFonts w:ascii="Effra" w:hAnsi="Effra" w:cs="Effra"/>
        </w:rPr>
        <w:t xml:space="preserve">The Dorset National Landscape team promoted the consultation at several public events chosen to reach a diverse audience throughout the consultation period. </w:t>
      </w:r>
    </w:p>
    <w:tbl>
      <w:tblPr>
        <w:tblStyle w:val="TableGrid"/>
        <w:tblW w:w="0" w:type="auto"/>
        <w:tblLook w:val="04A0" w:firstRow="1" w:lastRow="0" w:firstColumn="1" w:lastColumn="0" w:noHBand="0" w:noVBand="1"/>
      </w:tblPr>
      <w:tblGrid>
        <w:gridCol w:w="1696"/>
        <w:gridCol w:w="5197"/>
        <w:gridCol w:w="2123"/>
      </w:tblGrid>
      <w:tr w:rsidR="00A176F6" w:rsidRPr="00A176F6" w14:paraId="4DC1B7E3" w14:textId="77777777" w:rsidTr="008E0B5D">
        <w:tc>
          <w:tcPr>
            <w:tcW w:w="1696" w:type="dxa"/>
          </w:tcPr>
          <w:p w14:paraId="55309A49" w14:textId="77777777" w:rsidR="00A176F6" w:rsidRPr="00A176F6" w:rsidRDefault="00A176F6" w:rsidP="008E0B5D">
            <w:pPr>
              <w:rPr>
                <w:rStyle w:val="Strong"/>
                <w:rFonts w:ascii="Effra" w:hAnsi="Effra" w:cs="Effra"/>
                <w:color w:val="000000"/>
              </w:rPr>
            </w:pPr>
            <w:r w:rsidRPr="00A176F6">
              <w:rPr>
                <w:rStyle w:val="Strong"/>
                <w:rFonts w:ascii="Effra" w:hAnsi="Effra" w:cs="Effra"/>
                <w:color w:val="000000"/>
              </w:rPr>
              <w:t>Date</w:t>
            </w:r>
          </w:p>
        </w:tc>
        <w:tc>
          <w:tcPr>
            <w:tcW w:w="5197" w:type="dxa"/>
          </w:tcPr>
          <w:p w14:paraId="449BB7B7" w14:textId="77777777" w:rsidR="00A176F6" w:rsidRPr="00A176F6" w:rsidRDefault="00A176F6" w:rsidP="008E0B5D">
            <w:pPr>
              <w:rPr>
                <w:rStyle w:val="Strong"/>
                <w:rFonts w:ascii="Effra" w:hAnsi="Effra" w:cs="Effra"/>
                <w:color w:val="000000"/>
              </w:rPr>
            </w:pPr>
            <w:r w:rsidRPr="00A176F6">
              <w:rPr>
                <w:rStyle w:val="Strong"/>
                <w:rFonts w:ascii="Effra" w:hAnsi="Effra" w:cs="Effra"/>
                <w:color w:val="000000"/>
              </w:rPr>
              <w:t>Event</w:t>
            </w:r>
          </w:p>
        </w:tc>
        <w:tc>
          <w:tcPr>
            <w:tcW w:w="2123" w:type="dxa"/>
          </w:tcPr>
          <w:p w14:paraId="24E3AF1D" w14:textId="77777777" w:rsidR="00A176F6" w:rsidRPr="00A176F6" w:rsidRDefault="00A176F6" w:rsidP="008E0B5D">
            <w:pPr>
              <w:rPr>
                <w:rFonts w:ascii="Effra" w:hAnsi="Effra" w:cs="Effra"/>
                <w:b/>
                <w:bCs/>
              </w:rPr>
            </w:pPr>
            <w:r w:rsidRPr="00A176F6">
              <w:rPr>
                <w:rFonts w:ascii="Effra" w:hAnsi="Effra" w:cs="Effra"/>
                <w:b/>
                <w:bCs/>
              </w:rPr>
              <w:t>Number of engagements</w:t>
            </w:r>
          </w:p>
        </w:tc>
      </w:tr>
      <w:tr w:rsidR="00A176F6" w:rsidRPr="00A176F6" w14:paraId="44D8A3A7" w14:textId="77777777" w:rsidTr="008E0B5D">
        <w:tc>
          <w:tcPr>
            <w:tcW w:w="1696" w:type="dxa"/>
          </w:tcPr>
          <w:p w14:paraId="1BB85CD4" w14:textId="77777777" w:rsidR="00A176F6" w:rsidRPr="00A176F6" w:rsidRDefault="00A176F6" w:rsidP="008E0B5D">
            <w:pPr>
              <w:rPr>
                <w:rFonts w:ascii="Effra" w:hAnsi="Effra" w:cs="Effra"/>
              </w:rPr>
            </w:pPr>
            <w:r w:rsidRPr="00A176F6">
              <w:rPr>
                <w:rFonts w:ascii="Effra" w:hAnsi="Effra" w:cs="Effra"/>
              </w:rPr>
              <w:t>30-Jul</w:t>
            </w:r>
          </w:p>
        </w:tc>
        <w:tc>
          <w:tcPr>
            <w:tcW w:w="5197" w:type="dxa"/>
          </w:tcPr>
          <w:p w14:paraId="0ACDF0EF" w14:textId="77777777" w:rsidR="00A176F6" w:rsidRPr="00A176F6" w:rsidRDefault="00A176F6" w:rsidP="008E0B5D">
            <w:pPr>
              <w:rPr>
                <w:rFonts w:ascii="Effra" w:hAnsi="Effra" w:cs="Effra"/>
              </w:rPr>
            </w:pPr>
            <w:r w:rsidRPr="00A176F6">
              <w:rPr>
                <w:rFonts w:ascii="Effra" w:hAnsi="Effra" w:cs="Effra"/>
              </w:rPr>
              <w:t>Bridport Wednesday market</w:t>
            </w:r>
          </w:p>
        </w:tc>
        <w:tc>
          <w:tcPr>
            <w:tcW w:w="2123" w:type="dxa"/>
          </w:tcPr>
          <w:p w14:paraId="19A0B1FB" w14:textId="77777777" w:rsidR="00A176F6" w:rsidRPr="00A176F6" w:rsidRDefault="00A176F6" w:rsidP="008E0B5D">
            <w:pPr>
              <w:rPr>
                <w:rFonts w:ascii="Effra" w:hAnsi="Effra" w:cs="Effra"/>
              </w:rPr>
            </w:pPr>
            <w:r w:rsidRPr="00A176F6">
              <w:rPr>
                <w:rFonts w:ascii="Effra" w:hAnsi="Effra" w:cs="Effra"/>
              </w:rPr>
              <w:t>29</w:t>
            </w:r>
          </w:p>
        </w:tc>
      </w:tr>
      <w:tr w:rsidR="00A176F6" w:rsidRPr="00A176F6" w14:paraId="707F5230" w14:textId="77777777" w:rsidTr="008E0B5D">
        <w:tc>
          <w:tcPr>
            <w:tcW w:w="1696" w:type="dxa"/>
          </w:tcPr>
          <w:p w14:paraId="460B23B8" w14:textId="77777777" w:rsidR="00A176F6" w:rsidRPr="00A176F6" w:rsidRDefault="00A176F6" w:rsidP="008E0B5D">
            <w:pPr>
              <w:rPr>
                <w:rFonts w:ascii="Effra" w:hAnsi="Effra" w:cs="Effra"/>
              </w:rPr>
            </w:pPr>
            <w:r w:rsidRPr="00A176F6">
              <w:rPr>
                <w:rFonts w:ascii="Effra" w:hAnsi="Effra" w:cs="Effra"/>
              </w:rPr>
              <w:t>07-Aug</w:t>
            </w:r>
          </w:p>
        </w:tc>
        <w:tc>
          <w:tcPr>
            <w:tcW w:w="5197" w:type="dxa"/>
          </w:tcPr>
          <w:p w14:paraId="346632D2" w14:textId="77777777" w:rsidR="00A176F6" w:rsidRPr="00A176F6" w:rsidRDefault="00A176F6" w:rsidP="008E0B5D">
            <w:pPr>
              <w:rPr>
                <w:rFonts w:ascii="Effra" w:hAnsi="Effra" w:cs="Effra"/>
              </w:rPr>
            </w:pPr>
            <w:r w:rsidRPr="00A176F6">
              <w:rPr>
                <w:rFonts w:ascii="Effra" w:hAnsi="Effra" w:cs="Effra"/>
              </w:rPr>
              <w:t>Blandford Thursday market</w:t>
            </w:r>
          </w:p>
        </w:tc>
        <w:tc>
          <w:tcPr>
            <w:tcW w:w="2123" w:type="dxa"/>
          </w:tcPr>
          <w:p w14:paraId="4FB8681F" w14:textId="77777777" w:rsidR="00A176F6" w:rsidRPr="00A176F6" w:rsidRDefault="00A176F6" w:rsidP="008E0B5D">
            <w:pPr>
              <w:rPr>
                <w:rFonts w:ascii="Effra" w:hAnsi="Effra" w:cs="Effra"/>
              </w:rPr>
            </w:pPr>
            <w:r w:rsidRPr="00A176F6">
              <w:rPr>
                <w:rFonts w:ascii="Effra" w:hAnsi="Effra" w:cs="Effra"/>
              </w:rPr>
              <w:t>18</w:t>
            </w:r>
          </w:p>
        </w:tc>
      </w:tr>
      <w:tr w:rsidR="00A176F6" w:rsidRPr="00A176F6" w14:paraId="3FA22778" w14:textId="77777777" w:rsidTr="008E0B5D">
        <w:tc>
          <w:tcPr>
            <w:tcW w:w="1696" w:type="dxa"/>
          </w:tcPr>
          <w:p w14:paraId="5F80EEFA" w14:textId="77777777" w:rsidR="00A176F6" w:rsidRPr="00A176F6" w:rsidRDefault="00A176F6" w:rsidP="008E0B5D">
            <w:pPr>
              <w:rPr>
                <w:rFonts w:ascii="Effra" w:hAnsi="Effra" w:cs="Effra"/>
              </w:rPr>
            </w:pPr>
            <w:r w:rsidRPr="00A176F6">
              <w:rPr>
                <w:rFonts w:ascii="Effra" w:hAnsi="Effra" w:cs="Effra"/>
              </w:rPr>
              <w:t>09-Aug</w:t>
            </w:r>
          </w:p>
        </w:tc>
        <w:tc>
          <w:tcPr>
            <w:tcW w:w="5197" w:type="dxa"/>
          </w:tcPr>
          <w:p w14:paraId="705CCA41" w14:textId="77777777" w:rsidR="00A176F6" w:rsidRPr="00A176F6" w:rsidRDefault="00A176F6" w:rsidP="008E0B5D">
            <w:pPr>
              <w:rPr>
                <w:rFonts w:ascii="Effra" w:hAnsi="Effra" w:cs="Effra"/>
              </w:rPr>
            </w:pPr>
            <w:r w:rsidRPr="00A176F6">
              <w:rPr>
                <w:rFonts w:ascii="Effra" w:hAnsi="Effra" w:cs="Effra"/>
              </w:rPr>
              <w:t>One World Festival, Dorchester</w:t>
            </w:r>
          </w:p>
        </w:tc>
        <w:tc>
          <w:tcPr>
            <w:tcW w:w="2123" w:type="dxa"/>
          </w:tcPr>
          <w:p w14:paraId="32C80CDC" w14:textId="77777777" w:rsidR="00A176F6" w:rsidRPr="00A176F6" w:rsidRDefault="00A176F6" w:rsidP="008E0B5D">
            <w:pPr>
              <w:rPr>
                <w:rFonts w:ascii="Effra" w:hAnsi="Effra" w:cs="Effra"/>
              </w:rPr>
            </w:pPr>
            <w:r w:rsidRPr="00A176F6">
              <w:rPr>
                <w:rFonts w:ascii="Effra" w:hAnsi="Effra" w:cs="Effra"/>
              </w:rPr>
              <w:t>24</w:t>
            </w:r>
          </w:p>
        </w:tc>
      </w:tr>
      <w:tr w:rsidR="00A176F6" w:rsidRPr="00A176F6" w14:paraId="093E74E8" w14:textId="77777777" w:rsidTr="008E0B5D">
        <w:tc>
          <w:tcPr>
            <w:tcW w:w="1696" w:type="dxa"/>
          </w:tcPr>
          <w:p w14:paraId="4AD0EE60" w14:textId="77777777" w:rsidR="00A176F6" w:rsidRPr="00A176F6" w:rsidRDefault="00A176F6" w:rsidP="008E0B5D">
            <w:pPr>
              <w:rPr>
                <w:rFonts w:ascii="Effra" w:hAnsi="Effra" w:cs="Effra"/>
              </w:rPr>
            </w:pPr>
            <w:r w:rsidRPr="00A176F6">
              <w:rPr>
                <w:rFonts w:ascii="Effra" w:hAnsi="Effra" w:cs="Effra"/>
              </w:rPr>
              <w:t>06-Sep</w:t>
            </w:r>
          </w:p>
        </w:tc>
        <w:tc>
          <w:tcPr>
            <w:tcW w:w="5197" w:type="dxa"/>
          </w:tcPr>
          <w:p w14:paraId="4C55B32A" w14:textId="77777777" w:rsidR="00A176F6" w:rsidRPr="00A176F6" w:rsidRDefault="00A176F6" w:rsidP="008E0B5D">
            <w:pPr>
              <w:rPr>
                <w:rFonts w:ascii="Effra" w:hAnsi="Effra" w:cs="Effra"/>
              </w:rPr>
            </w:pPr>
            <w:r w:rsidRPr="00A176F6">
              <w:rPr>
                <w:rFonts w:ascii="Effra" w:hAnsi="Effra" w:cs="Effra"/>
              </w:rPr>
              <w:t>Consequences unfurling event, Cerne Abbas</w:t>
            </w:r>
          </w:p>
        </w:tc>
        <w:tc>
          <w:tcPr>
            <w:tcW w:w="2123" w:type="dxa"/>
          </w:tcPr>
          <w:p w14:paraId="0EC72761" w14:textId="77777777" w:rsidR="00A176F6" w:rsidRPr="00A176F6" w:rsidRDefault="00A176F6" w:rsidP="008E0B5D">
            <w:pPr>
              <w:rPr>
                <w:rFonts w:ascii="Effra" w:hAnsi="Effra" w:cs="Effra"/>
              </w:rPr>
            </w:pPr>
            <w:r w:rsidRPr="00A176F6">
              <w:rPr>
                <w:rFonts w:ascii="Effra" w:hAnsi="Effra" w:cs="Effra"/>
              </w:rPr>
              <w:t>18</w:t>
            </w:r>
          </w:p>
        </w:tc>
      </w:tr>
      <w:tr w:rsidR="00A176F6" w:rsidRPr="00A176F6" w14:paraId="50F5AD0B" w14:textId="77777777" w:rsidTr="008E0B5D">
        <w:tc>
          <w:tcPr>
            <w:tcW w:w="1696" w:type="dxa"/>
          </w:tcPr>
          <w:p w14:paraId="3C179264" w14:textId="77777777" w:rsidR="00A176F6" w:rsidRPr="00A176F6" w:rsidRDefault="00A176F6" w:rsidP="008E0B5D">
            <w:pPr>
              <w:rPr>
                <w:rFonts w:ascii="Effra" w:hAnsi="Effra" w:cs="Effra"/>
              </w:rPr>
            </w:pPr>
            <w:r w:rsidRPr="00A176F6">
              <w:rPr>
                <w:rFonts w:ascii="Effra" w:hAnsi="Effra" w:cs="Effra"/>
              </w:rPr>
              <w:t>13 &amp; 14 Sep</w:t>
            </w:r>
          </w:p>
        </w:tc>
        <w:tc>
          <w:tcPr>
            <w:tcW w:w="5197" w:type="dxa"/>
          </w:tcPr>
          <w:p w14:paraId="6F57E350" w14:textId="77777777" w:rsidR="00A176F6" w:rsidRPr="00A176F6" w:rsidRDefault="00A176F6" w:rsidP="008E0B5D">
            <w:pPr>
              <w:rPr>
                <w:rFonts w:ascii="Effra" w:hAnsi="Effra" w:cs="Effra"/>
              </w:rPr>
            </w:pPr>
            <w:r w:rsidRPr="00A176F6">
              <w:rPr>
                <w:rFonts w:ascii="Effra" w:hAnsi="Effra" w:cs="Effra"/>
              </w:rPr>
              <w:t>Consequences community parade, Yeovil</w:t>
            </w:r>
          </w:p>
        </w:tc>
        <w:tc>
          <w:tcPr>
            <w:tcW w:w="2123" w:type="dxa"/>
          </w:tcPr>
          <w:p w14:paraId="19B85DDD" w14:textId="77777777" w:rsidR="00A176F6" w:rsidRPr="00A176F6" w:rsidRDefault="00A176F6" w:rsidP="008E0B5D">
            <w:pPr>
              <w:rPr>
                <w:rFonts w:ascii="Effra" w:hAnsi="Effra" w:cs="Effra"/>
              </w:rPr>
            </w:pPr>
            <w:r w:rsidRPr="00A176F6">
              <w:rPr>
                <w:rFonts w:ascii="Effra" w:hAnsi="Effra" w:cs="Effra"/>
              </w:rPr>
              <w:t>16</w:t>
            </w:r>
          </w:p>
        </w:tc>
      </w:tr>
      <w:tr w:rsidR="00A176F6" w:rsidRPr="00A176F6" w14:paraId="5D4C42CD" w14:textId="77777777" w:rsidTr="008E0B5D">
        <w:tc>
          <w:tcPr>
            <w:tcW w:w="1696" w:type="dxa"/>
          </w:tcPr>
          <w:p w14:paraId="7BFC5CF4" w14:textId="77777777" w:rsidR="00A176F6" w:rsidRPr="00A176F6" w:rsidRDefault="00A176F6" w:rsidP="008E0B5D">
            <w:pPr>
              <w:rPr>
                <w:rFonts w:ascii="Effra" w:hAnsi="Effra" w:cs="Effra"/>
              </w:rPr>
            </w:pPr>
            <w:r w:rsidRPr="00A176F6">
              <w:rPr>
                <w:rFonts w:ascii="Effra" w:hAnsi="Effra" w:cs="Effra"/>
              </w:rPr>
              <w:t>20-Sep</w:t>
            </w:r>
          </w:p>
        </w:tc>
        <w:tc>
          <w:tcPr>
            <w:tcW w:w="5197" w:type="dxa"/>
          </w:tcPr>
          <w:p w14:paraId="1B86F44E" w14:textId="77777777" w:rsidR="00A176F6" w:rsidRPr="00A176F6" w:rsidRDefault="00A176F6" w:rsidP="008E0B5D">
            <w:pPr>
              <w:rPr>
                <w:rFonts w:ascii="Effra" w:hAnsi="Effra" w:cs="Effra"/>
              </w:rPr>
            </w:pPr>
            <w:r w:rsidRPr="00A176F6">
              <w:rPr>
                <w:rFonts w:ascii="Effra" w:hAnsi="Effra" w:cs="Effra"/>
              </w:rPr>
              <w:t>Planet Purbeck Discovery Fest</w:t>
            </w:r>
          </w:p>
        </w:tc>
        <w:tc>
          <w:tcPr>
            <w:tcW w:w="2123" w:type="dxa"/>
          </w:tcPr>
          <w:p w14:paraId="23570AF6" w14:textId="77777777" w:rsidR="00A176F6" w:rsidRPr="00A176F6" w:rsidRDefault="00A176F6" w:rsidP="008E0B5D">
            <w:pPr>
              <w:rPr>
                <w:rFonts w:ascii="Effra" w:hAnsi="Effra" w:cs="Effra"/>
              </w:rPr>
            </w:pPr>
            <w:r w:rsidRPr="00A176F6">
              <w:rPr>
                <w:rFonts w:ascii="Effra" w:hAnsi="Effra" w:cs="Effra"/>
              </w:rPr>
              <w:t>39</w:t>
            </w:r>
          </w:p>
        </w:tc>
      </w:tr>
      <w:tr w:rsidR="00A176F6" w:rsidRPr="00A176F6" w14:paraId="7ED1EAA2" w14:textId="77777777" w:rsidTr="008E0B5D">
        <w:tc>
          <w:tcPr>
            <w:tcW w:w="1696" w:type="dxa"/>
          </w:tcPr>
          <w:p w14:paraId="51AB9E98" w14:textId="77777777" w:rsidR="00A176F6" w:rsidRPr="00A176F6" w:rsidRDefault="00A176F6" w:rsidP="008E0B5D">
            <w:pPr>
              <w:rPr>
                <w:rFonts w:ascii="Effra" w:hAnsi="Effra" w:cs="Effra"/>
              </w:rPr>
            </w:pPr>
            <w:r w:rsidRPr="00A176F6">
              <w:rPr>
                <w:rFonts w:ascii="Effra" w:hAnsi="Effra" w:cs="Effra"/>
              </w:rPr>
              <w:t>20 &amp; 21 Sep</w:t>
            </w:r>
          </w:p>
        </w:tc>
        <w:tc>
          <w:tcPr>
            <w:tcW w:w="5197" w:type="dxa"/>
          </w:tcPr>
          <w:p w14:paraId="3FF00B2E" w14:textId="77777777" w:rsidR="00A176F6" w:rsidRPr="00A176F6" w:rsidRDefault="00A176F6" w:rsidP="008E0B5D">
            <w:pPr>
              <w:rPr>
                <w:rFonts w:ascii="Effra" w:hAnsi="Effra" w:cs="Effra"/>
              </w:rPr>
            </w:pPr>
            <w:r w:rsidRPr="00A176F6">
              <w:rPr>
                <w:rFonts w:ascii="Effra" w:hAnsi="Effra" w:cs="Effra"/>
              </w:rPr>
              <w:t>Inside Out Dorset at Corfe Castle</w:t>
            </w:r>
          </w:p>
        </w:tc>
        <w:tc>
          <w:tcPr>
            <w:tcW w:w="2123" w:type="dxa"/>
          </w:tcPr>
          <w:p w14:paraId="76E9B501" w14:textId="77777777" w:rsidR="00A176F6" w:rsidRPr="00A176F6" w:rsidRDefault="00A176F6" w:rsidP="008E0B5D">
            <w:pPr>
              <w:rPr>
                <w:rFonts w:ascii="Effra" w:hAnsi="Effra" w:cs="Effra"/>
              </w:rPr>
            </w:pPr>
            <w:r w:rsidRPr="00A176F6">
              <w:rPr>
                <w:rFonts w:ascii="Effra" w:hAnsi="Effra" w:cs="Effra"/>
              </w:rPr>
              <w:t>129</w:t>
            </w:r>
          </w:p>
        </w:tc>
      </w:tr>
    </w:tbl>
    <w:p w14:paraId="40608417" w14:textId="77777777" w:rsidR="00A176F6" w:rsidRDefault="00A176F6" w:rsidP="00A176F6">
      <w:pPr>
        <w:rPr>
          <w:rFonts w:ascii="Effra" w:hAnsi="Effra" w:cs="Effra"/>
          <w:b/>
          <w:bCs/>
        </w:rPr>
      </w:pPr>
    </w:p>
    <w:p w14:paraId="0E0FC329" w14:textId="2D450B5E" w:rsidR="006C35D9" w:rsidRDefault="00A176F6" w:rsidP="006C35D9">
      <w:pPr>
        <w:rPr>
          <w:rFonts w:ascii="Effra" w:hAnsi="Effra" w:cs="Effra"/>
        </w:rPr>
      </w:pPr>
      <w:r>
        <w:rPr>
          <w:rFonts w:ascii="Effra" w:hAnsi="Effra" w:cs="Effra"/>
        </w:rPr>
        <w:t>It was promoted to delivery partners at:</w:t>
      </w:r>
    </w:p>
    <w:p w14:paraId="2C5D7636" w14:textId="77777777" w:rsidR="00A176F6" w:rsidRPr="00A176F6" w:rsidRDefault="00A176F6" w:rsidP="002D7483">
      <w:pPr>
        <w:numPr>
          <w:ilvl w:val="0"/>
          <w:numId w:val="52"/>
        </w:numPr>
        <w:rPr>
          <w:rFonts w:ascii="Effra" w:hAnsi="Effra" w:cs="Effra"/>
        </w:rPr>
      </w:pPr>
      <w:r w:rsidRPr="00A176F6">
        <w:rPr>
          <w:rFonts w:ascii="Effra" w:hAnsi="Effra" w:cs="Effra"/>
        </w:rPr>
        <w:t xml:space="preserve">Dorset Catchment Partnership delivery group meetings </w:t>
      </w:r>
    </w:p>
    <w:p w14:paraId="188CAFB0" w14:textId="77777777" w:rsidR="00A176F6" w:rsidRPr="00A176F6" w:rsidRDefault="00A176F6" w:rsidP="002D7483">
      <w:pPr>
        <w:numPr>
          <w:ilvl w:val="0"/>
          <w:numId w:val="52"/>
        </w:numPr>
        <w:rPr>
          <w:rFonts w:ascii="Effra" w:hAnsi="Effra" w:cs="Effra"/>
        </w:rPr>
      </w:pPr>
      <w:r w:rsidRPr="00A176F6">
        <w:rPr>
          <w:rFonts w:ascii="Effra" w:hAnsi="Effra" w:cs="Effra"/>
        </w:rPr>
        <w:t xml:space="preserve">Dorset Local Nature Partnership board meeting </w:t>
      </w:r>
    </w:p>
    <w:p w14:paraId="683CC402" w14:textId="77777777" w:rsidR="00A176F6" w:rsidRPr="00A176F6" w:rsidRDefault="00A176F6" w:rsidP="002D7483">
      <w:pPr>
        <w:numPr>
          <w:ilvl w:val="0"/>
          <w:numId w:val="52"/>
        </w:numPr>
        <w:rPr>
          <w:rFonts w:ascii="Effra" w:hAnsi="Effra" w:cs="Effra"/>
        </w:rPr>
      </w:pPr>
      <w:r w:rsidRPr="00A176F6">
        <w:rPr>
          <w:rFonts w:ascii="Effra" w:hAnsi="Effra" w:cs="Effra"/>
        </w:rPr>
        <w:t>Wild Purbeck Partnership meetings</w:t>
      </w:r>
    </w:p>
    <w:p w14:paraId="7E386F18" w14:textId="77777777" w:rsidR="00A176F6" w:rsidRPr="00A176F6" w:rsidRDefault="00A176F6" w:rsidP="002D7483">
      <w:pPr>
        <w:numPr>
          <w:ilvl w:val="0"/>
          <w:numId w:val="52"/>
        </w:numPr>
        <w:rPr>
          <w:rFonts w:ascii="Effra" w:hAnsi="Effra" w:cs="Effra"/>
        </w:rPr>
      </w:pPr>
      <w:r w:rsidRPr="00A176F6">
        <w:rPr>
          <w:rFonts w:ascii="Effra" w:hAnsi="Effra" w:cs="Effra"/>
        </w:rPr>
        <w:t xml:space="preserve">Purbeck Heaths National Nature Reserve steering group </w:t>
      </w:r>
    </w:p>
    <w:p w14:paraId="560ADAE9" w14:textId="77777777" w:rsidR="00A176F6" w:rsidRPr="00A176F6" w:rsidRDefault="00A176F6" w:rsidP="002D7483">
      <w:pPr>
        <w:numPr>
          <w:ilvl w:val="0"/>
          <w:numId w:val="52"/>
        </w:numPr>
        <w:rPr>
          <w:rFonts w:ascii="Effra" w:hAnsi="Effra" w:cs="Effra"/>
        </w:rPr>
      </w:pPr>
      <w:r w:rsidRPr="00A176F6">
        <w:rPr>
          <w:rFonts w:ascii="Effra" w:hAnsi="Effra" w:cs="Effra"/>
        </w:rPr>
        <w:t>Cultural Officers’ group</w:t>
      </w:r>
    </w:p>
    <w:p w14:paraId="2A9C8AAC" w14:textId="77777777" w:rsidR="00A176F6" w:rsidRDefault="00A176F6" w:rsidP="006C35D9">
      <w:pPr>
        <w:rPr>
          <w:rFonts w:ascii="Effra" w:hAnsi="Effra" w:cs="Effra"/>
        </w:rPr>
      </w:pPr>
    </w:p>
    <w:p w14:paraId="7ED80480" w14:textId="560B20DC" w:rsidR="00A176F6" w:rsidRDefault="00A176F6" w:rsidP="006C35D9">
      <w:pPr>
        <w:rPr>
          <w:rFonts w:ascii="Effra" w:hAnsi="Effra" w:cs="Effra"/>
        </w:rPr>
      </w:pPr>
      <w:r>
        <w:rPr>
          <w:rFonts w:ascii="Effra" w:hAnsi="Effra" w:cs="Effra"/>
        </w:rPr>
        <w:t>And there was an accompanying e-media programme:</w:t>
      </w:r>
    </w:p>
    <w:p w14:paraId="17D7E9A1" w14:textId="77777777" w:rsidR="00A176F6" w:rsidRPr="00A176F6" w:rsidRDefault="00A176F6" w:rsidP="002D7483">
      <w:pPr>
        <w:numPr>
          <w:ilvl w:val="0"/>
          <w:numId w:val="53"/>
        </w:numPr>
        <w:rPr>
          <w:rFonts w:ascii="Effra" w:hAnsi="Effra" w:cs="Effra"/>
        </w:rPr>
      </w:pPr>
      <w:r w:rsidRPr="00A176F6">
        <w:rPr>
          <w:rFonts w:ascii="Effra" w:hAnsi="Effra" w:cs="Effra"/>
        </w:rPr>
        <w:t xml:space="preserve">Social media posts 2-weekly for most of the consultation period then weekly in last month; </w:t>
      </w:r>
    </w:p>
    <w:p w14:paraId="512A8A59" w14:textId="151E6678" w:rsidR="00A176F6" w:rsidRPr="00A176F6" w:rsidRDefault="00A176F6" w:rsidP="002D7483">
      <w:pPr>
        <w:numPr>
          <w:ilvl w:val="0"/>
          <w:numId w:val="53"/>
        </w:numPr>
        <w:rPr>
          <w:rFonts w:ascii="Effra" w:hAnsi="Effra" w:cs="Effra"/>
        </w:rPr>
      </w:pPr>
      <w:r w:rsidRPr="00A176F6">
        <w:rPr>
          <w:rFonts w:ascii="Effra" w:hAnsi="Effra" w:cs="Effra"/>
        </w:rPr>
        <w:t xml:space="preserve">Dorset Council e-news at the beginning of campaign </w:t>
      </w:r>
      <w:r>
        <w:rPr>
          <w:rFonts w:ascii="Effra" w:hAnsi="Effra" w:cs="Effra"/>
        </w:rPr>
        <w:t>(c30,000 subscribers)</w:t>
      </w:r>
    </w:p>
    <w:p w14:paraId="680A4F66" w14:textId="5BA6BC10" w:rsidR="00A176F6" w:rsidRPr="00A176F6" w:rsidRDefault="00A176F6" w:rsidP="002D7483">
      <w:pPr>
        <w:numPr>
          <w:ilvl w:val="0"/>
          <w:numId w:val="53"/>
        </w:numPr>
        <w:rPr>
          <w:rFonts w:ascii="Effra" w:hAnsi="Effra" w:cs="Effra"/>
        </w:rPr>
      </w:pPr>
      <w:r w:rsidRPr="00A176F6">
        <w:rPr>
          <w:rFonts w:ascii="Effra" w:hAnsi="Effra" w:cs="Effra"/>
        </w:rPr>
        <w:t>Dorset National Landscape e-news in early September (15,000 subscriber</w:t>
      </w:r>
      <w:r>
        <w:rPr>
          <w:rFonts w:ascii="Effra" w:hAnsi="Effra" w:cs="Effra"/>
        </w:rPr>
        <w:t>s</w:t>
      </w:r>
      <w:r w:rsidRPr="00A176F6">
        <w:rPr>
          <w:rFonts w:ascii="Effra" w:hAnsi="Effra" w:cs="Effra"/>
        </w:rPr>
        <w:t>)</w:t>
      </w:r>
    </w:p>
    <w:p w14:paraId="66BC108E" w14:textId="77777777" w:rsidR="00A176F6" w:rsidRDefault="00A176F6" w:rsidP="006C35D9">
      <w:pPr>
        <w:rPr>
          <w:rFonts w:ascii="Effra" w:hAnsi="Effra" w:cs="Effra"/>
        </w:rPr>
      </w:pPr>
    </w:p>
    <w:p w14:paraId="5C8E4E18" w14:textId="77777777" w:rsidR="00A176F6" w:rsidRPr="00A176F6" w:rsidRDefault="00A176F6" w:rsidP="00A176F6">
      <w:pPr>
        <w:rPr>
          <w:rFonts w:ascii="Effra" w:hAnsi="Effra" w:cs="Effra"/>
        </w:rPr>
      </w:pPr>
      <w:r w:rsidRPr="00A176F6">
        <w:rPr>
          <w:rFonts w:ascii="Effra" w:hAnsi="Effra" w:cs="Effra"/>
        </w:rPr>
        <w:t>Alongside the formal consultation, the team also ran an engagement exercise at the public events listed called ‘Postcards from the Future’ in recognition that the Management Plan is wordy and not necessarily accessible to all people. The intention was to encourage people to contribute their thoughts in a different way. This idea was developed on one pioneered in Surrey Hills National Landscape last year.</w:t>
      </w:r>
    </w:p>
    <w:p w14:paraId="5A56E734" w14:textId="77777777" w:rsidR="00A176F6" w:rsidRPr="00A176F6" w:rsidRDefault="00A176F6" w:rsidP="00A176F6">
      <w:pPr>
        <w:rPr>
          <w:rFonts w:ascii="Effra" w:hAnsi="Effra" w:cs="Effra"/>
        </w:rPr>
      </w:pPr>
      <w:r w:rsidRPr="00A176F6">
        <w:rPr>
          <w:rFonts w:ascii="Effra" w:hAnsi="Effra" w:cs="Effra"/>
        </w:rPr>
        <w:t xml:space="preserve">Postcards From the Future ran at all the public events attended during the consultation period. People were be asked to write, draw or dictate a postcard from the future about how the landscape looks and feels to them.  </w:t>
      </w:r>
    </w:p>
    <w:p w14:paraId="52F092BA" w14:textId="77777777" w:rsidR="00A176F6" w:rsidRPr="00A176F6" w:rsidRDefault="00A176F6" w:rsidP="00A176F6">
      <w:pPr>
        <w:rPr>
          <w:rFonts w:ascii="Effra" w:hAnsi="Effra" w:cs="Effra"/>
        </w:rPr>
      </w:pPr>
      <w:r w:rsidRPr="00A176F6">
        <w:rPr>
          <w:rFonts w:ascii="Effra" w:hAnsi="Effra" w:cs="Effra"/>
        </w:rPr>
        <w:lastRenderedPageBreak/>
        <w:t xml:space="preserve">The team had certain prompts where people needed help to form some content.: </w:t>
      </w:r>
    </w:p>
    <w:p w14:paraId="7239C56E" w14:textId="3BF4881A" w:rsidR="00A176F6" w:rsidRPr="00A176F6" w:rsidRDefault="00A176F6" w:rsidP="002D7483">
      <w:pPr>
        <w:numPr>
          <w:ilvl w:val="0"/>
          <w:numId w:val="53"/>
        </w:numPr>
        <w:rPr>
          <w:rFonts w:ascii="Effra" w:hAnsi="Effra" w:cs="Effra"/>
        </w:rPr>
      </w:pPr>
      <w:r w:rsidRPr="00A176F6">
        <w:rPr>
          <w:rFonts w:ascii="Effra" w:hAnsi="Effra" w:cs="Effra"/>
        </w:rPr>
        <w:t xml:space="preserve">What do you love now and would like to see thrive in the future? (eg favourite tree, view, butterfly) </w:t>
      </w:r>
    </w:p>
    <w:p w14:paraId="2D580153" w14:textId="01E216B1" w:rsidR="00A176F6" w:rsidRPr="00A176F6" w:rsidRDefault="00A176F6" w:rsidP="002D7483">
      <w:pPr>
        <w:numPr>
          <w:ilvl w:val="0"/>
          <w:numId w:val="53"/>
        </w:numPr>
        <w:rPr>
          <w:rFonts w:ascii="Effra" w:hAnsi="Effra" w:cs="Effra"/>
        </w:rPr>
      </w:pPr>
      <w:r w:rsidRPr="00A176F6">
        <w:rPr>
          <w:rFonts w:ascii="Effra" w:hAnsi="Effra" w:cs="Effra"/>
        </w:rPr>
        <w:t xml:space="preserve">Is there something you love in the landscape that you fear may not survive into the future? </w:t>
      </w:r>
    </w:p>
    <w:p w14:paraId="2437AA71" w14:textId="1B568B50" w:rsidR="00A176F6" w:rsidRPr="00A176F6" w:rsidRDefault="00A176F6" w:rsidP="002D7483">
      <w:pPr>
        <w:numPr>
          <w:ilvl w:val="0"/>
          <w:numId w:val="53"/>
        </w:numPr>
        <w:rPr>
          <w:rFonts w:ascii="Effra" w:hAnsi="Effra" w:cs="Effra"/>
        </w:rPr>
      </w:pPr>
      <w:r w:rsidRPr="00A176F6">
        <w:rPr>
          <w:rFonts w:ascii="Effra" w:hAnsi="Effra" w:cs="Effra"/>
        </w:rPr>
        <w:t xml:space="preserve">What don’t you have now that you would like to see in the future? (eg cycleway to work, bus service, nature reserve) </w:t>
      </w:r>
    </w:p>
    <w:p w14:paraId="06926A00" w14:textId="2F49E19B" w:rsidR="00A176F6" w:rsidRPr="00A176F6" w:rsidRDefault="00A176F6" w:rsidP="002D7483">
      <w:pPr>
        <w:numPr>
          <w:ilvl w:val="0"/>
          <w:numId w:val="53"/>
        </w:numPr>
        <w:rPr>
          <w:rFonts w:ascii="Effra" w:hAnsi="Effra" w:cs="Effra"/>
        </w:rPr>
      </w:pPr>
      <w:r w:rsidRPr="00A176F6">
        <w:rPr>
          <w:rFonts w:ascii="Effra" w:hAnsi="Effra" w:cs="Effra"/>
        </w:rPr>
        <w:t>What three words come to mind when thinking about future landscape?</w:t>
      </w:r>
    </w:p>
    <w:p w14:paraId="39F93746" w14:textId="77777777" w:rsidR="00A176F6" w:rsidRPr="00A176F6" w:rsidRDefault="00A176F6" w:rsidP="00A176F6">
      <w:pPr>
        <w:rPr>
          <w:rFonts w:ascii="Effra" w:hAnsi="Effra" w:cs="Effra"/>
        </w:rPr>
      </w:pPr>
      <w:r w:rsidRPr="00A176F6">
        <w:rPr>
          <w:rFonts w:ascii="Effra" w:hAnsi="Effra" w:cs="Effra"/>
        </w:rPr>
        <w:t>Or more simple prompts:</w:t>
      </w:r>
    </w:p>
    <w:p w14:paraId="28CA57E4" w14:textId="5B8CA443" w:rsidR="00A176F6" w:rsidRPr="00A176F6" w:rsidRDefault="00A176F6" w:rsidP="002D7483">
      <w:pPr>
        <w:numPr>
          <w:ilvl w:val="0"/>
          <w:numId w:val="53"/>
        </w:numPr>
        <w:rPr>
          <w:rFonts w:ascii="Effra" w:hAnsi="Effra" w:cs="Effra"/>
        </w:rPr>
      </w:pPr>
      <w:r w:rsidRPr="00A176F6">
        <w:rPr>
          <w:rFonts w:ascii="Effra" w:hAnsi="Effra" w:cs="Effra"/>
        </w:rPr>
        <w:t>What is special about this place for you?</w:t>
      </w:r>
    </w:p>
    <w:p w14:paraId="759A8909" w14:textId="6D2D1251" w:rsidR="00A176F6" w:rsidRPr="00A176F6" w:rsidRDefault="00A176F6" w:rsidP="002D7483">
      <w:pPr>
        <w:numPr>
          <w:ilvl w:val="0"/>
          <w:numId w:val="53"/>
        </w:numPr>
        <w:rPr>
          <w:rFonts w:ascii="Effra" w:hAnsi="Effra" w:cs="Effra"/>
        </w:rPr>
      </w:pPr>
      <w:r w:rsidRPr="00A176F6">
        <w:rPr>
          <w:rFonts w:ascii="Effra" w:hAnsi="Effra" w:cs="Effra"/>
        </w:rPr>
        <w:t>What would you like more of there?</w:t>
      </w:r>
    </w:p>
    <w:p w14:paraId="44881BD9" w14:textId="194B80A7" w:rsidR="00A176F6" w:rsidRPr="00A176F6" w:rsidRDefault="00A176F6" w:rsidP="002D7483">
      <w:pPr>
        <w:numPr>
          <w:ilvl w:val="0"/>
          <w:numId w:val="53"/>
        </w:numPr>
        <w:rPr>
          <w:rFonts w:ascii="Effra" w:hAnsi="Effra" w:cs="Effra"/>
        </w:rPr>
      </w:pPr>
      <w:r w:rsidRPr="00A176F6">
        <w:rPr>
          <w:rFonts w:ascii="Effra" w:hAnsi="Effra" w:cs="Effra"/>
        </w:rPr>
        <w:t>What would you like less of?</w:t>
      </w:r>
    </w:p>
    <w:p w14:paraId="34A13E28" w14:textId="18B47843" w:rsidR="00A176F6" w:rsidRPr="00A176F6" w:rsidRDefault="00A176F6" w:rsidP="00A176F6">
      <w:pPr>
        <w:rPr>
          <w:rFonts w:ascii="Effra" w:hAnsi="Effra" w:cs="Effra"/>
        </w:rPr>
      </w:pPr>
      <w:r w:rsidRPr="00A176F6">
        <w:rPr>
          <w:rFonts w:ascii="Effra" w:hAnsi="Effra" w:cs="Effra"/>
        </w:rPr>
        <w:t>114 postcards were collated at the end of the consultation and are being used to inspire a piece of writing by local writer and poet Louisa Adjoa Parker which will be included in the Management Plan.</w:t>
      </w:r>
    </w:p>
    <w:p w14:paraId="4606F655" w14:textId="77777777" w:rsidR="00A176F6" w:rsidRPr="00CC5E94" w:rsidRDefault="00A176F6" w:rsidP="006C35D9">
      <w:pPr>
        <w:rPr>
          <w:rFonts w:ascii="Effra" w:hAnsi="Effra" w:cs="Effra"/>
        </w:rPr>
      </w:pPr>
    </w:p>
    <w:p w14:paraId="0DBEB392" w14:textId="5799DE38" w:rsidR="006C35D9" w:rsidRPr="002E020B" w:rsidRDefault="00A176F6" w:rsidP="006C35D9">
      <w:pPr>
        <w:numPr>
          <w:ilvl w:val="1"/>
          <w:numId w:val="4"/>
        </w:numPr>
        <w:rPr>
          <w:rFonts w:ascii="Effra" w:hAnsi="Effra" w:cs="Effra"/>
          <w:b/>
          <w:bCs/>
        </w:rPr>
      </w:pPr>
      <w:r>
        <w:rPr>
          <w:rFonts w:ascii="Effra" w:hAnsi="Effra" w:cs="Effra"/>
          <w:b/>
          <w:bCs/>
        </w:rPr>
        <w:t>Consultation respon</w:t>
      </w:r>
      <w:r w:rsidR="005B33FE">
        <w:rPr>
          <w:rFonts w:ascii="Effra" w:hAnsi="Effra" w:cs="Effra"/>
          <w:b/>
          <w:bCs/>
        </w:rPr>
        <w:t>dents</w:t>
      </w:r>
    </w:p>
    <w:p w14:paraId="397D1DE6" w14:textId="77777777" w:rsidR="00A176F6" w:rsidRDefault="00A176F6" w:rsidP="00A176F6">
      <w:pPr>
        <w:rPr>
          <w:rFonts w:ascii="Effra" w:hAnsi="Effra" w:cs="Effra"/>
        </w:rPr>
      </w:pPr>
      <w:r w:rsidRPr="00A176F6">
        <w:rPr>
          <w:rFonts w:ascii="Effra" w:hAnsi="Effra" w:cs="Effra"/>
        </w:rPr>
        <w:t>Breakdown of respondents is as follows:</w:t>
      </w:r>
    </w:p>
    <w:tbl>
      <w:tblPr>
        <w:tblStyle w:val="TableGrid"/>
        <w:tblW w:w="0" w:type="auto"/>
        <w:tblLook w:val="04A0" w:firstRow="1" w:lastRow="0" w:firstColumn="1" w:lastColumn="0" w:noHBand="0" w:noVBand="1"/>
      </w:tblPr>
      <w:tblGrid>
        <w:gridCol w:w="3539"/>
        <w:gridCol w:w="2693"/>
        <w:gridCol w:w="2694"/>
        <w:gridCol w:w="1144"/>
      </w:tblGrid>
      <w:tr w:rsidR="005B33FE" w:rsidRPr="005B33FE" w14:paraId="048EA9DB" w14:textId="77777777" w:rsidTr="005B33FE">
        <w:tc>
          <w:tcPr>
            <w:tcW w:w="3539" w:type="dxa"/>
          </w:tcPr>
          <w:p w14:paraId="7377FAEB" w14:textId="31F9B300" w:rsidR="005B33FE" w:rsidRPr="005B33FE" w:rsidRDefault="005B33FE" w:rsidP="00A176F6">
            <w:pPr>
              <w:rPr>
                <w:rFonts w:ascii="Effra" w:hAnsi="Effra" w:cs="Effra"/>
                <w:b/>
                <w:bCs/>
              </w:rPr>
            </w:pPr>
            <w:r w:rsidRPr="005B33FE">
              <w:rPr>
                <w:rFonts w:ascii="Effra" w:hAnsi="Effra" w:cs="Effra"/>
                <w:b/>
                <w:bCs/>
              </w:rPr>
              <w:t>Respondent type</w:t>
            </w:r>
          </w:p>
        </w:tc>
        <w:tc>
          <w:tcPr>
            <w:tcW w:w="2693" w:type="dxa"/>
          </w:tcPr>
          <w:p w14:paraId="5CE1FEB5" w14:textId="78C4D6B5" w:rsidR="005B33FE" w:rsidRPr="005B33FE" w:rsidRDefault="005B33FE" w:rsidP="00A176F6">
            <w:pPr>
              <w:rPr>
                <w:rFonts w:ascii="Effra" w:hAnsi="Effra" w:cs="Effra"/>
                <w:b/>
                <w:bCs/>
              </w:rPr>
            </w:pPr>
            <w:r w:rsidRPr="005B33FE">
              <w:rPr>
                <w:rFonts w:ascii="Effra" w:hAnsi="Effra" w:cs="Effra"/>
                <w:b/>
                <w:bCs/>
              </w:rPr>
              <w:t>In-format response</w:t>
            </w:r>
          </w:p>
        </w:tc>
        <w:tc>
          <w:tcPr>
            <w:tcW w:w="2694" w:type="dxa"/>
          </w:tcPr>
          <w:p w14:paraId="64F550F9" w14:textId="05D2DD19" w:rsidR="005B33FE" w:rsidRPr="005B33FE" w:rsidRDefault="005B33FE" w:rsidP="00A176F6">
            <w:pPr>
              <w:rPr>
                <w:rFonts w:ascii="Effra" w:hAnsi="Effra" w:cs="Effra"/>
                <w:b/>
                <w:bCs/>
              </w:rPr>
            </w:pPr>
            <w:r w:rsidRPr="005B33FE">
              <w:rPr>
                <w:rFonts w:ascii="Effra" w:hAnsi="Effra" w:cs="Effra"/>
                <w:b/>
                <w:bCs/>
              </w:rPr>
              <w:t>Out-of-format response</w:t>
            </w:r>
          </w:p>
        </w:tc>
        <w:tc>
          <w:tcPr>
            <w:tcW w:w="1144" w:type="dxa"/>
          </w:tcPr>
          <w:p w14:paraId="32305DE3" w14:textId="3658B8F3" w:rsidR="005B33FE" w:rsidRPr="005B33FE" w:rsidRDefault="005B33FE" w:rsidP="00A176F6">
            <w:pPr>
              <w:rPr>
                <w:rFonts w:ascii="Effra" w:hAnsi="Effra" w:cs="Effra"/>
                <w:b/>
                <w:bCs/>
              </w:rPr>
            </w:pPr>
            <w:r w:rsidRPr="005B33FE">
              <w:rPr>
                <w:rFonts w:ascii="Effra" w:hAnsi="Effra" w:cs="Effra"/>
                <w:b/>
                <w:bCs/>
              </w:rPr>
              <w:t>TOTAL</w:t>
            </w:r>
          </w:p>
        </w:tc>
      </w:tr>
      <w:tr w:rsidR="005B33FE" w14:paraId="69296CEC" w14:textId="77777777" w:rsidTr="005B33FE">
        <w:tc>
          <w:tcPr>
            <w:tcW w:w="3539" w:type="dxa"/>
          </w:tcPr>
          <w:p w14:paraId="7016E89C" w14:textId="23ECFA5B" w:rsidR="005B33FE" w:rsidRDefault="005B33FE" w:rsidP="00A176F6">
            <w:pPr>
              <w:rPr>
                <w:rFonts w:ascii="Effra" w:hAnsi="Effra" w:cs="Effra"/>
              </w:rPr>
            </w:pPr>
            <w:r>
              <w:rPr>
                <w:rFonts w:ascii="Effra" w:hAnsi="Effra" w:cs="Effra"/>
              </w:rPr>
              <w:t>Business</w:t>
            </w:r>
          </w:p>
        </w:tc>
        <w:tc>
          <w:tcPr>
            <w:tcW w:w="2693" w:type="dxa"/>
          </w:tcPr>
          <w:p w14:paraId="39E68F66" w14:textId="2B45544B" w:rsidR="005B33FE" w:rsidRDefault="005B33FE" w:rsidP="00A176F6">
            <w:pPr>
              <w:rPr>
                <w:rFonts w:ascii="Effra" w:hAnsi="Effra" w:cs="Effra"/>
              </w:rPr>
            </w:pPr>
            <w:r>
              <w:rPr>
                <w:rFonts w:ascii="Effra" w:hAnsi="Effra" w:cs="Effra"/>
              </w:rPr>
              <w:t>5</w:t>
            </w:r>
          </w:p>
        </w:tc>
        <w:tc>
          <w:tcPr>
            <w:tcW w:w="2694" w:type="dxa"/>
          </w:tcPr>
          <w:p w14:paraId="5D181717" w14:textId="13498F07" w:rsidR="005B33FE" w:rsidRDefault="005B33FE" w:rsidP="00A176F6">
            <w:pPr>
              <w:rPr>
                <w:rFonts w:ascii="Effra" w:hAnsi="Effra" w:cs="Effra"/>
              </w:rPr>
            </w:pPr>
            <w:r>
              <w:rPr>
                <w:rFonts w:ascii="Effra" w:hAnsi="Effra" w:cs="Effra"/>
              </w:rPr>
              <w:t>5</w:t>
            </w:r>
          </w:p>
        </w:tc>
        <w:tc>
          <w:tcPr>
            <w:tcW w:w="1144" w:type="dxa"/>
          </w:tcPr>
          <w:p w14:paraId="003AC1CC" w14:textId="7F20EC7C" w:rsidR="005B33FE" w:rsidRPr="005B33FE" w:rsidRDefault="005B33FE" w:rsidP="00A176F6">
            <w:pPr>
              <w:rPr>
                <w:rFonts w:ascii="Effra" w:hAnsi="Effra" w:cs="Effra"/>
                <w:b/>
                <w:bCs/>
              </w:rPr>
            </w:pPr>
            <w:r w:rsidRPr="005B33FE">
              <w:rPr>
                <w:rFonts w:ascii="Effra" w:hAnsi="Effra" w:cs="Effra"/>
                <w:b/>
                <w:bCs/>
              </w:rPr>
              <w:t>10</w:t>
            </w:r>
          </w:p>
        </w:tc>
      </w:tr>
      <w:tr w:rsidR="005B33FE" w14:paraId="23A903C9" w14:textId="77777777" w:rsidTr="005B33FE">
        <w:tc>
          <w:tcPr>
            <w:tcW w:w="3539" w:type="dxa"/>
          </w:tcPr>
          <w:p w14:paraId="75449451" w14:textId="6331576D" w:rsidR="005B33FE" w:rsidRDefault="005B33FE" w:rsidP="00A176F6">
            <w:pPr>
              <w:rPr>
                <w:rFonts w:ascii="Effra" w:hAnsi="Effra" w:cs="Effra"/>
              </w:rPr>
            </w:pPr>
            <w:r>
              <w:rPr>
                <w:rFonts w:ascii="Effra" w:hAnsi="Effra" w:cs="Effra"/>
              </w:rPr>
              <w:t>Public</w:t>
            </w:r>
          </w:p>
        </w:tc>
        <w:tc>
          <w:tcPr>
            <w:tcW w:w="2693" w:type="dxa"/>
          </w:tcPr>
          <w:p w14:paraId="62FAD5F1" w14:textId="58DEA17C" w:rsidR="005B33FE" w:rsidRDefault="005B33FE" w:rsidP="00A176F6">
            <w:pPr>
              <w:rPr>
                <w:rFonts w:ascii="Effra" w:hAnsi="Effra" w:cs="Effra"/>
              </w:rPr>
            </w:pPr>
            <w:r>
              <w:rPr>
                <w:rFonts w:ascii="Effra" w:hAnsi="Effra" w:cs="Effra"/>
              </w:rPr>
              <w:t>94</w:t>
            </w:r>
          </w:p>
        </w:tc>
        <w:tc>
          <w:tcPr>
            <w:tcW w:w="2694" w:type="dxa"/>
          </w:tcPr>
          <w:p w14:paraId="4BEE7BC1" w14:textId="0800C861" w:rsidR="005B33FE" w:rsidRDefault="005B33FE" w:rsidP="00A176F6">
            <w:pPr>
              <w:rPr>
                <w:rFonts w:ascii="Effra" w:hAnsi="Effra" w:cs="Effra"/>
              </w:rPr>
            </w:pPr>
            <w:r>
              <w:rPr>
                <w:rFonts w:ascii="Effra" w:hAnsi="Effra" w:cs="Effra"/>
              </w:rPr>
              <w:t>7</w:t>
            </w:r>
          </w:p>
        </w:tc>
        <w:tc>
          <w:tcPr>
            <w:tcW w:w="1144" w:type="dxa"/>
          </w:tcPr>
          <w:p w14:paraId="170E88F6" w14:textId="090B7FC2" w:rsidR="005B33FE" w:rsidRPr="005B33FE" w:rsidRDefault="005B33FE" w:rsidP="00A176F6">
            <w:pPr>
              <w:rPr>
                <w:rFonts w:ascii="Effra" w:hAnsi="Effra" w:cs="Effra"/>
                <w:b/>
                <w:bCs/>
              </w:rPr>
            </w:pPr>
            <w:r w:rsidRPr="005B33FE">
              <w:rPr>
                <w:rFonts w:ascii="Effra" w:hAnsi="Effra" w:cs="Effra"/>
                <w:b/>
                <w:bCs/>
              </w:rPr>
              <w:t>101</w:t>
            </w:r>
          </w:p>
        </w:tc>
      </w:tr>
      <w:tr w:rsidR="005B33FE" w14:paraId="3CAB1D50" w14:textId="77777777" w:rsidTr="005B33FE">
        <w:tc>
          <w:tcPr>
            <w:tcW w:w="3539" w:type="dxa"/>
          </w:tcPr>
          <w:p w14:paraId="2602F543" w14:textId="53DAF92F" w:rsidR="005B33FE" w:rsidRDefault="005B33FE" w:rsidP="00A176F6">
            <w:pPr>
              <w:rPr>
                <w:rFonts w:ascii="Effra" w:hAnsi="Effra" w:cs="Effra"/>
              </w:rPr>
            </w:pPr>
            <w:r>
              <w:rPr>
                <w:rFonts w:ascii="Effra" w:hAnsi="Effra" w:cs="Effra"/>
              </w:rPr>
              <w:t>Organisation</w:t>
            </w:r>
          </w:p>
        </w:tc>
        <w:tc>
          <w:tcPr>
            <w:tcW w:w="2693" w:type="dxa"/>
          </w:tcPr>
          <w:p w14:paraId="5A87CA81" w14:textId="64380262" w:rsidR="005B33FE" w:rsidRDefault="005B33FE" w:rsidP="00A176F6">
            <w:pPr>
              <w:rPr>
                <w:rFonts w:ascii="Effra" w:hAnsi="Effra" w:cs="Effra"/>
              </w:rPr>
            </w:pPr>
            <w:r>
              <w:rPr>
                <w:rFonts w:ascii="Effra" w:hAnsi="Effra" w:cs="Effra"/>
              </w:rPr>
              <w:t>15</w:t>
            </w:r>
          </w:p>
        </w:tc>
        <w:tc>
          <w:tcPr>
            <w:tcW w:w="2694" w:type="dxa"/>
          </w:tcPr>
          <w:p w14:paraId="2670956D" w14:textId="2113D3A2" w:rsidR="005B33FE" w:rsidRDefault="005B33FE" w:rsidP="00A176F6">
            <w:pPr>
              <w:rPr>
                <w:rFonts w:ascii="Effra" w:hAnsi="Effra" w:cs="Effra"/>
              </w:rPr>
            </w:pPr>
            <w:r>
              <w:rPr>
                <w:rFonts w:ascii="Effra" w:hAnsi="Effra" w:cs="Effra"/>
              </w:rPr>
              <w:t>6</w:t>
            </w:r>
          </w:p>
        </w:tc>
        <w:tc>
          <w:tcPr>
            <w:tcW w:w="1144" w:type="dxa"/>
          </w:tcPr>
          <w:p w14:paraId="482132EA" w14:textId="04B066F4" w:rsidR="005B33FE" w:rsidRPr="005B33FE" w:rsidRDefault="005B33FE" w:rsidP="00A176F6">
            <w:pPr>
              <w:rPr>
                <w:rFonts w:ascii="Effra" w:hAnsi="Effra" w:cs="Effra"/>
                <w:b/>
                <w:bCs/>
              </w:rPr>
            </w:pPr>
            <w:r w:rsidRPr="005B33FE">
              <w:rPr>
                <w:rFonts w:ascii="Effra" w:hAnsi="Effra" w:cs="Effra"/>
                <w:b/>
                <w:bCs/>
              </w:rPr>
              <w:t>21</w:t>
            </w:r>
          </w:p>
        </w:tc>
      </w:tr>
      <w:tr w:rsidR="005B33FE" w14:paraId="64AF2653" w14:textId="77777777" w:rsidTr="005B33FE">
        <w:tc>
          <w:tcPr>
            <w:tcW w:w="3539" w:type="dxa"/>
          </w:tcPr>
          <w:p w14:paraId="0B906BE5" w14:textId="6D068577" w:rsidR="005B33FE" w:rsidRDefault="005B33FE" w:rsidP="00A176F6">
            <w:pPr>
              <w:rPr>
                <w:rFonts w:ascii="Effra" w:hAnsi="Effra" w:cs="Effra"/>
              </w:rPr>
            </w:pPr>
            <w:r>
              <w:rPr>
                <w:rFonts w:ascii="Effra" w:hAnsi="Effra" w:cs="Effra"/>
              </w:rPr>
              <w:t>Town/Parish Councils</w:t>
            </w:r>
          </w:p>
        </w:tc>
        <w:tc>
          <w:tcPr>
            <w:tcW w:w="2693" w:type="dxa"/>
          </w:tcPr>
          <w:p w14:paraId="3E87DDE6" w14:textId="53C05353" w:rsidR="005B33FE" w:rsidRDefault="005B33FE" w:rsidP="00A176F6">
            <w:pPr>
              <w:rPr>
                <w:rFonts w:ascii="Effra" w:hAnsi="Effra" w:cs="Effra"/>
              </w:rPr>
            </w:pPr>
            <w:r>
              <w:rPr>
                <w:rFonts w:ascii="Effra" w:hAnsi="Effra" w:cs="Effra"/>
              </w:rPr>
              <w:t>5</w:t>
            </w:r>
          </w:p>
        </w:tc>
        <w:tc>
          <w:tcPr>
            <w:tcW w:w="2694" w:type="dxa"/>
          </w:tcPr>
          <w:p w14:paraId="7D5892BF" w14:textId="77777777" w:rsidR="005B33FE" w:rsidRDefault="005B33FE" w:rsidP="00A176F6">
            <w:pPr>
              <w:rPr>
                <w:rFonts w:ascii="Effra" w:hAnsi="Effra" w:cs="Effra"/>
              </w:rPr>
            </w:pPr>
          </w:p>
        </w:tc>
        <w:tc>
          <w:tcPr>
            <w:tcW w:w="1144" w:type="dxa"/>
          </w:tcPr>
          <w:p w14:paraId="4A02B38E" w14:textId="7E6A599B" w:rsidR="005B33FE" w:rsidRPr="005B33FE" w:rsidRDefault="005B33FE" w:rsidP="00A176F6">
            <w:pPr>
              <w:rPr>
                <w:rFonts w:ascii="Effra" w:hAnsi="Effra" w:cs="Effra"/>
                <w:b/>
                <w:bCs/>
              </w:rPr>
            </w:pPr>
            <w:r w:rsidRPr="005B33FE">
              <w:rPr>
                <w:rFonts w:ascii="Effra" w:hAnsi="Effra" w:cs="Effra"/>
                <w:b/>
                <w:bCs/>
              </w:rPr>
              <w:t>3</w:t>
            </w:r>
          </w:p>
        </w:tc>
      </w:tr>
      <w:tr w:rsidR="005B33FE" w14:paraId="711B1C88" w14:textId="77777777" w:rsidTr="005B33FE">
        <w:tc>
          <w:tcPr>
            <w:tcW w:w="3539" w:type="dxa"/>
          </w:tcPr>
          <w:p w14:paraId="2E5E32E4" w14:textId="7EF43C0B" w:rsidR="005B33FE" w:rsidRDefault="005B33FE" w:rsidP="00A176F6">
            <w:pPr>
              <w:rPr>
                <w:rFonts w:ascii="Effra" w:hAnsi="Effra" w:cs="Effra"/>
              </w:rPr>
            </w:pPr>
            <w:r>
              <w:rPr>
                <w:rFonts w:ascii="Effra" w:hAnsi="Effra" w:cs="Effra"/>
              </w:rPr>
              <w:t>Other</w:t>
            </w:r>
          </w:p>
        </w:tc>
        <w:tc>
          <w:tcPr>
            <w:tcW w:w="2693" w:type="dxa"/>
          </w:tcPr>
          <w:p w14:paraId="6ED32E84" w14:textId="14497C4F" w:rsidR="005B33FE" w:rsidRDefault="005B33FE" w:rsidP="00A176F6">
            <w:pPr>
              <w:rPr>
                <w:rFonts w:ascii="Effra" w:hAnsi="Effra" w:cs="Effra"/>
              </w:rPr>
            </w:pPr>
            <w:r>
              <w:rPr>
                <w:rFonts w:ascii="Effra" w:hAnsi="Effra" w:cs="Effra"/>
              </w:rPr>
              <w:t>3</w:t>
            </w:r>
          </w:p>
        </w:tc>
        <w:tc>
          <w:tcPr>
            <w:tcW w:w="2694" w:type="dxa"/>
          </w:tcPr>
          <w:p w14:paraId="36AC680D" w14:textId="77777777" w:rsidR="005B33FE" w:rsidRDefault="005B33FE" w:rsidP="00A176F6">
            <w:pPr>
              <w:rPr>
                <w:rFonts w:ascii="Effra" w:hAnsi="Effra" w:cs="Effra"/>
              </w:rPr>
            </w:pPr>
          </w:p>
        </w:tc>
        <w:tc>
          <w:tcPr>
            <w:tcW w:w="1144" w:type="dxa"/>
          </w:tcPr>
          <w:p w14:paraId="0F209C5C" w14:textId="50FC8DA3" w:rsidR="005B33FE" w:rsidRPr="005B33FE" w:rsidRDefault="005B33FE" w:rsidP="00A176F6">
            <w:pPr>
              <w:rPr>
                <w:rFonts w:ascii="Effra" w:hAnsi="Effra" w:cs="Effra"/>
                <w:b/>
                <w:bCs/>
              </w:rPr>
            </w:pPr>
            <w:r w:rsidRPr="005B33FE">
              <w:rPr>
                <w:rFonts w:ascii="Effra" w:hAnsi="Effra" w:cs="Effra"/>
                <w:b/>
                <w:bCs/>
              </w:rPr>
              <w:t>5</w:t>
            </w:r>
          </w:p>
        </w:tc>
      </w:tr>
      <w:tr w:rsidR="005B33FE" w:rsidRPr="005B33FE" w14:paraId="5F326479" w14:textId="77777777" w:rsidTr="005B33FE">
        <w:tc>
          <w:tcPr>
            <w:tcW w:w="3539" w:type="dxa"/>
          </w:tcPr>
          <w:p w14:paraId="4EA1E51B" w14:textId="56693333" w:rsidR="005B33FE" w:rsidRPr="005B33FE" w:rsidRDefault="005B33FE" w:rsidP="00A176F6">
            <w:pPr>
              <w:rPr>
                <w:rFonts w:ascii="Effra" w:hAnsi="Effra" w:cs="Effra"/>
                <w:b/>
                <w:bCs/>
              </w:rPr>
            </w:pPr>
            <w:r w:rsidRPr="005B33FE">
              <w:rPr>
                <w:rFonts w:ascii="Effra" w:hAnsi="Effra" w:cs="Effra"/>
                <w:b/>
                <w:bCs/>
              </w:rPr>
              <w:t>TOTAL</w:t>
            </w:r>
          </w:p>
        </w:tc>
        <w:tc>
          <w:tcPr>
            <w:tcW w:w="2693" w:type="dxa"/>
          </w:tcPr>
          <w:p w14:paraId="33DF1022" w14:textId="47EC3DFD" w:rsidR="005B33FE" w:rsidRPr="005B33FE" w:rsidRDefault="005B33FE" w:rsidP="00A176F6">
            <w:pPr>
              <w:rPr>
                <w:rFonts w:ascii="Effra" w:hAnsi="Effra" w:cs="Effra"/>
                <w:b/>
                <w:bCs/>
              </w:rPr>
            </w:pPr>
            <w:r w:rsidRPr="005B33FE">
              <w:rPr>
                <w:rFonts w:ascii="Effra" w:hAnsi="Effra" w:cs="Effra"/>
                <w:b/>
                <w:bCs/>
              </w:rPr>
              <w:t>122</w:t>
            </w:r>
          </w:p>
        </w:tc>
        <w:tc>
          <w:tcPr>
            <w:tcW w:w="2694" w:type="dxa"/>
          </w:tcPr>
          <w:p w14:paraId="0F7AA6B2" w14:textId="1EEF6871" w:rsidR="005B33FE" w:rsidRPr="005B33FE" w:rsidRDefault="005B33FE" w:rsidP="00A176F6">
            <w:pPr>
              <w:rPr>
                <w:rFonts w:ascii="Effra" w:hAnsi="Effra" w:cs="Effra"/>
                <w:b/>
                <w:bCs/>
              </w:rPr>
            </w:pPr>
            <w:r w:rsidRPr="005B33FE">
              <w:rPr>
                <w:rFonts w:ascii="Effra" w:hAnsi="Effra" w:cs="Effra"/>
                <w:b/>
                <w:bCs/>
              </w:rPr>
              <w:t>18</w:t>
            </w:r>
          </w:p>
        </w:tc>
        <w:tc>
          <w:tcPr>
            <w:tcW w:w="1144" w:type="dxa"/>
          </w:tcPr>
          <w:p w14:paraId="6F59B2EF" w14:textId="324C5FDF" w:rsidR="005B33FE" w:rsidRPr="005B33FE" w:rsidRDefault="005B33FE" w:rsidP="00A176F6">
            <w:pPr>
              <w:rPr>
                <w:rFonts w:ascii="Effra" w:hAnsi="Effra" w:cs="Effra"/>
                <w:b/>
                <w:bCs/>
              </w:rPr>
            </w:pPr>
            <w:r w:rsidRPr="005B33FE">
              <w:rPr>
                <w:rFonts w:ascii="Effra" w:hAnsi="Effra" w:cs="Effra"/>
                <w:b/>
                <w:bCs/>
              </w:rPr>
              <w:t>140</w:t>
            </w:r>
          </w:p>
        </w:tc>
      </w:tr>
    </w:tbl>
    <w:p w14:paraId="53C0F99D" w14:textId="77777777" w:rsidR="00A176F6" w:rsidRPr="00A176F6" w:rsidRDefault="00A176F6" w:rsidP="00A176F6">
      <w:pPr>
        <w:rPr>
          <w:rFonts w:ascii="Effra" w:hAnsi="Effra" w:cs="Effra"/>
        </w:rPr>
      </w:pPr>
      <w:r w:rsidRPr="00A176F6">
        <w:rPr>
          <w:rFonts w:ascii="Effra" w:hAnsi="Effra" w:cs="Effra"/>
        </w:rPr>
        <w:t> </w:t>
      </w:r>
    </w:p>
    <w:p w14:paraId="2D34E10A" w14:textId="3E9F94EC" w:rsidR="00A176F6" w:rsidRPr="00A176F6" w:rsidRDefault="00A176F6" w:rsidP="00A176F6">
      <w:pPr>
        <w:rPr>
          <w:rFonts w:ascii="Effra" w:hAnsi="Effra" w:cs="Effra"/>
        </w:rPr>
      </w:pPr>
      <w:r w:rsidRPr="00A176F6">
        <w:rPr>
          <w:rFonts w:ascii="Effra" w:hAnsi="Effra" w:cs="Effra"/>
        </w:rPr>
        <w:t>Businesses</w:t>
      </w:r>
      <w:r w:rsidR="005B33FE">
        <w:rPr>
          <w:rFonts w:ascii="Effra" w:hAnsi="Effra" w:cs="Effra"/>
        </w:rPr>
        <w:t xml:space="preserve">: </w:t>
      </w:r>
      <w:r w:rsidRPr="00A176F6">
        <w:rPr>
          <w:rFonts w:ascii="Effra" w:hAnsi="Effra" w:cs="Effra"/>
        </w:rPr>
        <w:t>8 farms, 1 holiday let &amp; 1 unidentified.</w:t>
      </w:r>
    </w:p>
    <w:p w14:paraId="522164A1" w14:textId="0B21058B" w:rsidR="00A176F6" w:rsidRPr="00A176F6" w:rsidRDefault="00A176F6" w:rsidP="00A176F6">
      <w:pPr>
        <w:rPr>
          <w:rFonts w:ascii="Effra" w:hAnsi="Effra" w:cs="Effra"/>
        </w:rPr>
      </w:pPr>
      <w:r w:rsidRPr="00A176F6">
        <w:rPr>
          <w:rFonts w:ascii="Effra" w:hAnsi="Effra" w:cs="Effra"/>
        </w:rPr>
        <w:t>Organisations:</w:t>
      </w:r>
      <w:r w:rsidR="005B33FE">
        <w:rPr>
          <w:rFonts w:ascii="Effra" w:hAnsi="Effra" w:cs="Effra"/>
        </w:rPr>
        <w:t xml:space="preserve"> </w:t>
      </w:r>
      <w:r w:rsidRPr="00A176F6">
        <w:rPr>
          <w:rFonts w:ascii="Effra" w:hAnsi="Effra" w:cs="Effra"/>
        </w:rPr>
        <w:t>Evolving Forests Ltd</w:t>
      </w:r>
      <w:r w:rsidR="005B33FE">
        <w:rPr>
          <w:rFonts w:ascii="Effra" w:hAnsi="Effra" w:cs="Effra"/>
        </w:rPr>
        <w:t xml:space="preserve">, </w:t>
      </w:r>
      <w:r w:rsidRPr="00A176F6">
        <w:rPr>
          <w:rFonts w:ascii="Effra" w:hAnsi="Effra" w:cs="Effra"/>
        </w:rPr>
        <w:t>Dorset CPRE</w:t>
      </w:r>
      <w:r w:rsidR="005B33FE">
        <w:rPr>
          <w:rFonts w:ascii="Effra" w:hAnsi="Effra" w:cs="Effra"/>
        </w:rPr>
        <w:t xml:space="preserve">, </w:t>
      </w:r>
      <w:r w:rsidRPr="00A176F6">
        <w:rPr>
          <w:rFonts w:ascii="Effra" w:hAnsi="Effra" w:cs="Effra"/>
        </w:rPr>
        <w:t>Swanage Town Council</w:t>
      </w:r>
      <w:r w:rsidR="005B33FE">
        <w:rPr>
          <w:rFonts w:ascii="Effra" w:hAnsi="Effra" w:cs="Effra"/>
        </w:rPr>
        <w:t xml:space="preserve">, </w:t>
      </w:r>
      <w:r w:rsidRPr="00A176F6">
        <w:rPr>
          <w:rFonts w:ascii="Effra" w:hAnsi="Effra" w:cs="Effra"/>
        </w:rPr>
        <w:t>Active Dorset</w:t>
      </w:r>
      <w:r w:rsidR="005B33FE">
        <w:rPr>
          <w:rFonts w:ascii="Effra" w:hAnsi="Effra" w:cs="Effra"/>
        </w:rPr>
        <w:t xml:space="preserve">, </w:t>
      </w:r>
      <w:r w:rsidRPr="00A176F6">
        <w:rPr>
          <w:rFonts w:ascii="Effra" w:hAnsi="Effra" w:cs="Effra"/>
        </w:rPr>
        <w:t>Natural England - West Dorset</w:t>
      </w:r>
      <w:r w:rsidR="005B33FE">
        <w:rPr>
          <w:rFonts w:ascii="Effra" w:hAnsi="Effra" w:cs="Effra"/>
        </w:rPr>
        <w:t xml:space="preserve">, </w:t>
      </w:r>
      <w:r w:rsidRPr="00A176F6">
        <w:rPr>
          <w:rFonts w:ascii="Effra" w:hAnsi="Effra" w:cs="Effra"/>
        </w:rPr>
        <w:t>Dorset, Bournemouth, Christchurch &amp; Poole Joint Local Access Forum</w:t>
      </w:r>
      <w:r w:rsidR="005B33FE">
        <w:rPr>
          <w:rFonts w:ascii="Effra" w:hAnsi="Effra" w:cs="Effra"/>
        </w:rPr>
        <w:t xml:space="preserve">, </w:t>
      </w:r>
      <w:r w:rsidRPr="00A176F6">
        <w:rPr>
          <w:rFonts w:ascii="Effra" w:hAnsi="Effra" w:cs="Effra"/>
        </w:rPr>
        <w:t>Dorset Wildlife Trust</w:t>
      </w:r>
      <w:r w:rsidR="005B33FE">
        <w:rPr>
          <w:rFonts w:ascii="Effra" w:hAnsi="Effra" w:cs="Effra"/>
        </w:rPr>
        <w:t xml:space="preserve">, </w:t>
      </w:r>
      <w:r w:rsidRPr="00A176F6">
        <w:rPr>
          <w:rFonts w:ascii="Effra" w:hAnsi="Effra" w:cs="Effra"/>
        </w:rPr>
        <w:t>Wareham Town Trust</w:t>
      </w:r>
      <w:r w:rsidR="005B33FE">
        <w:rPr>
          <w:rFonts w:ascii="Effra" w:hAnsi="Effra" w:cs="Effra"/>
        </w:rPr>
        <w:t xml:space="preserve">, </w:t>
      </w:r>
      <w:r w:rsidRPr="00A176F6">
        <w:rPr>
          <w:rFonts w:ascii="Effra" w:hAnsi="Effra" w:cs="Effra"/>
        </w:rPr>
        <w:t>Jurassic Coast World Heritage Site</w:t>
      </w:r>
      <w:r w:rsidR="005B33FE">
        <w:rPr>
          <w:rFonts w:ascii="Effra" w:hAnsi="Effra" w:cs="Effra"/>
        </w:rPr>
        <w:t xml:space="preserve">, </w:t>
      </w:r>
      <w:r w:rsidRPr="00A176F6">
        <w:rPr>
          <w:rFonts w:ascii="Effra" w:hAnsi="Effra" w:cs="Effra"/>
        </w:rPr>
        <w:t>Dorset Local Nature Partnership</w:t>
      </w:r>
      <w:r w:rsidR="005B33FE">
        <w:rPr>
          <w:rFonts w:ascii="Effra" w:hAnsi="Effra" w:cs="Effra"/>
        </w:rPr>
        <w:t xml:space="preserve">, </w:t>
      </w:r>
      <w:r w:rsidRPr="00A176F6">
        <w:rPr>
          <w:rFonts w:ascii="Effra" w:hAnsi="Effra" w:cs="Effra"/>
        </w:rPr>
        <w:t>Dorset Race Equality Council</w:t>
      </w:r>
      <w:r w:rsidR="005B33FE">
        <w:rPr>
          <w:rFonts w:ascii="Effra" w:hAnsi="Effra" w:cs="Effra"/>
        </w:rPr>
        <w:t xml:space="preserve">, </w:t>
      </w:r>
      <w:r w:rsidRPr="00A176F6">
        <w:rPr>
          <w:rFonts w:ascii="Effra" w:hAnsi="Effra" w:cs="Effra"/>
        </w:rPr>
        <w:t>Wessex Water</w:t>
      </w:r>
      <w:r w:rsidR="005B33FE">
        <w:rPr>
          <w:rFonts w:ascii="Effra" w:hAnsi="Effra" w:cs="Effra"/>
        </w:rPr>
        <w:t xml:space="preserve">, </w:t>
      </w:r>
      <w:r w:rsidRPr="00A176F6">
        <w:rPr>
          <w:rFonts w:ascii="Effra" w:hAnsi="Effra" w:cs="Effra"/>
        </w:rPr>
        <w:t>The Ramblers (Dorset Area)</w:t>
      </w:r>
      <w:r w:rsidR="005B33FE">
        <w:rPr>
          <w:rFonts w:ascii="Effra" w:hAnsi="Effra" w:cs="Effra"/>
        </w:rPr>
        <w:t xml:space="preserve">, </w:t>
      </w:r>
      <w:r w:rsidRPr="00A176F6">
        <w:rPr>
          <w:rFonts w:ascii="Effra" w:hAnsi="Effra" w:cs="Effra"/>
        </w:rPr>
        <w:t>The National Trust</w:t>
      </w:r>
      <w:r w:rsidR="005B33FE">
        <w:rPr>
          <w:rFonts w:ascii="Effra" w:hAnsi="Effra" w:cs="Effra"/>
        </w:rPr>
        <w:t xml:space="preserve">, </w:t>
      </w:r>
      <w:r w:rsidRPr="00A176F6">
        <w:rPr>
          <w:rFonts w:ascii="Effra" w:hAnsi="Effra" w:cs="Effra"/>
        </w:rPr>
        <w:t>Lyme Regis Town Council</w:t>
      </w:r>
      <w:r w:rsidR="005B33FE">
        <w:rPr>
          <w:rFonts w:ascii="Effra" w:hAnsi="Effra" w:cs="Effra"/>
        </w:rPr>
        <w:t xml:space="preserve">, </w:t>
      </w:r>
      <w:r w:rsidRPr="00A176F6">
        <w:rPr>
          <w:rFonts w:ascii="Effra" w:hAnsi="Effra" w:cs="Effra"/>
        </w:rPr>
        <w:t>Wimborne Minster Town Council</w:t>
      </w:r>
      <w:r w:rsidR="005B33FE">
        <w:rPr>
          <w:rFonts w:ascii="Effra" w:hAnsi="Effra" w:cs="Effra"/>
        </w:rPr>
        <w:t xml:space="preserve">, </w:t>
      </w:r>
      <w:r w:rsidRPr="00A176F6">
        <w:rPr>
          <w:rFonts w:ascii="Effra" w:hAnsi="Effra" w:cs="Effra"/>
        </w:rPr>
        <w:t>Arne Parish Council</w:t>
      </w:r>
      <w:r w:rsidR="005B33FE">
        <w:rPr>
          <w:rFonts w:ascii="Effra" w:hAnsi="Effra" w:cs="Effra"/>
        </w:rPr>
        <w:t xml:space="preserve">, </w:t>
      </w:r>
      <w:r w:rsidRPr="00A176F6">
        <w:rPr>
          <w:rFonts w:ascii="Effra" w:hAnsi="Effra" w:cs="Effra"/>
        </w:rPr>
        <w:t>Dorset Council</w:t>
      </w:r>
      <w:r w:rsidR="005B33FE">
        <w:rPr>
          <w:rFonts w:ascii="Effra" w:hAnsi="Effra" w:cs="Effra"/>
        </w:rPr>
        <w:t xml:space="preserve">, </w:t>
      </w:r>
      <w:r w:rsidRPr="00A176F6">
        <w:rPr>
          <w:rFonts w:ascii="Effra" w:hAnsi="Effra" w:cs="Effra"/>
        </w:rPr>
        <w:t>Wareham Town Council</w:t>
      </w:r>
      <w:r w:rsidR="005B33FE">
        <w:rPr>
          <w:rFonts w:ascii="Effra" w:hAnsi="Effra" w:cs="Effra"/>
        </w:rPr>
        <w:t xml:space="preserve">, </w:t>
      </w:r>
      <w:r w:rsidRPr="00A176F6">
        <w:rPr>
          <w:rFonts w:ascii="Effra" w:hAnsi="Effra" w:cs="Effra"/>
        </w:rPr>
        <w:t>Bridport Town Council</w:t>
      </w:r>
      <w:r w:rsidR="005B33FE">
        <w:rPr>
          <w:rFonts w:ascii="Effra" w:hAnsi="Effra" w:cs="Effra"/>
        </w:rPr>
        <w:t xml:space="preserve">, </w:t>
      </w:r>
      <w:r w:rsidRPr="00A176F6">
        <w:rPr>
          <w:rFonts w:ascii="Effra" w:hAnsi="Effra" w:cs="Effra"/>
        </w:rPr>
        <w:t>Historic England</w:t>
      </w:r>
      <w:r w:rsidR="005B33FE">
        <w:rPr>
          <w:rFonts w:ascii="Effra" w:hAnsi="Effra" w:cs="Effra"/>
        </w:rPr>
        <w:t xml:space="preserve">, </w:t>
      </w:r>
      <w:r w:rsidRPr="00A176F6">
        <w:rPr>
          <w:rFonts w:ascii="Effra" w:hAnsi="Effra" w:cs="Effra"/>
        </w:rPr>
        <w:t>Activate Performing Arts</w:t>
      </w:r>
      <w:r w:rsidR="005B33FE">
        <w:rPr>
          <w:rFonts w:ascii="Effra" w:hAnsi="Effra" w:cs="Effra"/>
        </w:rPr>
        <w:t xml:space="preserve">, </w:t>
      </w:r>
      <w:r w:rsidRPr="00A176F6">
        <w:rPr>
          <w:rFonts w:ascii="Effra" w:hAnsi="Effra" w:cs="Effra"/>
        </w:rPr>
        <w:t>Natural England - health &amp; environment SW</w:t>
      </w:r>
      <w:r w:rsidR="005B33FE">
        <w:rPr>
          <w:rFonts w:ascii="Effra" w:hAnsi="Effra" w:cs="Effra"/>
        </w:rPr>
        <w:t xml:space="preserve">, </w:t>
      </w:r>
      <w:r w:rsidRPr="00A176F6">
        <w:rPr>
          <w:rFonts w:ascii="Effra" w:hAnsi="Effra" w:cs="Effra"/>
        </w:rPr>
        <w:t>Wareham Neighbourhood Plan SG</w:t>
      </w:r>
      <w:r w:rsidR="005B33FE">
        <w:rPr>
          <w:rFonts w:ascii="Effra" w:hAnsi="Effra" w:cs="Effra"/>
        </w:rPr>
        <w:t xml:space="preserve">, </w:t>
      </w:r>
      <w:r w:rsidRPr="00A176F6">
        <w:rPr>
          <w:rFonts w:ascii="Effra" w:hAnsi="Effra" w:cs="Effra"/>
        </w:rPr>
        <w:t>NFU</w:t>
      </w:r>
      <w:r w:rsidR="005B33FE">
        <w:rPr>
          <w:rFonts w:ascii="Effra" w:hAnsi="Effra" w:cs="Effra"/>
        </w:rPr>
        <w:t xml:space="preserve">, </w:t>
      </w:r>
      <w:r w:rsidRPr="00A176F6">
        <w:rPr>
          <w:rFonts w:ascii="Effra" w:hAnsi="Effra" w:cs="Effra"/>
        </w:rPr>
        <w:t>Dorset Climate Action Network</w:t>
      </w:r>
      <w:r w:rsidR="005B33FE">
        <w:rPr>
          <w:rFonts w:ascii="Effra" w:hAnsi="Effra" w:cs="Effra"/>
        </w:rPr>
        <w:t>.</w:t>
      </w:r>
    </w:p>
    <w:p w14:paraId="67FB99F0" w14:textId="01395164" w:rsidR="006C35D9" w:rsidRDefault="006C35D9" w:rsidP="006C35D9">
      <w:pPr>
        <w:rPr>
          <w:rFonts w:ascii="Effra" w:hAnsi="Effra" w:cs="Effra"/>
        </w:rPr>
      </w:pPr>
    </w:p>
    <w:p w14:paraId="50AF7044" w14:textId="77777777" w:rsidR="005B33FE" w:rsidRPr="005B33FE" w:rsidRDefault="005B33FE" w:rsidP="002D7483">
      <w:pPr>
        <w:pStyle w:val="ListParagraph"/>
        <w:numPr>
          <w:ilvl w:val="0"/>
          <w:numId w:val="54"/>
        </w:numPr>
        <w:rPr>
          <w:rFonts w:ascii="Effra" w:hAnsi="Effra" w:cs="Effra"/>
        </w:rPr>
      </w:pPr>
      <w:r w:rsidRPr="005B33FE">
        <w:rPr>
          <w:rFonts w:ascii="Effra" w:hAnsi="Effra" w:cs="Effra"/>
        </w:rPr>
        <w:t xml:space="preserve">77.1% (94) of responses were from members of the public, 12.3% (15) on behalf of an organisation, 4.1% (5) from both businesses and Town or Parish Councils and 2.5% (3) identified as ‘Other’. </w:t>
      </w:r>
    </w:p>
    <w:p w14:paraId="4D73D7C8" w14:textId="77777777" w:rsidR="005B33FE" w:rsidRPr="005B33FE" w:rsidRDefault="005B33FE" w:rsidP="002D7483">
      <w:pPr>
        <w:pStyle w:val="ListParagraph"/>
        <w:numPr>
          <w:ilvl w:val="0"/>
          <w:numId w:val="54"/>
        </w:numPr>
        <w:rPr>
          <w:rFonts w:ascii="Effra" w:hAnsi="Effra" w:cs="Effra"/>
        </w:rPr>
      </w:pPr>
      <w:r w:rsidRPr="005B33FE">
        <w:rPr>
          <w:rFonts w:ascii="Effra" w:hAnsi="Effra" w:cs="Effra"/>
        </w:rPr>
        <w:t xml:space="preserve">50.0% of respondents were female, compared to 39.3% that were male. </w:t>
      </w:r>
    </w:p>
    <w:p w14:paraId="11A048CC" w14:textId="77777777" w:rsidR="005B33FE" w:rsidRPr="005B33FE" w:rsidRDefault="005B33FE" w:rsidP="002D7483">
      <w:pPr>
        <w:pStyle w:val="ListParagraph"/>
        <w:numPr>
          <w:ilvl w:val="0"/>
          <w:numId w:val="54"/>
        </w:numPr>
        <w:rPr>
          <w:rFonts w:ascii="Effra" w:hAnsi="Effra" w:cs="Effra"/>
        </w:rPr>
      </w:pPr>
      <w:r w:rsidRPr="005B33FE">
        <w:rPr>
          <w:rFonts w:ascii="Effra" w:hAnsi="Effra" w:cs="Effra"/>
        </w:rPr>
        <w:t xml:space="preserve">59.3% (67) of respondents were aged over 60. 25.7% (29) were aged between 40 to 59, and 5.3% (6) were 39 or below. </w:t>
      </w:r>
    </w:p>
    <w:p w14:paraId="42BA7D7F" w14:textId="4B89D49C" w:rsidR="006C35D9" w:rsidRDefault="005B33FE" w:rsidP="002D7483">
      <w:pPr>
        <w:pStyle w:val="ListParagraph"/>
        <w:numPr>
          <w:ilvl w:val="0"/>
          <w:numId w:val="54"/>
        </w:numPr>
        <w:rPr>
          <w:rFonts w:ascii="Effra" w:hAnsi="Effra" w:cs="Effra"/>
        </w:rPr>
      </w:pPr>
      <w:r w:rsidRPr="005B33FE">
        <w:rPr>
          <w:rFonts w:ascii="Effra" w:hAnsi="Effra" w:cs="Effra"/>
        </w:rPr>
        <w:t>7.3% (8) of respondents identified as having a disability and 90.7% (97) identified as White: British.</w:t>
      </w:r>
    </w:p>
    <w:p w14:paraId="30AD4293" w14:textId="77777777" w:rsidR="005B33FE" w:rsidRDefault="005B33FE" w:rsidP="005B33FE">
      <w:pPr>
        <w:rPr>
          <w:rFonts w:ascii="Effra" w:hAnsi="Effra" w:cs="Effra"/>
        </w:rPr>
      </w:pPr>
    </w:p>
    <w:p w14:paraId="6DBB5812" w14:textId="64F445C9" w:rsidR="005B33FE" w:rsidRDefault="005B33FE" w:rsidP="005B33FE">
      <w:pPr>
        <w:numPr>
          <w:ilvl w:val="1"/>
          <w:numId w:val="4"/>
        </w:numPr>
        <w:rPr>
          <w:rFonts w:ascii="Effra" w:hAnsi="Effra" w:cs="Effra"/>
          <w:b/>
          <w:bCs/>
        </w:rPr>
      </w:pPr>
      <w:r w:rsidRPr="005B33FE">
        <w:rPr>
          <w:rFonts w:ascii="Effra" w:hAnsi="Effra" w:cs="Effra"/>
          <w:b/>
          <w:bCs/>
        </w:rPr>
        <w:t>Consultation responses</w:t>
      </w:r>
    </w:p>
    <w:p w14:paraId="29BB251B" w14:textId="1210080B" w:rsidR="005B33FE" w:rsidRDefault="005B33FE" w:rsidP="005B33FE">
      <w:pPr>
        <w:rPr>
          <w:rFonts w:ascii="Effra" w:hAnsi="Effra" w:cs="Effra"/>
        </w:rPr>
      </w:pPr>
      <w:r w:rsidRPr="005B33FE">
        <w:rPr>
          <w:rFonts w:ascii="Effra" w:hAnsi="Effra" w:cs="Effra"/>
        </w:rPr>
        <w:t xml:space="preserve">The </w:t>
      </w:r>
      <w:r>
        <w:rPr>
          <w:rFonts w:ascii="Effra" w:hAnsi="Effra" w:cs="Effra"/>
        </w:rPr>
        <w:t>full record of consultation responses has been shared with the National Landscape Steering Group, and is available on request.</w:t>
      </w:r>
    </w:p>
    <w:p w14:paraId="0223005D" w14:textId="77777777" w:rsidR="005B33FE" w:rsidRPr="005B33FE" w:rsidRDefault="005B33FE" w:rsidP="002D7483">
      <w:pPr>
        <w:pStyle w:val="ListParagraph"/>
        <w:numPr>
          <w:ilvl w:val="0"/>
          <w:numId w:val="56"/>
        </w:numPr>
        <w:rPr>
          <w:rFonts w:ascii="Effra" w:hAnsi="Effra" w:cs="Effra"/>
          <w:b/>
          <w:bCs/>
        </w:rPr>
      </w:pPr>
      <w:r w:rsidRPr="005B33FE">
        <w:rPr>
          <w:rFonts w:ascii="Effra" w:hAnsi="Effra" w:cs="Effra"/>
          <w:b/>
          <w:bCs/>
        </w:rPr>
        <w:t>Vision</w:t>
      </w:r>
    </w:p>
    <w:p w14:paraId="13D1946E" w14:textId="77777777" w:rsidR="005B33FE" w:rsidRPr="005B33FE" w:rsidRDefault="005B33FE" w:rsidP="002D7483">
      <w:pPr>
        <w:numPr>
          <w:ilvl w:val="0"/>
          <w:numId w:val="55"/>
        </w:numPr>
        <w:spacing w:after="160" w:line="278" w:lineRule="auto"/>
        <w:rPr>
          <w:rFonts w:ascii="Effra" w:hAnsi="Effra" w:cs="Effra"/>
        </w:rPr>
      </w:pPr>
      <w:r w:rsidRPr="005B33FE">
        <w:rPr>
          <w:rFonts w:ascii="Effra" w:hAnsi="Effra" w:cs="Effra"/>
        </w:rPr>
        <w:t>84.2% agreed or strongly agreed with the vision</w:t>
      </w:r>
    </w:p>
    <w:p w14:paraId="6A37EC9E" w14:textId="77777777" w:rsidR="005B33FE" w:rsidRPr="005B33FE" w:rsidRDefault="005B33FE" w:rsidP="002D7483">
      <w:pPr>
        <w:pStyle w:val="ListParagraph"/>
        <w:numPr>
          <w:ilvl w:val="0"/>
          <w:numId w:val="56"/>
        </w:numPr>
        <w:rPr>
          <w:rFonts w:ascii="Effra" w:hAnsi="Effra" w:cs="Effra"/>
          <w:b/>
          <w:bCs/>
        </w:rPr>
      </w:pPr>
      <w:r w:rsidRPr="005B33FE">
        <w:rPr>
          <w:rFonts w:ascii="Effra" w:hAnsi="Effra" w:cs="Effra"/>
          <w:b/>
          <w:bCs/>
        </w:rPr>
        <w:t>Understanding of the Plan</w:t>
      </w:r>
    </w:p>
    <w:p w14:paraId="7E7D6421" w14:textId="77777777" w:rsidR="005B33FE" w:rsidRPr="005B33FE" w:rsidRDefault="005B33FE" w:rsidP="002D7483">
      <w:pPr>
        <w:numPr>
          <w:ilvl w:val="0"/>
          <w:numId w:val="55"/>
        </w:numPr>
        <w:spacing w:after="160" w:line="278" w:lineRule="auto"/>
        <w:rPr>
          <w:rFonts w:ascii="Effra" w:hAnsi="Effra" w:cs="Effra"/>
        </w:rPr>
      </w:pPr>
      <w:r w:rsidRPr="005B33FE">
        <w:rPr>
          <w:rFonts w:ascii="Effra" w:hAnsi="Effra" w:cs="Effra"/>
        </w:rPr>
        <w:t>89.3% understood the purpose of the Management Plan</w:t>
      </w:r>
    </w:p>
    <w:p w14:paraId="2B77340F" w14:textId="77777777" w:rsidR="005B33FE" w:rsidRDefault="005B33FE" w:rsidP="005B33FE">
      <w:pPr>
        <w:rPr>
          <w:rFonts w:ascii="Arial" w:hAnsi="Arial" w:cs="Arial"/>
        </w:rPr>
      </w:pPr>
    </w:p>
    <w:p w14:paraId="1714F6D9" w14:textId="77777777" w:rsidR="005B33FE" w:rsidRDefault="005B33FE" w:rsidP="005B33FE">
      <w:pPr>
        <w:rPr>
          <w:rFonts w:ascii="Arial" w:hAnsi="Arial" w:cs="Arial"/>
        </w:rPr>
      </w:pPr>
    </w:p>
    <w:p w14:paraId="1A4E9CAE" w14:textId="77777777" w:rsidR="005B33FE" w:rsidRPr="009F2A0B" w:rsidRDefault="005B33FE" w:rsidP="005B33FE">
      <w:pPr>
        <w:rPr>
          <w:rFonts w:ascii="Arial" w:hAnsi="Arial" w:cs="Arial"/>
        </w:rPr>
      </w:pPr>
    </w:p>
    <w:p w14:paraId="54DD7B61" w14:textId="77777777" w:rsidR="005B33FE" w:rsidRPr="005B33FE" w:rsidRDefault="005B33FE" w:rsidP="005B33FE">
      <w:pPr>
        <w:rPr>
          <w:rFonts w:ascii="Effra" w:hAnsi="Effra" w:cs="Effra"/>
          <w:b/>
          <w:bCs/>
        </w:rPr>
      </w:pPr>
      <w:r w:rsidRPr="005B33FE">
        <w:rPr>
          <w:rFonts w:ascii="Effra" w:hAnsi="Effra" w:cs="Effra"/>
          <w:b/>
          <w:bCs/>
        </w:rPr>
        <w:t>Chapter-by-Chapter Feedback</w:t>
      </w:r>
    </w:p>
    <w:p w14:paraId="4FD30C9B" w14:textId="77777777" w:rsidR="005B33FE" w:rsidRPr="005B33FE" w:rsidRDefault="005B33FE" w:rsidP="002D7483">
      <w:pPr>
        <w:pStyle w:val="ListParagraph"/>
        <w:numPr>
          <w:ilvl w:val="0"/>
          <w:numId w:val="56"/>
        </w:numPr>
        <w:rPr>
          <w:rFonts w:ascii="Effra" w:hAnsi="Effra" w:cs="Effra"/>
          <w:b/>
          <w:bCs/>
        </w:rPr>
      </w:pPr>
      <w:r w:rsidRPr="005B33FE">
        <w:rPr>
          <w:rFonts w:ascii="Effra" w:hAnsi="Effra" w:cs="Effra"/>
          <w:b/>
          <w:bCs/>
        </w:rPr>
        <w:t>National Landscapes</w:t>
      </w:r>
    </w:p>
    <w:p w14:paraId="6E978460" w14:textId="77777777" w:rsidR="005B33FE" w:rsidRPr="005B33FE" w:rsidRDefault="005B33FE" w:rsidP="002D7483">
      <w:pPr>
        <w:numPr>
          <w:ilvl w:val="0"/>
          <w:numId w:val="55"/>
        </w:numPr>
        <w:spacing w:line="278" w:lineRule="auto"/>
        <w:rPr>
          <w:rFonts w:ascii="Effra" w:hAnsi="Effra" w:cs="Effra"/>
        </w:rPr>
      </w:pPr>
      <w:r w:rsidRPr="005B33FE">
        <w:rPr>
          <w:rFonts w:ascii="Effra" w:hAnsi="Effra" w:cs="Effra"/>
        </w:rPr>
        <w:lastRenderedPageBreak/>
        <w:t>Describes the geography of the Dorset National Landscape was best understood with 78.7% saying it met its intended purpose ‘completely’ or ‘to a great extent’</w:t>
      </w:r>
    </w:p>
    <w:p w14:paraId="45BE508F" w14:textId="77777777" w:rsidR="005B33FE" w:rsidRPr="005B33FE" w:rsidRDefault="005B33FE" w:rsidP="002D7483">
      <w:pPr>
        <w:numPr>
          <w:ilvl w:val="0"/>
          <w:numId w:val="55"/>
        </w:numPr>
        <w:spacing w:line="278" w:lineRule="auto"/>
        <w:rPr>
          <w:rFonts w:ascii="Effra" w:hAnsi="Effra" w:cs="Effra"/>
        </w:rPr>
      </w:pPr>
      <w:r w:rsidRPr="005B33FE">
        <w:rPr>
          <w:rFonts w:ascii="Effra" w:hAnsi="Effra" w:cs="Effra"/>
        </w:rPr>
        <w:t>Partnership working beyond boundaries was least clear, with 59.5% saying it met its intended purpose ‘completely’ or ‘to a great extent’</w:t>
      </w:r>
    </w:p>
    <w:p w14:paraId="31255731"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The Management Plan</w:t>
      </w:r>
    </w:p>
    <w:p w14:paraId="008EB318"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Both ‘What’ and ‘Who’ the plan is for received the most positive feedback, with 65.6% and 64.6% saying these sections met their purpose ‘completely’ or ‘to a great extent’ respectively</w:t>
      </w:r>
    </w:p>
    <w:p w14:paraId="7D794D59"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Relation to other plans and impact of previous plans received more mixed feedback, though feedback was still generally positive</w:t>
      </w:r>
    </w:p>
    <w:p w14:paraId="319940ED"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The Operating Environment</w:t>
      </w:r>
    </w:p>
    <w:p w14:paraId="5F5C9133"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62.5% agreed or strongly agreed with the rationale for change.</w:t>
      </w:r>
    </w:p>
    <w:p w14:paraId="7D3B27D7"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Some uncertainty and disagreement noted.</w:t>
      </w:r>
    </w:p>
    <w:p w14:paraId="61746CE6"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The Working Landscape</w:t>
      </w:r>
    </w:p>
    <w:p w14:paraId="4A828EE4"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 xml:space="preserve">All the objectives received strong support, with a minimum of 70% agreement across them all. The 2 with the highest agreement rates were: </w:t>
      </w:r>
    </w:p>
    <w:p w14:paraId="0DB0AAC8"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Conserving and enhancing nature: 85.9% agreed or strongly agreed</w:t>
      </w:r>
    </w:p>
    <w:p w14:paraId="4D9467FD"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Conserving and enhancing historic landscapes: 84.1% agreed or strongly agreed</w:t>
      </w:r>
    </w:p>
    <w:p w14:paraId="51662AA1"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Exploring, Understanding, Engaging</w:t>
      </w:r>
    </w:p>
    <w:p w14:paraId="577E3489"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As with the previous chapter, all the objectives received high levels of support, in particular:</w:t>
      </w:r>
    </w:p>
    <w:p w14:paraId="1FB241A4"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Engaging local people in landscape stewardship: 83.5% agreed or strongly agreed</w:t>
      </w:r>
    </w:p>
    <w:p w14:paraId="148CEA33"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Enabling enjoyment and access for wellbeing: 80.9% agreed or strongly agreed</w:t>
      </w:r>
    </w:p>
    <w:p w14:paraId="7D017426"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 xml:space="preserve"> Planning for Landscape Quality</w:t>
      </w:r>
    </w:p>
    <w:p w14:paraId="3BD1DCE7"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Most mixed feedback of all chapters</w:t>
      </w:r>
    </w:p>
    <w:p w14:paraId="7D145092"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Strongest support for avoiding harmful development (82.7%). Necessary and sustainable development had the lowest agreement rate at 62.7%</w:t>
      </w:r>
    </w:p>
    <w:p w14:paraId="0F63FC42"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Ways of Working</w:t>
      </w:r>
    </w:p>
    <w:p w14:paraId="09D13656"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 xml:space="preserve">High support for: </w:t>
      </w:r>
    </w:p>
    <w:p w14:paraId="3A1E4A39"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Engaging people in key decisions relating to the national landscape: 84.1% agreed or strongly agreed</w:t>
      </w:r>
    </w:p>
    <w:p w14:paraId="37124366"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Informing decisions with high quality evidence and best practices: 82.8% agreed or strongly agreed</w:t>
      </w:r>
    </w:p>
    <w:p w14:paraId="52B07FF6"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Monitoring and adapting to achieve optimal outcomes: 80.1% agreed or strongly agreed</w:t>
      </w:r>
    </w:p>
    <w:p w14:paraId="5829ED63" w14:textId="77777777" w:rsidR="005B33FE" w:rsidRPr="005020AB" w:rsidRDefault="005B33FE" w:rsidP="002D7483">
      <w:pPr>
        <w:numPr>
          <w:ilvl w:val="1"/>
          <w:numId w:val="55"/>
        </w:numPr>
        <w:spacing w:line="278" w:lineRule="auto"/>
        <w:rPr>
          <w:rFonts w:ascii="Effra" w:hAnsi="Effra" w:cs="Effra"/>
        </w:rPr>
      </w:pPr>
      <w:r w:rsidRPr="005020AB">
        <w:rPr>
          <w:rFonts w:ascii="Effra" w:hAnsi="Effra" w:cs="Effra"/>
        </w:rPr>
        <w:t>Developing collaborative working through partnerships: 76.9% agreed or strongly agreed</w:t>
      </w:r>
    </w:p>
    <w:p w14:paraId="5B84D3D1" w14:textId="77777777" w:rsidR="005B33FE" w:rsidRPr="009F2A0B" w:rsidRDefault="005B33FE" w:rsidP="005B33FE">
      <w:pPr>
        <w:rPr>
          <w:rFonts w:ascii="Arial" w:hAnsi="Arial" w:cs="Arial"/>
        </w:rPr>
      </w:pPr>
    </w:p>
    <w:p w14:paraId="11BEE580"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Delivery Priorities</w:t>
      </w:r>
    </w:p>
    <w:p w14:paraId="63771A8B"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Area-Based</w:t>
      </w:r>
    </w:p>
    <w:p w14:paraId="6B42256E"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Highest support for ‘Landscape enhancements across the Wild Purbeck Nature Improvement Area’ (75.2% agreed or strongly agreed)</w:t>
      </w:r>
    </w:p>
    <w:p w14:paraId="63A2CC1E"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‘Visitor management and visitor experience enhancement across the Jurassic Coast…’ and ‘A landscape-scale project conserving natural and cultural landscape heritage…’ also well supported at 71.0% respectively</w:t>
      </w:r>
    </w:p>
    <w:p w14:paraId="777D8F1C"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Landscape enhancements in the National Grid high voltage electricity transmission corridor had the lowest agreement at 57.8%</w:t>
      </w:r>
    </w:p>
    <w:p w14:paraId="26E81AD0"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Thematic</w:t>
      </w:r>
    </w:p>
    <w:p w14:paraId="315957EF"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Promotion of local food and drink: 78.9% agreed</w:t>
      </w:r>
    </w:p>
    <w:p w14:paraId="4B8F3268"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Connecting people with nature: 73.1% agreed</w:t>
      </w:r>
    </w:p>
    <w:p w14:paraId="4F8D9DAA"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Agri-environment support: 73.7% agreed</w:t>
      </w:r>
    </w:p>
    <w:p w14:paraId="06E67374" w14:textId="77777777" w:rsidR="005B33FE" w:rsidRDefault="005B33FE" w:rsidP="005B33FE">
      <w:pPr>
        <w:rPr>
          <w:rFonts w:ascii="Arial" w:hAnsi="Arial" w:cs="Arial"/>
        </w:rPr>
      </w:pPr>
    </w:p>
    <w:p w14:paraId="51E7E3CF" w14:textId="77777777" w:rsidR="005B33FE" w:rsidRPr="005020AB" w:rsidRDefault="005B33FE" w:rsidP="002D7483">
      <w:pPr>
        <w:pStyle w:val="ListParagraph"/>
        <w:numPr>
          <w:ilvl w:val="0"/>
          <w:numId w:val="56"/>
        </w:numPr>
        <w:rPr>
          <w:rFonts w:ascii="Effra" w:hAnsi="Effra" w:cs="Effra"/>
          <w:b/>
          <w:bCs/>
        </w:rPr>
      </w:pPr>
      <w:r w:rsidRPr="005020AB">
        <w:rPr>
          <w:rFonts w:ascii="Effra" w:hAnsi="Effra" w:cs="Effra"/>
          <w:b/>
          <w:bCs/>
        </w:rPr>
        <w:t>Informed levels</w:t>
      </w:r>
    </w:p>
    <w:p w14:paraId="481B5EA8" w14:textId="77777777" w:rsidR="005B33FE" w:rsidRPr="005020AB" w:rsidRDefault="005B33FE" w:rsidP="002D7483">
      <w:pPr>
        <w:numPr>
          <w:ilvl w:val="0"/>
          <w:numId w:val="55"/>
        </w:numPr>
        <w:spacing w:line="278" w:lineRule="auto"/>
        <w:rPr>
          <w:rFonts w:ascii="Effra" w:hAnsi="Effra" w:cs="Effra"/>
        </w:rPr>
      </w:pPr>
      <w:r w:rsidRPr="005020AB">
        <w:rPr>
          <w:rFonts w:ascii="Effra" w:hAnsi="Effra" w:cs="Effra"/>
        </w:rPr>
        <w:t>82.5% indicated they felt at least moderately informed about the draft plan</w:t>
      </w:r>
    </w:p>
    <w:p w14:paraId="2067CE82" w14:textId="77777777" w:rsidR="005B33FE" w:rsidRDefault="005B33FE" w:rsidP="005B33FE">
      <w:pPr>
        <w:rPr>
          <w:rFonts w:ascii="Effra" w:hAnsi="Effra" w:cs="Effra"/>
        </w:rPr>
      </w:pPr>
    </w:p>
    <w:p w14:paraId="7C82E6AB" w14:textId="5B47B872" w:rsidR="005020AB" w:rsidRDefault="005020AB" w:rsidP="005020AB">
      <w:pPr>
        <w:numPr>
          <w:ilvl w:val="1"/>
          <w:numId w:val="4"/>
        </w:numPr>
        <w:rPr>
          <w:rFonts w:ascii="Effra" w:hAnsi="Effra" w:cs="Effra"/>
          <w:b/>
          <w:bCs/>
        </w:rPr>
      </w:pPr>
      <w:r w:rsidRPr="005020AB">
        <w:rPr>
          <w:rFonts w:ascii="Effra" w:hAnsi="Effra" w:cs="Effra"/>
          <w:b/>
          <w:bCs/>
        </w:rPr>
        <w:t>Amendments to the draft plan</w:t>
      </w:r>
    </w:p>
    <w:p w14:paraId="3E29A684" w14:textId="35191610" w:rsidR="005020AB" w:rsidRDefault="005020AB" w:rsidP="005020AB">
      <w:pPr>
        <w:rPr>
          <w:rFonts w:ascii="Effra" w:hAnsi="Effra" w:cs="Effra"/>
        </w:rPr>
      </w:pPr>
      <w:r>
        <w:rPr>
          <w:rFonts w:ascii="Effra" w:hAnsi="Effra" w:cs="Effra"/>
        </w:rPr>
        <w:t>Change log:</w:t>
      </w:r>
    </w:p>
    <w:tbl>
      <w:tblPr>
        <w:tblStyle w:val="TableGrid"/>
        <w:tblW w:w="0" w:type="auto"/>
        <w:tblLook w:val="04A0" w:firstRow="1" w:lastRow="0" w:firstColumn="1" w:lastColumn="0" w:noHBand="0" w:noVBand="1"/>
      </w:tblPr>
      <w:tblGrid>
        <w:gridCol w:w="1694"/>
        <w:gridCol w:w="6642"/>
        <w:gridCol w:w="1734"/>
      </w:tblGrid>
      <w:tr w:rsidR="005020AB" w:rsidRPr="005020AB" w14:paraId="6FC332A5" w14:textId="77777777" w:rsidTr="00FE389F">
        <w:tc>
          <w:tcPr>
            <w:tcW w:w="1696" w:type="dxa"/>
          </w:tcPr>
          <w:p w14:paraId="1D3DD9C4" w14:textId="77777777" w:rsidR="005020AB" w:rsidRPr="005020AB" w:rsidRDefault="005020AB" w:rsidP="005020AB">
            <w:pPr>
              <w:rPr>
                <w:rFonts w:ascii="Effra" w:hAnsi="Effra" w:cs="Effra"/>
                <w:b/>
                <w:bCs/>
              </w:rPr>
            </w:pPr>
            <w:r w:rsidRPr="005020AB">
              <w:rPr>
                <w:rFonts w:ascii="Effra" w:hAnsi="Effra" w:cs="Effra"/>
                <w:b/>
                <w:bCs/>
              </w:rPr>
              <w:t>SECTION</w:t>
            </w:r>
          </w:p>
        </w:tc>
        <w:tc>
          <w:tcPr>
            <w:tcW w:w="6663" w:type="dxa"/>
          </w:tcPr>
          <w:p w14:paraId="68D7E4D4" w14:textId="77777777" w:rsidR="005020AB" w:rsidRPr="005020AB" w:rsidRDefault="005020AB" w:rsidP="005020AB">
            <w:pPr>
              <w:rPr>
                <w:rFonts w:ascii="Effra" w:hAnsi="Effra" w:cs="Effra"/>
                <w:b/>
                <w:bCs/>
              </w:rPr>
            </w:pPr>
            <w:r w:rsidRPr="005020AB">
              <w:rPr>
                <w:rFonts w:ascii="Effra" w:hAnsi="Effra" w:cs="Effra"/>
                <w:b/>
                <w:bCs/>
              </w:rPr>
              <w:t>CHANGE</w:t>
            </w:r>
          </w:p>
        </w:tc>
        <w:tc>
          <w:tcPr>
            <w:tcW w:w="1701" w:type="dxa"/>
          </w:tcPr>
          <w:p w14:paraId="3D7294CC" w14:textId="77777777" w:rsidR="005020AB" w:rsidRPr="005020AB" w:rsidRDefault="005020AB" w:rsidP="005020AB">
            <w:pPr>
              <w:rPr>
                <w:rFonts w:ascii="Effra" w:hAnsi="Effra" w:cs="Effra"/>
                <w:b/>
                <w:bCs/>
              </w:rPr>
            </w:pPr>
            <w:r w:rsidRPr="005020AB">
              <w:rPr>
                <w:rFonts w:ascii="Effra" w:hAnsi="Effra" w:cs="Effra"/>
                <w:b/>
                <w:bCs/>
              </w:rPr>
              <w:t>RECOMMENDED BY</w:t>
            </w:r>
          </w:p>
        </w:tc>
      </w:tr>
      <w:tr w:rsidR="005020AB" w:rsidRPr="005020AB" w14:paraId="72045626" w14:textId="77777777" w:rsidTr="00FE389F">
        <w:tc>
          <w:tcPr>
            <w:tcW w:w="1696" w:type="dxa"/>
          </w:tcPr>
          <w:p w14:paraId="2E7ACA4B" w14:textId="77777777" w:rsidR="005020AB" w:rsidRPr="005020AB" w:rsidRDefault="005020AB" w:rsidP="005020AB">
            <w:pPr>
              <w:rPr>
                <w:rFonts w:ascii="Effra" w:hAnsi="Effra" w:cs="Effra"/>
              </w:rPr>
            </w:pPr>
            <w:r w:rsidRPr="005020AB">
              <w:rPr>
                <w:rFonts w:ascii="Effra" w:hAnsi="Effra" w:cs="Effra"/>
              </w:rPr>
              <w:t>Vision</w:t>
            </w:r>
          </w:p>
        </w:tc>
        <w:tc>
          <w:tcPr>
            <w:tcW w:w="6663" w:type="dxa"/>
          </w:tcPr>
          <w:p w14:paraId="37AF7DE2" w14:textId="77777777" w:rsidR="005020AB" w:rsidRPr="005020AB" w:rsidRDefault="005020AB" w:rsidP="005020AB">
            <w:pPr>
              <w:rPr>
                <w:rFonts w:ascii="Effra" w:hAnsi="Effra" w:cs="Effra"/>
              </w:rPr>
            </w:pPr>
            <w:r w:rsidRPr="005020AB">
              <w:rPr>
                <w:rFonts w:ascii="Effra" w:hAnsi="Effra" w:cs="Effra"/>
              </w:rPr>
              <w:t>Nature: re-wording re water</w:t>
            </w:r>
          </w:p>
        </w:tc>
        <w:tc>
          <w:tcPr>
            <w:tcW w:w="1701" w:type="dxa"/>
          </w:tcPr>
          <w:p w14:paraId="627D0A63" w14:textId="77777777" w:rsidR="005020AB" w:rsidRPr="005020AB" w:rsidRDefault="005020AB" w:rsidP="005020AB">
            <w:pPr>
              <w:rPr>
                <w:rFonts w:ascii="Effra" w:hAnsi="Effra" w:cs="Effra"/>
              </w:rPr>
            </w:pPr>
            <w:r w:rsidRPr="005020AB">
              <w:rPr>
                <w:rFonts w:ascii="Effra" w:hAnsi="Effra" w:cs="Effra"/>
              </w:rPr>
              <w:t>Wessex Water</w:t>
            </w:r>
          </w:p>
        </w:tc>
      </w:tr>
      <w:tr w:rsidR="005020AB" w:rsidRPr="005020AB" w14:paraId="63F5C547" w14:textId="77777777" w:rsidTr="00FE389F">
        <w:tc>
          <w:tcPr>
            <w:tcW w:w="1696" w:type="dxa"/>
          </w:tcPr>
          <w:p w14:paraId="2B69D602" w14:textId="77777777" w:rsidR="005020AB" w:rsidRPr="005020AB" w:rsidRDefault="005020AB" w:rsidP="005020AB">
            <w:pPr>
              <w:rPr>
                <w:rFonts w:ascii="Effra" w:hAnsi="Effra" w:cs="Effra"/>
              </w:rPr>
            </w:pPr>
          </w:p>
        </w:tc>
        <w:tc>
          <w:tcPr>
            <w:tcW w:w="6663" w:type="dxa"/>
          </w:tcPr>
          <w:p w14:paraId="1643DB47" w14:textId="77777777" w:rsidR="005020AB" w:rsidRPr="005020AB" w:rsidRDefault="005020AB" w:rsidP="005020AB">
            <w:pPr>
              <w:rPr>
                <w:rFonts w:ascii="Effra" w:hAnsi="Effra" w:cs="Effra"/>
              </w:rPr>
            </w:pPr>
            <w:r w:rsidRPr="005020AB">
              <w:rPr>
                <w:rFonts w:ascii="Effra" w:hAnsi="Effra" w:cs="Effra"/>
              </w:rPr>
              <w:t>Climate change: is this ambition over-reach for the DNL Partnership?</w:t>
            </w:r>
          </w:p>
        </w:tc>
        <w:tc>
          <w:tcPr>
            <w:tcW w:w="1701" w:type="dxa"/>
          </w:tcPr>
          <w:p w14:paraId="443FF062" w14:textId="77777777" w:rsidR="005020AB" w:rsidRPr="005020AB" w:rsidRDefault="005020AB" w:rsidP="005020AB">
            <w:pPr>
              <w:rPr>
                <w:rFonts w:ascii="Effra" w:hAnsi="Effra" w:cs="Effra"/>
              </w:rPr>
            </w:pPr>
            <w:r w:rsidRPr="005020AB">
              <w:rPr>
                <w:rFonts w:ascii="Effra" w:hAnsi="Effra" w:cs="Effra"/>
              </w:rPr>
              <w:t>Several respondents (public + DCAN)</w:t>
            </w:r>
          </w:p>
        </w:tc>
      </w:tr>
      <w:tr w:rsidR="005020AB" w:rsidRPr="005020AB" w14:paraId="70046C8E" w14:textId="77777777" w:rsidTr="00FE389F">
        <w:tc>
          <w:tcPr>
            <w:tcW w:w="1696" w:type="dxa"/>
          </w:tcPr>
          <w:p w14:paraId="669E2149" w14:textId="77777777" w:rsidR="005020AB" w:rsidRPr="005020AB" w:rsidRDefault="005020AB" w:rsidP="005020AB">
            <w:pPr>
              <w:rPr>
                <w:rFonts w:ascii="Effra" w:hAnsi="Effra" w:cs="Effra"/>
              </w:rPr>
            </w:pPr>
          </w:p>
        </w:tc>
        <w:tc>
          <w:tcPr>
            <w:tcW w:w="6663" w:type="dxa"/>
          </w:tcPr>
          <w:p w14:paraId="5B6FEE52" w14:textId="77777777" w:rsidR="005020AB" w:rsidRPr="005020AB" w:rsidRDefault="005020AB" w:rsidP="005020AB">
            <w:pPr>
              <w:rPr>
                <w:rFonts w:ascii="Effra" w:hAnsi="Effra" w:cs="Effra"/>
              </w:rPr>
            </w:pPr>
            <w:r w:rsidRPr="005020AB">
              <w:rPr>
                <w:rFonts w:ascii="Effra" w:hAnsi="Effra" w:cs="Effra"/>
              </w:rPr>
              <w:t>Food: include fishing</w:t>
            </w:r>
          </w:p>
          <w:p w14:paraId="7016A2D7" w14:textId="77777777" w:rsidR="005020AB" w:rsidRPr="005020AB" w:rsidRDefault="005020AB" w:rsidP="005020AB">
            <w:pPr>
              <w:rPr>
                <w:rFonts w:ascii="Effra" w:hAnsi="Effra" w:cs="Effra"/>
              </w:rPr>
            </w:pPr>
            <w:r w:rsidRPr="005020AB">
              <w:rPr>
                <w:rFonts w:ascii="Effra" w:hAnsi="Effra" w:cs="Effra"/>
              </w:rPr>
              <w:t>NFU recommended a definition of regenerative ag – this has been added to 7.1</w:t>
            </w:r>
          </w:p>
        </w:tc>
        <w:tc>
          <w:tcPr>
            <w:tcW w:w="1701" w:type="dxa"/>
          </w:tcPr>
          <w:p w14:paraId="2F721741" w14:textId="77777777" w:rsidR="005020AB" w:rsidRPr="005020AB" w:rsidRDefault="005020AB" w:rsidP="005020AB">
            <w:pPr>
              <w:rPr>
                <w:rFonts w:ascii="Effra" w:hAnsi="Effra" w:cs="Effra"/>
              </w:rPr>
            </w:pPr>
            <w:r w:rsidRPr="005020AB">
              <w:rPr>
                <w:rFonts w:ascii="Effra" w:hAnsi="Effra" w:cs="Effra"/>
              </w:rPr>
              <w:t>NE, DC</w:t>
            </w:r>
          </w:p>
          <w:p w14:paraId="46F2E9E9"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65EB18D2" w14:textId="77777777" w:rsidTr="00FE389F">
        <w:tc>
          <w:tcPr>
            <w:tcW w:w="1696" w:type="dxa"/>
          </w:tcPr>
          <w:p w14:paraId="74C5666A" w14:textId="77777777" w:rsidR="005020AB" w:rsidRPr="005020AB" w:rsidRDefault="005020AB" w:rsidP="005020AB">
            <w:pPr>
              <w:rPr>
                <w:rFonts w:ascii="Effra" w:hAnsi="Effra" w:cs="Effra"/>
              </w:rPr>
            </w:pPr>
          </w:p>
        </w:tc>
        <w:tc>
          <w:tcPr>
            <w:tcW w:w="6663" w:type="dxa"/>
          </w:tcPr>
          <w:p w14:paraId="53F6E0D3" w14:textId="77777777" w:rsidR="005020AB" w:rsidRPr="005020AB" w:rsidRDefault="005020AB" w:rsidP="005020AB">
            <w:pPr>
              <w:rPr>
                <w:rFonts w:ascii="Effra" w:hAnsi="Effra" w:cs="Effra"/>
              </w:rPr>
            </w:pPr>
            <w:r w:rsidRPr="005020AB">
              <w:rPr>
                <w:rFonts w:ascii="Effra" w:hAnsi="Effra" w:cs="Effra"/>
              </w:rPr>
              <w:t xml:space="preserve">Heritage: protection added </w:t>
            </w:r>
          </w:p>
        </w:tc>
        <w:tc>
          <w:tcPr>
            <w:tcW w:w="1701" w:type="dxa"/>
          </w:tcPr>
          <w:p w14:paraId="411BE348"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6ED916BE" w14:textId="77777777" w:rsidTr="00FE389F">
        <w:tc>
          <w:tcPr>
            <w:tcW w:w="1696" w:type="dxa"/>
          </w:tcPr>
          <w:p w14:paraId="07241E10" w14:textId="77777777" w:rsidR="005020AB" w:rsidRPr="005020AB" w:rsidRDefault="005020AB" w:rsidP="005020AB">
            <w:pPr>
              <w:rPr>
                <w:rFonts w:ascii="Effra" w:hAnsi="Effra" w:cs="Effra"/>
              </w:rPr>
            </w:pPr>
          </w:p>
        </w:tc>
        <w:tc>
          <w:tcPr>
            <w:tcW w:w="6663" w:type="dxa"/>
          </w:tcPr>
          <w:p w14:paraId="0FA20343" w14:textId="77777777" w:rsidR="005020AB" w:rsidRPr="005020AB" w:rsidRDefault="005020AB" w:rsidP="005020AB">
            <w:pPr>
              <w:rPr>
                <w:rFonts w:ascii="Effra" w:hAnsi="Effra" w:cs="Effra"/>
              </w:rPr>
            </w:pPr>
            <w:r w:rsidRPr="005020AB">
              <w:rPr>
                <w:rFonts w:ascii="Effra" w:hAnsi="Effra" w:cs="Effra"/>
              </w:rPr>
              <w:t>Access: ‘freely’ was queried as it may imply ‘without charge’</w:t>
            </w:r>
          </w:p>
          <w:p w14:paraId="5563E4B3" w14:textId="77777777" w:rsidR="005020AB" w:rsidRPr="005020AB" w:rsidRDefault="005020AB" w:rsidP="005020AB">
            <w:pPr>
              <w:rPr>
                <w:rFonts w:ascii="Effra" w:hAnsi="Effra" w:cs="Effra"/>
              </w:rPr>
            </w:pPr>
            <w:r w:rsidRPr="005020AB">
              <w:rPr>
                <w:rFonts w:ascii="Effra" w:hAnsi="Effra" w:cs="Effra"/>
              </w:rPr>
              <w:t>Special qualities also added (to include dark night skies, etc)</w:t>
            </w:r>
          </w:p>
        </w:tc>
        <w:tc>
          <w:tcPr>
            <w:tcW w:w="1701" w:type="dxa"/>
          </w:tcPr>
          <w:p w14:paraId="74498C2D" w14:textId="77777777" w:rsidR="005020AB" w:rsidRPr="005020AB" w:rsidRDefault="005020AB" w:rsidP="005020AB">
            <w:pPr>
              <w:rPr>
                <w:rFonts w:ascii="Effra" w:hAnsi="Effra" w:cs="Effra"/>
              </w:rPr>
            </w:pPr>
            <w:r w:rsidRPr="005020AB">
              <w:rPr>
                <w:rFonts w:ascii="Effra" w:hAnsi="Effra" w:cs="Effra"/>
              </w:rPr>
              <w:t>DLNP</w:t>
            </w:r>
          </w:p>
          <w:p w14:paraId="4493A2CB"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3AE92C9E" w14:textId="77777777" w:rsidTr="00FE389F">
        <w:tc>
          <w:tcPr>
            <w:tcW w:w="1696" w:type="dxa"/>
          </w:tcPr>
          <w:p w14:paraId="194A5E6D" w14:textId="77777777" w:rsidR="005020AB" w:rsidRPr="005020AB" w:rsidRDefault="005020AB" w:rsidP="005020AB">
            <w:pPr>
              <w:rPr>
                <w:rFonts w:ascii="Effra" w:hAnsi="Effra" w:cs="Effra"/>
              </w:rPr>
            </w:pPr>
          </w:p>
        </w:tc>
        <w:tc>
          <w:tcPr>
            <w:tcW w:w="6663" w:type="dxa"/>
          </w:tcPr>
          <w:p w14:paraId="5515488C" w14:textId="77777777" w:rsidR="005020AB" w:rsidRPr="005020AB" w:rsidRDefault="005020AB" w:rsidP="005020AB">
            <w:pPr>
              <w:rPr>
                <w:rFonts w:ascii="Effra" w:hAnsi="Effra" w:cs="Effra"/>
              </w:rPr>
            </w:pPr>
            <w:r w:rsidRPr="005020AB">
              <w:rPr>
                <w:rFonts w:ascii="Effra" w:hAnsi="Effra" w:cs="Effra"/>
              </w:rPr>
              <w:t>Health &amp; wellbeing: ‘for all’ added to enhance inclusion</w:t>
            </w:r>
          </w:p>
        </w:tc>
        <w:tc>
          <w:tcPr>
            <w:tcW w:w="1701" w:type="dxa"/>
          </w:tcPr>
          <w:p w14:paraId="2C8D119B" w14:textId="77777777" w:rsidR="005020AB" w:rsidRPr="005020AB" w:rsidRDefault="005020AB" w:rsidP="005020AB">
            <w:pPr>
              <w:rPr>
                <w:rFonts w:ascii="Effra" w:hAnsi="Effra" w:cs="Effra"/>
              </w:rPr>
            </w:pPr>
            <w:r w:rsidRPr="005020AB">
              <w:rPr>
                <w:rFonts w:ascii="Effra" w:hAnsi="Effra" w:cs="Effra"/>
              </w:rPr>
              <w:t>Active Dorset</w:t>
            </w:r>
          </w:p>
        </w:tc>
      </w:tr>
      <w:tr w:rsidR="005020AB" w:rsidRPr="005020AB" w14:paraId="4192459E" w14:textId="77777777" w:rsidTr="00FE389F">
        <w:tc>
          <w:tcPr>
            <w:tcW w:w="1696" w:type="dxa"/>
          </w:tcPr>
          <w:p w14:paraId="1E6183EA" w14:textId="77777777" w:rsidR="005020AB" w:rsidRPr="005020AB" w:rsidRDefault="005020AB" w:rsidP="005020AB">
            <w:pPr>
              <w:rPr>
                <w:rFonts w:ascii="Effra" w:hAnsi="Effra" w:cs="Effra"/>
              </w:rPr>
            </w:pPr>
            <w:r w:rsidRPr="005020AB">
              <w:rPr>
                <w:rFonts w:ascii="Effra" w:hAnsi="Effra" w:cs="Effra"/>
              </w:rPr>
              <w:t>Minister’s Foreword</w:t>
            </w:r>
          </w:p>
        </w:tc>
        <w:tc>
          <w:tcPr>
            <w:tcW w:w="6663" w:type="dxa"/>
          </w:tcPr>
          <w:p w14:paraId="1E0E6BAC" w14:textId="77777777" w:rsidR="005020AB" w:rsidRPr="005020AB" w:rsidRDefault="005020AB" w:rsidP="005020AB">
            <w:pPr>
              <w:rPr>
                <w:rFonts w:ascii="Effra" w:hAnsi="Effra" w:cs="Effra"/>
              </w:rPr>
            </w:pPr>
            <w:r w:rsidRPr="005020AB">
              <w:rPr>
                <w:rFonts w:ascii="Effra" w:hAnsi="Effra" w:cs="Effra"/>
              </w:rPr>
              <w:t>Several respondents queried why it should have a ministerial foreword.</w:t>
            </w:r>
          </w:p>
        </w:tc>
        <w:tc>
          <w:tcPr>
            <w:tcW w:w="1701" w:type="dxa"/>
          </w:tcPr>
          <w:p w14:paraId="2A4559C9" w14:textId="77777777" w:rsidR="005020AB" w:rsidRPr="005020AB" w:rsidRDefault="005020AB" w:rsidP="005020AB">
            <w:pPr>
              <w:rPr>
                <w:rFonts w:ascii="Effra" w:hAnsi="Effra" w:cs="Effra"/>
              </w:rPr>
            </w:pPr>
            <w:r w:rsidRPr="005020AB">
              <w:rPr>
                <w:rFonts w:ascii="Effra" w:hAnsi="Effra" w:cs="Effra"/>
              </w:rPr>
              <w:t>Public, business</w:t>
            </w:r>
          </w:p>
        </w:tc>
      </w:tr>
      <w:tr w:rsidR="005020AB" w:rsidRPr="005020AB" w14:paraId="767CD8B7" w14:textId="77777777" w:rsidTr="00FE389F">
        <w:tc>
          <w:tcPr>
            <w:tcW w:w="1696" w:type="dxa"/>
          </w:tcPr>
          <w:p w14:paraId="238590D2" w14:textId="77777777" w:rsidR="005020AB" w:rsidRPr="005020AB" w:rsidRDefault="005020AB" w:rsidP="005020AB">
            <w:pPr>
              <w:rPr>
                <w:rFonts w:ascii="Effra" w:hAnsi="Effra" w:cs="Effra"/>
              </w:rPr>
            </w:pPr>
          </w:p>
        </w:tc>
        <w:tc>
          <w:tcPr>
            <w:tcW w:w="6663" w:type="dxa"/>
          </w:tcPr>
          <w:p w14:paraId="56119AA2" w14:textId="77777777" w:rsidR="005020AB" w:rsidRPr="005020AB" w:rsidRDefault="005020AB" w:rsidP="005020AB">
            <w:pPr>
              <w:rPr>
                <w:rFonts w:ascii="Effra" w:hAnsi="Effra" w:cs="Effra"/>
              </w:rPr>
            </w:pPr>
            <w:r w:rsidRPr="005020AB">
              <w:rPr>
                <w:rFonts w:ascii="Effra" w:hAnsi="Effra" w:cs="Effra"/>
              </w:rPr>
              <w:t>Postcards for the future poem added</w:t>
            </w:r>
          </w:p>
        </w:tc>
        <w:tc>
          <w:tcPr>
            <w:tcW w:w="1701" w:type="dxa"/>
          </w:tcPr>
          <w:p w14:paraId="7C662A97" w14:textId="77777777" w:rsidR="005020AB" w:rsidRPr="005020AB" w:rsidRDefault="005020AB" w:rsidP="005020AB">
            <w:pPr>
              <w:rPr>
                <w:rFonts w:ascii="Effra" w:hAnsi="Effra" w:cs="Effra"/>
              </w:rPr>
            </w:pPr>
            <w:r w:rsidRPr="005020AB">
              <w:rPr>
                <w:rFonts w:ascii="Effra" w:hAnsi="Effra" w:cs="Effra"/>
              </w:rPr>
              <w:t>This was commissioned as part of the engagement process</w:t>
            </w:r>
          </w:p>
        </w:tc>
      </w:tr>
      <w:tr w:rsidR="005020AB" w:rsidRPr="005020AB" w14:paraId="4BE3581E" w14:textId="77777777" w:rsidTr="00FE389F">
        <w:tc>
          <w:tcPr>
            <w:tcW w:w="1696" w:type="dxa"/>
          </w:tcPr>
          <w:p w14:paraId="2E92DA0B" w14:textId="77777777" w:rsidR="005020AB" w:rsidRPr="005020AB" w:rsidRDefault="005020AB" w:rsidP="005020AB">
            <w:pPr>
              <w:rPr>
                <w:rFonts w:ascii="Effra" w:hAnsi="Effra" w:cs="Effra"/>
              </w:rPr>
            </w:pPr>
            <w:r w:rsidRPr="005020AB">
              <w:rPr>
                <w:rFonts w:ascii="Effra" w:hAnsi="Effra" w:cs="Effra"/>
              </w:rPr>
              <w:t>1 Introduction</w:t>
            </w:r>
          </w:p>
        </w:tc>
        <w:tc>
          <w:tcPr>
            <w:tcW w:w="6663" w:type="dxa"/>
          </w:tcPr>
          <w:p w14:paraId="52C3B1AF" w14:textId="77777777" w:rsidR="005020AB" w:rsidRPr="005020AB" w:rsidRDefault="005020AB" w:rsidP="005020AB">
            <w:pPr>
              <w:rPr>
                <w:rFonts w:ascii="Effra" w:hAnsi="Effra" w:cs="Effra"/>
              </w:rPr>
            </w:pPr>
            <w:r w:rsidRPr="005020AB">
              <w:rPr>
                <w:rFonts w:ascii="Effra" w:hAnsi="Effra" w:cs="Effra"/>
              </w:rPr>
              <w:t>Reference to food production added</w:t>
            </w:r>
          </w:p>
        </w:tc>
        <w:tc>
          <w:tcPr>
            <w:tcW w:w="1701" w:type="dxa"/>
          </w:tcPr>
          <w:p w14:paraId="388470AC"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3774A5B5" w14:textId="77777777" w:rsidTr="00FE389F">
        <w:tc>
          <w:tcPr>
            <w:tcW w:w="1696" w:type="dxa"/>
          </w:tcPr>
          <w:p w14:paraId="6BB8445F" w14:textId="77777777" w:rsidR="005020AB" w:rsidRPr="005020AB" w:rsidRDefault="005020AB" w:rsidP="005020AB">
            <w:pPr>
              <w:rPr>
                <w:rFonts w:ascii="Effra" w:hAnsi="Effra" w:cs="Effra"/>
              </w:rPr>
            </w:pPr>
            <w:r w:rsidRPr="005020AB">
              <w:rPr>
                <w:rFonts w:ascii="Effra" w:hAnsi="Effra" w:cs="Effra"/>
              </w:rPr>
              <w:t>2 National Landscapes</w:t>
            </w:r>
          </w:p>
        </w:tc>
        <w:tc>
          <w:tcPr>
            <w:tcW w:w="6663" w:type="dxa"/>
          </w:tcPr>
          <w:p w14:paraId="1723E9AC" w14:textId="77777777" w:rsidR="005020AB" w:rsidRPr="005020AB" w:rsidRDefault="005020AB" w:rsidP="005020AB">
            <w:pPr>
              <w:rPr>
                <w:rFonts w:ascii="Effra" w:hAnsi="Effra" w:cs="Effra"/>
              </w:rPr>
            </w:pPr>
            <w:r w:rsidRPr="005020AB">
              <w:rPr>
                <w:rFonts w:ascii="Effra" w:hAnsi="Effra" w:cs="Effra"/>
              </w:rPr>
              <w:t>2.1 clarification around LURA (&amp; date typo)</w:t>
            </w:r>
          </w:p>
        </w:tc>
        <w:tc>
          <w:tcPr>
            <w:tcW w:w="1701" w:type="dxa"/>
          </w:tcPr>
          <w:p w14:paraId="57C83A62"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1BC4EE82" w14:textId="77777777" w:rsidTr="00FE389F">
        <w:tc>
          <w:tcPr>
            <w:tcW w:w="1696" w:type="dxa"/>
          </w:tcPr>
          <w:p w14:paraId="1105DE02" w14:textId="77777777" w:rsidR="005020AB" w:rsidRPr="005020AB" w:rsidRDefault="005020AB" w:rsidP="005020AB">
            <w:pPr>
              <w:rPr>
                <w:rFonts w:ascii="Effra" w:hAnsi="Effra" w:cs="Effra"/>
              </w:rPr>
            </w:pPr>
          </w:p>
        </w:tc>
        <w:tc>
          <w:tcPr>
            <w:tcW w:w="6663" w:type="dxa"/>
          </w:tcPr>
          <w:p w14:paraId="2922B09E" w14:textId="77777777" w:rsidR="005020AB" w:rsidRPr="005020AB" w:rsidRDefault="005020AB" w:rsidP="005020AB">
            <w:pPr>
              <w:rPr>
                <w:rFonts w:ascii="Effra" w:hAnsi="Effra" w:cs="Effra"/>
              </w:rPr>
            </w:pPr>
            <w:r w:rsidRPr="005020AB">
              <w:rPr>
                <w:rFonts w:ascii="Effra" w:hAnsi="Effra" w:cs="Effra"/>
              </w:rPr>
              <w:t>2.2 emboldening the gov guidance quote</w:t>
            </w:r>
          </w:p>
        </w:tc>
        <w:tc>
          <w:tcPr>
            <w:tcW w:w="1701" w:type="dxa"/>
          </w:tcPr>
          <w:p w14:paraId="32DE7896" w14:textId="77777777" w:rsidR="005020AB" w:rsidRPr="005020AB" w:rsidRDefault="005020AB" w:rsidP="005020AB">
            <w:pPr>
              <w:rPr>
                <w:rFonts w:ascii="Effra" w:hAnsi="Effra" w:cs="Effra"/>
              </w:rPr>
            </w:pPr>
            <w:r w:rsidRPr="005020AB">
              <w:rPr>
                <w:rFonts w:ascii="Effra" w:hAnsi="Effra" w:cs="Effra"/>
              </w:rPr>
              <w:t>NE</w:t>
            </w:r>
          </w:p>
        </w:tc>
      </w:tr>
      <w:tr w:rsidR="005020AB" w:rsidRPr="005020AB" w14:paraId="748D9888" w14:textId="77777777" w:rsidTr="00FE389F">
        <w:tc>
          <w:tcPr>
            <w:tcW w:w="1696" w:type="dxa"/>
          </w:tcPr>
          <w:p w14:paraId="6CFEA6CC" w14:textId="77777777" w:rsidR="005020AB" w:rsidRPr="005020AB" w:rsidRDefault="005020AB" w:rsidP="005020AB">
            <w:pPr>
              <w:rPr>
                <w:rFonts w:ascii="Effra" w:hAnsi="Effra" w:cs="Effra"/>
              </w:rPr>
            </w:pPr>
          </w:p>
        </w:tc>
        <w:tc>
          <w:tcPr>
            <w:tcW w:w="6663" w:type="dxa"/>
          </w:tcPr>
          <w:p w14:paraId="0051DB72" w14:textId="77777777" w:rsidR="005020AB" w:rsidRPr="005020AB" w:rsidRDefault="005020AB" w:rsidP="005020AB">
            <w:pPr>
              <w:rPr>
                <w:rFonts w:ascii="Effra" w:hAnsi="Effra" w:cs="Effra"/>
              </w:rPr>
            </w:pPr>
            <w:r w:rsidRPr="005020AB">
              <w:rPr>
                <w:rFonts w:ascii="Effra" w:hAnsi="Effra" w:cs="Effra"/>
              </w:rPr>
              <w:t>2.2 cross-reference chapter 5</w:t>
            </w:r>
          </w:p>
        </w:tc>
        <w:tc>
          <w:tcPr>
            <w:tcW w:w="1701" w:type="dxa"/>
          </w:tcPr>
          <w:p w14:paraId="5F5C574A" w14:textId="77777777" w:rsidR="005020AB" w:rsidRPr="005020AB" w:rsidRDefault="005020AB" w:rsidP="005020AB">
            <w:pPr>
              <w:rPr>
                <w:rFonts w:ascii="Effra" w:hAnsi="Effra" w:cs="Effra"/>
              </w:rPr>
            </w:pPr>
            <w:r w:rsidRPr="005020AB">
              <w:rPr>
                <w:rFonts w:ascii="Effra" w:hAnsi="Effra" w:cs="Effra"/>
              </w:rPr>
              <w:t>Arne PC &amp; public</w:t>
            </w:r>
          </w:p>
        </w:tc>
      </w:tr>
      <w:tr w:rsidR="005020AB" w:rsidRPr="005020AB" w14:paraId="3BB01C86" w14:textId="77777777" w:rsidTr="00FE389F">
        <w:tc>
          <w:tcPr>
            <w:tcW w:w="1696" w:type="dxa"/>
          </w:tcPr>
          <w:p w14:paraId="7721A226" w14:textId="77777777" w:rsidR="005020AB" w:rsidRPr="005020AB" w:rsidRDefault="005020AB" w:rsidP="005020AB">
            <w:pPr>
              <w:rPr>
                <w:rFonts w:ascii="Effra" w:hAnsi="Effra" w:cs="Effra"/>
              </w:rPr>
            </w:pPr>
            <w:r w:rsidRPr="005020AB">
              <w:rPr>
                <w:rFonts w:ascii="Effra" w:hAnsi="Effra" w:cs="Effra"/>
              </w:rPr>
              <w:t>3 This Mgt Plan</w:t>
            </w:r>
          </w:p>
        </w:tc>
        <w:tc>
          <w:tcPr>
            <w:tcW w:w="6663" w:type="dxa"/>
          </w:tcPr>
          <w:p w14:paraId="605678AD" w14:textId="77777777" w:rsidR="005020AB" w:rsidRPr="005020AB" w:rsidRDefault="005020AB" w:rsidP="005020AB">
            <w:pPr>
              <w:rPr>
                <w:rFonts w:ascii="Effra" w:hAnsi="Effra" w:cs="Effra"/>
              </w:rPr>
            </w:pPr>
            <w:r w:rsidRPr="005020AB">
              <w:rPr>
                <w:rFonts w:ascii="Effra" w:hAnsi="Effra" w:cs="Effra"/>
              </w:rPr>
              <w:t>3.3 addition of a wider range of biodiversity &amp; water initiatives</w:t>
            </w:r>
          </w:p>
        </w:tc>
        <w:tc>
          <w:tcPr>
            <w:tcW w:w="1701" w:type="dxa"/>
          </w:tcPr>
          <w:p w14:paraId="70605BD6" w14:textId="77777777" w:rsidR="005020AB" w:rsidRPr="005020AB" w:rsidRDefault="005020AB" w:rsidP="005020AB">
            <w:pPr>
              <w:rPr>
                <w:rFonts w:ascii="Effra" w:hAnsi="Effra" w:cs="Effra"/>
              </w:rPr>
            </w:pPr>
            <w:r w:rsidRPr="005020AB">
              <w:rPr>
                <w:rFonts w:ascii="Effra" w:hAnsi="Effra" w:cs="Effra"/>
              </w:rPr>
              <w:t>WW &amp; public</w:t>
            </w:r>
          </w:p>
        </w:tc>
      </w:tr>
      <w:tr w:rsidR="005020AB" w:rsidRPr="005020AB" w14:paraId="7894AF3C" w14:textId="77777777" w:rsidTr="00FE389F">
        <w:tc>
          <w:tcPr>
            <w:tcW w:w="1696" w:type="dxa"/>
          </w:tcPr>
          <w:p w14:paraId="6E431D37" w14:textId="77777777" w:rsidR="005020AB" w:rsidRPr="005020AB" w:rsidRDefault="005020AB" w:rsidP="005020AB">
            <w:pPr>
              <w:rPr>
                <w:rFonts w:ascii="Effra" w:hAnsi="Effra" w:cs="Effra"/>
              </w:rPr>
            </w:pPr>
          </w:p>
        </w:tc>
        <w:tc>
          <w:tcPr>
            <w:tcW w:w="6663" w:type="dxa"/>
          </w:tcPr>
          <w:p w14:paraId="1FC4AD56" w14:textId="77777777" w:rsidR="005020AB" w:rsidRPr="005020AB" w:rsidRDefault="005020AB" w:rsidP="005020AB">
            <w:pPr>
              <w:rPr>
                <w:rFonts w:ascii="Effra" w:hAnsi="Effra" w:cs="Effra"/>
              </w:rPr>
            </w:pPr>
            <w:r w:rsidRPr="005020AB">
              <w:rPr>
                <w:rFonts w:ascii="Effra" w:hAnsi="Effra" w:cs="Effra"/>
              </w:rPr>
              <w:t xml:space="preserve">3.3 Local plan clarification </w:t>
            </w:r>
          </w:p>
        </w:tc>
        <w:tc>
          <w:tcPr>
            <w:tcW w:w="1701" w:type="dxa"/>
          </w:tcPr>
          <w:p w14:paraId="573A7483"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376A861F" w14:textId="77777777" w:rsidTr="00FE389F">
        <w:tc>
          <w:tcPr>
            <w:tcW w:w="1696" w:type="dxa"/>
          </w:tcPr>
          <w:p w14:paraId="7B139557" w14:textId="77777777" w:rsidR="005020AB" w:rsidRPr="005020AB" w:rsidRDefault="005020AB" w:rsidP="005020AB">
            <w:pPr>
              <w:rPr>
                <w:rFonts w:ascii="Effra" w:hAnsi="Effra" w:cs="Effra"/>
              </w:rPr>
            </w:pPr>
          </w:p>
        </w:tc>
        <w:tc>
          <w:tcPr>
            <w:tcW w:w="6663" w:type="dxa"/>
          </w:tcPr>
          <w:p w14:paraId="3955373F" w14:textId="77777777" w:rsidR="005020AB" w:rsidRPr="005020AB" w:rsidRDefault="005020AB" w:rsidP="005020AB">
            <w:pPr>
              <w:rPr>
                <w:rFonts w:ascii="Effra" w:hAnsi="Effra" w:cs="Effra"/>
              </w:rPr>
            </w:pPr>
            <w:r w:rsidRPr="005020AB">
              <w:rPr>
                <w:rFonts w:ascii="Effra" w:hAnsi="Effra" w:cs="Effra"/>
              </w:rPr>
              <w:t>3.3 river basin management plans</w:t>
            </w:r>
          </w:p>
        </w:tc>
        <w:tc>
          <w:tcPr>
            <w:tcW w:w="1701" w:type="dxa"/>
          </w:tcPr>
          <w:p w14:paraId="1535437B" w14:textId="77777777" w:rsidR="005020AB" w:rsidRPr="005020AB" w:rsidRDefault="005020AB" w:rsidP="005020AB">
            <w:pPr>
              <w:rPr>
                <w:rFonts w:ascii="Effra" w:hAnsi="Effra" w:cs="Effra"/>
              </w:rPr>
            </w:pPr>
            <w:r w:rsidRPr="005020AB">
              <w:rPr>
                <w:rFonts w:ascii="Effra" w:hAnsi="Effra" w:cs="Effra"/>
              </w:rPr>
              <w:t>WW</w:t>
            </w:r>
          </w:p>
        </w:tc>
      </w:tr>
      <w:tr w:rsidR="005020AB" w:rsidRPr="005020AB" w14:paraId="41524302" w14:textId="77777777" w:rsidTr="00FE389F">
        <w:tc>
          <w:tcPr>
            <w:tcW w:w="1696" w:type="dxa"/>
          </w:tcPr>
          <w:p w14:paraId="0CA83532" w14:textId="77777777" w:rsidR="005020AB" w:rsidRPr="005020AB" w:rsidRDefault="005020AB" w:rsidP="005020AB">
            <w:pPr>
              <w:rPr>
                <w:rFonts w:ascii="Effra" w:hAnsi="Effra" w:cs="Effra"/>
              </w:rPr>
            </w:pPr>
          </w:p>
        </w:tc>
        <w:tc>
          <w:tcPr>
            <w:tcW w:w="6663" w:type="dxa"/>
          </w:tcPr>
          <w:p w14:paraId="2C0D8227" w14:textId="77777777" w:rsidR="005020AB" w:rsidRPr="005020AB" w:rsidRDefault="005020AB" w:rsidP="005020AB">
            <w:pPr>
              <w:rPr>
                <w:rFonts w:ascii="Effra" w:hAnsi="Effra" w:cs="Effra"/>
              </w:rPr>
            </w:pPr>
            <w:r w:rsidRPr="005020AB">
              <w:rPr>
                <w:rFonts w:ascii="Effra" w:hAnsi="Effra" w:cs="Effra"/>
              </w:rPr>
              <w:t>3.3 cultural strategies</w:t>
            </w:r>
          </w:p>
        </w:tc>
        <w:tc>
          <w:tcPr>
            <w:tcW w:w="1701" w:type="dxa"/>
          </w:tcPr>
          <w:p w14:paraId="1D46D47B" w14:textId="77777777" w:rsidR="005020AB" w:rsidRPr="005020AB" w:rsidRDefault="005020AB" w:rsidP="005020AB">
            <w:pPr>
              <w:rPr>
                <w:rFonts w:ascii="Effra" w:hAnsi="Effra" w:cs="Effra"/>
              </w:rPr>
            </w:pPr>
            <w:r w:rsidRPr="005020AB">
              <w:rPr>
                <w:rFonts w:ascii="Effra" w:hAnsi="Effra" w:cs="Effra"/>
              </w:rPr>
              <w:t xml:space="preserve">Activate </w:t>
            </w:r>
          </w:p>
        </w:tc>
      </w:tr>
      <w:tr w:rsidR="005020AB" w:rsidRPr="005020AB" w14:paraId="2B43DA3C" w14:textId="77777777" w:rsidTr="00FE389F">
        <w:tc>
          <w:tcPr>
            <w:tcW w:w="1696" w:type="dxa"/>
          </w:tcPr>
          <w:p w14:paraId="0BE172C8" w14:textId="77777777" w:rsidR="005020AB" w:rsidRPr="005020AB" w:rsidRDefault="005020AB" w:rsidP="005020AB">
            <w:pPr>
              <w:rPr>
                <w:rFonts w:ascii="Effra" w:hAnsi="Effra" w:cs="Effra"/>
              </w:rPr>
            </w:pPr>
          </w:p>
        </w:tc>
        <w:tc>
          <w:tcPr>
            <w:tcW w:w="6663" w:type="dxa"/>
          </w:tcPr>
          <w:p w14:paraId="62FD07F8" w14:textId="77777777" w:rsidR="005020AB" w:rsidRPr="005020AB" w:rsidRDefault="005020AB" w:rsidP="005020AB">
            <w:pPr>
              <w:rPr>
                <w:rFonts w:ascii="Effra" w:hAnsi="Effra" w:cs="Effra"/>
              </w:rPr>
            </w:pPr>
            <w:r w:rsidRPr="005020AB">
              <w:rPr>
                <w:rFonts w:ascii="Effra" w:hAnsi="Effra" w:cs="Effra"/>
              </w:rPr>
              <w:t>3.4 Nature Calling: reference APA</w:t>
            </w:r>
          </w:p>
        </w:tc>
        <w:tc>
          <w:tcPr>
            <w:tcW w:w="1701" w:type="dxa"/>
          </w:tcPr>
          <w:p w14:paraId="2027A078" w14:textId="77777777" w:rsidR="005020AB" w:rsidRPr="005020AB" w:rsidRDefault="005020AB" w:rsidP="005020AB">
            <w:pPr>
              <w:rPr>
                <w:rFonts w:ascii="Effra" w:hAnsi="Effra" w:cs="Effra"/>
              </w:rPr>
            </w:pPr>
            <w:r w:rsidRPr="005020AB">
              <w:rPr>
                <w:rFonts w:ascii="Effra" w:hAnsi="Effra" w:cs="Effra"/>
              </w:rPr>
              <w:t>Activate</w:t>
            </w:r>
          </w:p>
        </w:tc>
      </w:tr>
      <w:tr w:rsidR="005020AB" w:rsidRPr="005020AB" w14:paraId="31DDF460" w14:textId="77777777" w:rsidTr="00FE389F">
        <w:tc>
          <w:tcPr>
            <w:tcW w:w="1696" w:type="dxa"/>
          </w:tcPr>
          <w:p w14:paraId="651803F0" w14:textId="77777777" w:rsidR="005020AB" w:rsidRPr="005020AB" w:rsidRDefault="005020AB" w:rsidP="005020AB">
            <w:pPr>
              <w:rPr>
                <w:rFonts w:ascii="Effra" w:hAnsi="Effra" w:cs="Effra"/>
              </w:rPr>
            </w:pPr>
            <w:r w:rsidRPr="005020AB">
              <w:rPr>
                <w:rFonts w:ascii="Effra" w:hAnsi="Effra" w:cs="Effra"/>
              </w:rPr>
              <w:t>4 Op Env</w:t>
            </w:r>
          </w:p>
        </w:tc>
        <w:tc>
          <w:tcPr>
            <w:tcW w:w="6663" w:type="dxa"/>
          </w:tcPr>
          <w:p w14:paraId="655C0DB7" w14:textId="77777777" w:rsidR="005020AB" w:rsidRPr="005020AB" w:rsidRDefault="005020AB" w:rsidP="005020AB">
            <w:pPr>
              <w:rPr>
                <w:rFonts w:ascii="Effra" w:hAnsi="Effra" w:cs="Effra"/>
              </w:rPr>
            </w:pPr>
            <w:r w:rsidRPr="005020AB">
              <w:rPr>
                <w:rFonts w:ascii="Effra" w:hAnsi="Effra" w:cs="Effra"/>
              </w:rPr>
              <w:t>4.1.1 assuming LNRS will be adopted when this plan is</w:t>
            </w:r>
          </w:p>
        </w:tc>
        <w:tc>
          <w:tcPr>
            <w:tcW w:w="1701" w:type="dxa"/>
          </w:tcPr>
          <w:p w14:paraId="1787052B" w14:textId="77777777" w:rsidR="005020AB" w:rsidRPr="005020AB" w:rsidRDefault="005020AB" w:rsidP="005020AB">
            <w:pPr>
              <w:rPr>
                <w:rFonts w:ascii="Effra" w:hAnsi="Effra" w:cs="Effra"/>
              </w:rPr>
            </w:pPr>
          </w:p>
        </w:tc>
      </w:tr>
      <w:tr w:rsidR="005020AB" w:rsidRPr="005020AB" w14:paraId="33BAEE9F" w14:textId="77777777" w:rsidTr="00FE389F">
        <w:tc>
          <w:tcPr>
            <w:tcW w:w="1696" w:type="dxa"/>
          </w:tcPr>
          <w:p w14:paraId="2AF4D1BB" w14:textId="77777777" w:rsidR="005020AB" w:rsidRPr="005020AB" w:rsidRDefault="005020AB" w:rsidP="005020AB">
            <w:pPr>
              <w:rPr>
                <w:rFonts w:ascii="Effra" w:hAnsi="Effra" w:cs="Effra"/>
              </w:rPr>
            </w:pPr>
          </w:p>
        </w:tc>
        <w:tc>
          <w:tcPr>
            <w:tcW w:w="6663" w:type="dxa"/>
          </w:tcPr>
          <w:p w14:paraId="0D1EB805" w14:textId="77777777" w:rsidR="005020AB" w:rsidRPr="005020AB" w:rsidRDefault="005020AB" w:rsidP="005020AB">
            <w:pPr>
              <w:rPr>
                <w:rFonts w:ascii="Effra" w:hAnsi="Effra" w:cs="Effra"/>
              </w:rPr>
            </w:pPr>
            <w:r w:rsidRPr="005020AB">
              <w:rPr>
                <w:rFonts w:ascii="Effra" w:hAnsi="Effra" w:cs="Effra"/>
              </w:rPr>
              <w:t>4.1.1 add mention of more regional clustering for health</w:t>
            </w:r>
          </w:p>
        </w:tc>
        <w:tc>
          <w:tcPr>
            <w:tcW w:w="1701" w:type="dxa"/>
          </w:tcPr>
          <w:p w14:paraId="6E865D6C" w14:textId="77777777" w:rsidR="005020AB" w:rsidRPr="005020AB" w:rsidRDefault="005020AB" w:rsidP="005020AB">
            <w:pPr>
              <w:rPr>
                <w:rFonts w:ascii="Effra" w:hAnsi="Effra" w:cs="Effra"/>
              </w:rPr>
            </w:pPr>
            <w:r w:rsidRPr="005020AB">
              <w:rPr>
                <w:rFonts w:ascii="Effra" w:hAnsi="Effra" w:cs="Effra"/>
              </w:rPr>
              <w:t>DLNP</w:t>
            </w:r>
          </w:p>
        </w:tc>
      </w:tr>
      <w:tr w:rsidR="005020AB" w:rsidRPr="005020AB" w14:paraId="779FFCCB" w14:textId="77777777" w:rsidTr="00FE389F">
        <w:tc>
          <w:tcPr>
            <w:tcW w:w="1696" w:type="dxa"/>
          </w:tcPr>
          <w:p w14:paraId="2561234E" w14:textId="77777777" w:rsidR="005020AB" w:rsidRPr="005020AB" w:rsidRDefault="005020AB" w:rsidP="005020AB">
            <w:pPr>
              <w:rPr>
                <w:rFonts w:ascii="Effra" w:hAnsi="Effra" w:cs="Effra"/>
              </w:rPr>
            </w:pPr>
          </w:p>
        </w:tc>
        <w:tc>
          <w:tcPr>
            <w:tcW w:w="6663" w:type="dxa"/>
          </w:tcPr>
          <w:p w14:paraId="1A941D23" w14:textId="77777777" w:rsidR="005020AB" w:rsidRPr="005020AB" w:rsidRDefault="005020AB" w:rsidP="005020AB">
            <w:pPr>
              <w:rPr>
                <w:rFonts w:ascii="Effra" w:hAnsi="Effra" w:cs="Effra"/>
              </w:rPr>
            </w:pPr>
            <w:r w:rsidRPr="005020AB">
              <w:rPr>
                <w:rFonts w:ascii="Effra" w:hAnsi="Effra" w:cs="Effra"/>
              </w:rPr>
              <w:t>4.2.1 N&amp;C emergency: several respondents ask us to spell out the scale of the issue.  This could be done by linking the ‘State of’ report.</w:t>
            </w:r>
          </w:p>
        </w:tc>
        <w:tc>
          <w:tcPr>
            <w:tcW w:w="1701" w:type="dxa"/>
          </w:tcPr>
          <w:p w14:paraId="3F2E8B3A" w14:textId="77777777" w:rsidR="005020AB" w:rsidRPr="005020AB" w:rsidRDefault="005020AB" w:rsidP="005020AB">
            <w:pPr>
              <w:rPr>
                <w:rFonts w:ascii="Effra" w:hAnsi="Effra" w:cs="Effra"/>
              </w:rPr>
            </w:pPr>
            <w:r w:rsidRPr="005020AB">
              <w:rPr>
                <w:rFonts w:ascii="Effra" w:hAnsi="Effra" w:cs="Effra"/>
              </w:rPr>
              <w:t xml:space="preserve">Public </w:t>
            </w:r>
          </w:p>
        </w:tc>
      </w:tr>
      <w:tr w:rsidR="005020AB" w:rsidRPr="005020AB" w14:paraId="1DEC5564" w14:textId="77777777" w:rsidTr="00FE389F">
        <w:tc>
          <w:tcPr>
            <w:tcW w:w="1696" w:type="dxa"/>
          </w:tcPr>
          <w:p w14:paraId="4FB1F7F3" w14:textId="77777777" w:rsidR="005020AB" w:rsidRPr="005020AB" w:rsidRDefault="005020AB" w:rsidP="005020AB">
            <w:pPr>
              <w:rPr>
                <w:rFonts w:ascii="Effra" w:hAnsi="Effra" w:cs="Effra"/>
              </w:rPr>
            </w:pPr>
          </w:p>
        </w:tc>
        <w:tc>
          <w:tcPr>
            <w:tcW w:w="6663" w:type="dxa"/>
          </w:tcPr>
          <w:p w14:paraId="7981F705" w14:textId="77777777" w:rsidR="005020AB" w:rsidRPr="005020AB" w:rsidRDefault="005020AB" w:rsidP="005020AB">
            <w:pPr>
              <w:rPr>
                <w:rFonts w:ascii="Effra" w:hAnsi="Effra" w:cs="Effra"/>
              </w:rPr>
            </w:pPr>
            <w:r w:rsidRPr="005020AB">
              <w:rPr>
                <w:rFonts w:ascii="Effra" w:hAnsi="Effra" w:cs="Effra"/>
              </w:rPr>
              <w:t>4.2.1 add reference to heritage features</w:t>
            </w:r>
          </w:p>
        </w:tc>
        <w:tc>
          <w:tcPr>
            <w:tcW w:w="1701" w:type="dxa"/>
          </w:tcPr>
          <w:p w14:paraId="09EE818B"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3BE3F03C" w14:textId="77777777" w:rsidTr="00FE389F">
        <w:tc>
          <w:tcPr>
            <w:tcW w:w="1696" w:type="dxa"/>
          </w:tcPr>
          <w:p w14:paraId="0E949108" w14:textId="77777777" w:rsidR="005020AB" w:rsidRPr="005020AB" w:rsidRDefault="005020AB" w:rsidP="005020AB">
            <w:pPr>
              <w:rPr>
                <w:rFonts w:ascii="Effra" w:hAnsi="Effra" w:cs="Effra"/>
              </w:rPr>
            </w:pPr>
          </w:p>
        </w:tc>
        <w:tc>
          <w:tcPr>
            <w:tcW w:w="6663" w:type="dxa"/>
          </w:tcPr>
          <w:p w14:paraId="748CA01E" w14:textId="77777777" w:rsidR="005020AB" w:rsidRPr="005020AB" w:rsidRDefault="005020AB" w:rsidP="005020AB">
            <w:pPr>
              <w:rPr>
                <w:rFonts w:ascii="Effra" w:hAnsi="Effra" w:cs="Effra"/>
              </w:rPr>
            </w:pPr>
            <w:r w:rsidRPr="005020AB">
              <w:rPr>
                <w:rFonts w:ascii="Effra" w:hAnsi="Effra" w:cs="Effra"/>
              </w:rPr>
              <w:t xml:space="preserve">4.3.3 addition made in response to the EqIA process  </w:t>
            </w:r>
          </w:p>
        </w:tc>
        <w:tc>
          <w:tcPr>
            <w:tcW w:w="1701" w:type="dxa"/>
          </w:tcPr>
          <w:p w14:paraId="51E7924A" w14:textId="77777777" w:rsidR="005020AB" w:rsidRPr="005020AB" w:rsidRDefault="005020AB" w:rsidP="005020AB">
            <w:pPr>
              <w:rPr>
                <w:rFonts w:ascii="Effra" w:hAnsi="Effra" w:cs="Effra"/>
              </w:rPr>
            </w:pPr>
            <w:r w:rsidRPr="005020AB">
              <w:rPr>
                <w:rFonts w:ascii="Effra" w:hAnsi="Effra" w:cs="Effra"/>
              </w:rPr>
              <w:t>EqIA</w:t>
            </w:r>
          </w:p>
        </w:tc>
      </w:tr>
      <w:tr w:rsidR="005020AB" w:rsidRPr="005020AB" w14:paraId="2AFEA713" w14:textId="77777777" w:rsidTr="00FE389F">
        <w:tc>
          <w:tcPr>
            <w:tcW w:w="1696" w:type="dxa"/>
          </w:tcPr>
          <w:p w14:paraId="3283EEFC" w14:textId="77777777" w:rsidR="005020AB" w:rsidRPr="005020AB" w:rsidRDefault="005020AB" w:rsidP="005020AB">
            <w:pPr>
              <w:rPr>
                <w:rFonts w:ascii="Effra" w:hAnsi="Effra" w:cs="Effra"/>
              </w:rPr>
            </w:pPr>
          </w:p>
        </w:tc>
        <w:tc>
          <w:tcPr>
            <w:tcW w:w="6663" w:type="dxa"/>
          </w:tcPr>
          <w:p w14:paraId="0A741470" w14:textId="77777777" w:rsidR="005020AB" w:rsidRPr="005020AB" w:rsidRDefault="005020AB" w:rsidP="005020AB">
            <w:pPr>
              <w:rPr>
                <w:rFonts w:ascii="Effra" w:hAnsi="Effra" w:cs="Effra"/>
              </w:rPr>
            </w:pPr>
            <w:r w:rsidRPr="005020AB">
              <w:rPr>
                <w:rFonts w:ascii="Effra" w:hAnsi="Effra" w:cs="Effra"/>
              </w:rPr>
              <w:t>4.3.6 addition ref polarisation of attitudes</w:t>
            </w:r>
          </w:p>
        </w:tc>
        <w:tc>
          <w:tcPr>
            <w:tcW w:w="1701" w:type="dxa"/>
          </w:tcPr>
          <w:p w14:paraId="2240CCD4"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327ADF14" w14:textId="77777777" w:rsidTr="00FE389F">
        <w:tc>
          <w:tcPr>
            <w:tcW w:w="1696" w:type="dxa"/>
          </w:tcPr>
          <w:p w14:paraId="065C5760" w14:textId="77777777" w:rsidR="005020AB" w:rsidRPr="005020AB" w:rsidRDefault="005020AB" w:rsidP="005020AB">
            <w:pPr>
              <w:rPr>
                <w:rFonts w:ascii="Effra" w:hAnsi="Effra" w:cs="Effra"/>
              </w:rPr>
            </w:pPr>
            <w:r w:rsidRPr="005020AB">
              <w:rPr>
                <w:rFonts w:ascii="Effra" w:hAnsi="Effra" w:cs="Effra"/>
              </w:rPr>
              <w:t>5 St of Signif</w:t>
            </w:r>
          </w:p>
        </w:tc>
        <w:tc>
          <w:tcPr>
            <w:tcW w:w="6663" w:type="dxa"/>
          </w:tcPr>
          <w:p w14:paraId="1F90BEB1" w14:textId="77777777" w:rsidR="005020AB" w:rsidRPr="005020AB" w:rsidRDefault="005020AB" w:rsidP="005020AB">
            <w:pPr>
              <w:rPr>
                <w:rFonts w:ascii="Effra" w:hAnsi="Effra" w:cs="Effra"/>
              </w:rPr>
            </w:pPr>
            <w:r w:rsidRPr="005020AB">
              <w:rPr>
                <w:rFonts w:ascii="Effra" w:hAnsi="Effra" w:cs="Effra"/>
              </w:rPr>
              <w:t>5.1.1 dynamism</w:t>
            </w:r>
          </w:p>
        </w:tc>
        <w:tc>
          <w:tcPr>
            <w:tcW w:w="1701" w:type="dxa"/>
          </w:tcPr>
          <w:p w14:paraId="0EF0445A"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413D1588" w14:textId="77777777" w:rsidTr="00FE389F">
        <w:tc>
          <w:tcPr>
            <w:tcW w:w="1696" w:type="dxa"/>
          </w:tcPr>
          <w:p w14:paraId="2ECCC674" w14:textId="77777777" w:rsidR="005020AB" w:rsidRPr="005020AB" w:rsidRDefault="005020AB" w:rsidP="005020AB">
            <w:pPr>
              <w:rPr>
                <w:rFonts w:ascii="Effra" w:hAnsi="Effra" w:cs="Effra"/>
              </w:rPr>
            </w:pPr>
          </w:p>
        </w:tc>
        <w:tc>
          <w:tcPr>
            <w:tcW w:w="6663" w:type="dxa"/>
          </w:tcPr>
          <w:p w14:paraId="00E60EDC" w14:textId="77777777" w:rsidR="005020AB" w:rsidRPr="005020AB" w:rsidRDefault="005020AB" w:rsidP="005020AB">
            <w:pPr>
              <w:rPr>
                <w:rFonts w:ascii="Effra" w:hAnsi="Effra" w:cs="Effra"/>
              </w:rPr>
            </w:pPr>
            <w:r w:rsidRPr="005020AB">
              <w:rPr>
                <w:rFonts w:ascii="Effra" w:hAnsi="Effra" w:cs="Effra"/>
              </w:rPr>
              <w:t>5.1.1 perceptual qualities</w:t>
            </w:r>
          </w:p>
        </w:tc>
        <w:tc>
          <w:tcPr>
            <w:tcW w:w="1701" w:type="dxa"/>
          </w:tcPr>
          <w:p w14:paraId="14D4C2AD"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0F973C07" w14:textId="77777777" w:rsidTr="00FE389F">
        <w:tc>
          <w:tcPr>
            <w:tcW w:w="1696" w:type="dxa"/>
          </w:tcPr>
          <w:p w14:paraId="5F6FC79A" w14:textId="77777777" w:rsidR="005020AB" w:rsidRPr="005020AB" w:rsidRDefault="005020AB" w:rsidP="005020AB">
            <w:pPr>
              <w:rPr>
                <w:rFonts w:ascii="Effra" w:hAnsi="Effra" w:cs="Effra"/>
              </w:rPr>
            </w:pPr>
          </w:p>
        </w:tc>
        <w:tc>
          <w:tcPr>
            <w:tcW w:w="6663" w:type="dxa"/>
          </w:tcPr>
          <w:p w14:paraId="5E494226" w14:textId="77777777" w:rsidR="005020AB" w:rsidRPr="005020AB" w:rsidRDefault="005020AB" w:rsidP="005020AB">
            <w:pPr>
              <w:rPr>
                <w:rFonts w:ascii="Effra" w:hAnsi="Effra" w:cs="Effra"/>
              </w:rPr>
            </w:pPr>
            <w:r w:rsidRPr="005020AB">
              <w:rPr>
                <w:rFonts w:ascii="Effra" w:hAnsi="Effra" w:cs="Effra"/>
              </w:rPr>
              <w:t>5.2.1 water enrichment addition</w:t>
            </w:r>
          </w:p>
        </w:tc>
        <w:tc>
          <w:tcPr>
            <w:tcW w:w="1701" w:type="dxa"/>
          </w:tcPr>
          <w:p w14:paraId="3B7B9887" w14:textId="77777777" w:rsidR="005020AB" w:rsidRPr="005020AB" w:rsidRDefault="005020AB" w:rsidP="005020AB">
            <w:pPr>
              <w:rPr>
                <w:rFonts w:ascii="Effra" w:hAnsi="Effra" w:cs="Effra"/>
              </w:rPr>
            </w:pPr>
            <w:r w:rsidRPr="005020AB">
              <w:rPr>
                <w:rFonts w:ascii="Effra" w:hAnsi="Effra" w:cs="Effra"/>
              </w:rPr>
              <w:t>DCAN</w:t>
            </w:r>
          </w:p>
        </w:tc>
      </w:tr>
      <w:tr w:rsidR="005020AB" w:rsidRPr="005020AB" w14:paraId="24ABB72F" w14:textId="77777777" w:rsidTr="00FE389F">
        <w:tc>
          <w:tcPr>
            <w:tcW w:w="1696" w:type="dxa"/>
          </w:tcPr>
          <w:p w14:paraId="37E688DF" w14:textId="77777777" w:rsidR="005020AB" w:rsidRPr="005020AB" w:rsidRDefault="005020AB" w:rsidP="005020AB">
            <w:pPr>
              <w:rPr>
                <w:rFonts w:ascii="Effra" w:hAnsi="Effra" w:cs="Effra"/>
              </w:rPr>
            </w:pPr>
          </w:p>
        </w:tc>
        <w:tc>
          <w:tcPr>
            <w:tcW w:w="6663" w:type="dxa"/>
          </w:tcPr>
          <w:p w14:paraId="221DB2EC" w14:textId="77777777" w:rsidR="005020AB" w:rsidRPr="005020AB" w:rsidRDefault="005020AB" w:rsidP="005020AB">
            <w:pPr>
              <w:rPr>
                <w:rFonts w:ascii="Effra" w:hAnsi="Effra" w:cs="Effra"/>
              </w:rPr>
            </w:pPr>
            <w:r w:rsidRPr="005020AB">
              <w:rPr>
                <w:rFonts w:ascii="Effra" w:hAnsi="Effra" w:cs="Effra"/>
              </w:rPr>
              <w:t>5.3 WHS’s two facets of Outstanding Universal Value (History of Planet Earth and the Evolution of Life, and Coastal Systems – the latter being under-represented, underlining this site’s importance.</w:t>
            </w:r>
          </w:p>
        </w:tc>
        <w:tc>
          <w:tcPr>
            <w:tcW w:w="1701" w:type="dxa"/>
          </w:tcPr>
          <w:p w14:paraId="6865CE64"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13FCD620" w14:textId="77777777" w:rsidTr="00FE389F">
        <w:tc>
          <w:tcPr>
            <w:tcW w:w="1696" w:type="dxa"/>
          </w:tcPr>
          <w:p w14:paraId="6A9F4C48" w14:textId="77777777" w:rsidR="005020AB" w:rsidRPr="005020AB" w:rsidRDefault="005020AB" w:rsidP="005020AB">
            <w:pPr>
              <w:rPr>
                <w:rFonts w:ascii="Effra" w:hAnsi="Effra" w:cs="Effra"/>
              </w:rPr>
            </w:pPr>
          </w:p>
        </w:tc>
        <w:tc>
          <w:tcPr>
            <w:tcW w:w="6663" w:type="dxa"/>
          </w:tcPr>
          <w:p w14:paraId="7C3E478F" w14:textId="77777777" w:rsidR="005020AB" w:rsidRPr="005020AB" w:rsidRDefault="005020AB" w:rsidP="005020AB">
            <w:pPr>
              <w:rPr>
                <w:rFonts w:ascii="Effra" w:hAnsi="Effra" w:cs="Effra"/>
              </w:rPr>
            </w:pPr>
            <w:r w:rsidRPr="005020AB">
              <w:rPr>
                <w:rFonts w:ascii="Effra" w:hAnsi="Effra" w:cs="Effra"/>
              </w:rPr>
              <w:t>5.4.1 PJ Harvey addition. Discuss: Elizabeth Frink</w:t>
            </w:r>
          </w:p>
        </w:tc>
        <w:tc>
          <w:tcPr>
            <w:tcW w:w="1701" w:type="dxa"/>
          </w:tcPr>
          <w:p w14:paraId="7C4C3E3E" w14:textId="77777777" w:rsidR="005020AB" w:rsidRPr="005020AB" w:rsidRDefault="005020AB" w:rsidP="005020AB">
            <w:pPr>
              <w:rPr>
                <w:rFonts w:ascii="Effra" w:hAnsi="Effra" w:cs="Effra"/>
              </w:rPr>
            </w:pPr>
            <w:r w:rsidRPr="005020AB">
              <w:rPr>
                <w:rFonts w:ascii="Effra" w:hAnsi="Effra" w:cs="Effra"/>
              </w:rPr>
              <w:t>Activate</w:t>
            </w:r>
          </w:p>
        </w:tc>
      </w:tr>
      <w:tr w:rsidR="005020AB" w:rsidRPr="005020AB" w14:paraId="6E7E6F51" w14:textId="77777777" w:rsidTr="00FE389F">
        <w:tc>
          <w:tcPr>
            <w:tcW w:w="1696" w:type="dxa"/>
          </w:tcPr>
          <w:p w14:paraId="65AF3801" w14:textId="77777777" w:rsidR="005020AB" w:rsidRPr="005020AB" w:rsidRDefault="005020AB" w:rsidP="005020AB">
            <w:pPr>
              <w:rPr>
                <w:rFonts w:ascii="Effra" w:hAnsi="Effra" w:cs="Effra"/>
              </w:rPr>
            </w:pPr>
            <w:r w:rsidRPr="005020AB">
              <w:rPr>
                <w:rFonts w:ascii="Effra" w:hAnsi="Effra" w:cs="Effra"/>
              </w:rPr>
              <w:lastRenderedPageBreak/>
              <w:t>6 LCA &amp; LSCA</w:t>
            </w:r>
          </w:p>
        </w:tc>
        <w:tc>
          <w:tcPr>
            <w:tcW w:w="6663" w:type="dxa"/>
          </w:tcPr>
          <w:p w14:paraId="0E0468EA" w14:textId="77777777" w:rsidR="005020AB" w:rsidRPr="005020AB" w:rsidRDefault="005020AB" w:rsidP="005020AB">
            <w:pPr>
              <w:rPr>
                <w:rFonts w:ascii="Effra" w:hAnsi="Effra" w:cs="Effra"/>
              </w:rPr>
            </w:pPr>
            <w:r w:rsidRPr="005020AB">
              <w:rPr>
                <w:rFonts w:ascii="Effra" w:hAnsi="Effra" w:cs="Effra"/>
              </w:rPr>
              <w:t>Request for more reference locations on the maps – while inappropriate at this scale, the online version will point towards Dorset Explorer’s interactive mapping</w:t>
            </w:r>
          </w:p>
        </w:tc>
        <w:tc>
          <w:tcPr>
            <w:tcW w:w="1701" w:type="dxa"/>
          </w:tcPr>
          <w:p w14:paraId="5A3997B9"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7A47B1A8" w14:textId="77777777" w:rsidTr="00FE389F">
        <w:tc>
          <w:tcPr>
            <w:tcW w:w="1696" w:type="dxa"/>
          </w:tcPr>
          <w:p w14:paraId="038171D6" w14:textId="77777777" w:rsidR="005020AB" w:rsidRPr="005020AB" w:rsidRDefault="005020AB" w:rsidP="005020AB">
            <w:pPr>
              <w:rPr>
                <w:rFonts w:ascii="Effra" w:hAnsi="Effra" w:cs="Effra"/>
              </w:rPr>
            </w:pPr>
          </w:p>
        </w:tc>
        <w:tc>
          <w:tcPr>
            <w:tcW w:w="6663" w:type="dxa"/>
          </w:tcPr>
          <w:p w14:paraId="17F8D884" w14:textId="77777777" w:rsidR="005020AB" w:rsidRPr="005020AB" w:rsidRDefault="005020AB" w:rsidP="005020AB">
            <w:pPr>
              <w:rPr>
                <w:rFonts w:ascii="Effra" w:hAnsi="Effra" w:cs="Effra"/>
              </w:rPr>
            </w:pPr>
            <w:r w:rsidRPr="005020AB">
              <w:rPr>
                <w:rFonts w:ascii="Effra" w:hAnsi="Effra" w:cs="Effra"/>
              </w:rPr>
              <w:t>Challenge to Purbeck Plateau being Dorset’s only Limestone Plateau – amendments made to clarify ‘in the DNL’</w:t>
            </w:r>
          </w:p>
        </w:tc>
        <w:tc>
          <w:tcPr>
            <w:tcW w:w="1701" w:type="dxa"/>
          </w:tcPr>
          <w:p w14:paraId="4096F527"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1ED3216A" w14:textId="77777777" w:rsidTr="005020AB">
        <w:tc>
          <w:tcPr>
            <w:tcW w:w="10060" w:type="dxa"/>
            <w:gridSpan w:val="3"/>
          </w:tcPr>
          <w:p w14:paraId="2B7767BA" w14:textId="77777777" w:rsidR="005020AB" w:rsidRPr="005020AB" w:rsidRDefault="005020AB" w:rsidP="005020AB">
            <w:pPr>
              <w:rPr>
                <w:rFonts w:ascii="Effra" w:hAnsi="Effra" w:cs="Effra"/>
              </w:rPr>
            </w:pPr>
            <w:r w:rsidRPr="005020AB">
              <w:rPr>
                <w:rFonts w:ascii="Effra" w:hAnsi="Effra" w:cs="Effra"/>
              </w:rPr>
              <w:t>7 The Working Lscape</w:t>
            </w:r>
          </w:p>
        </w:tc>
      </w:tr>
      <w:tr w:rsidR="005020AB" w:rsidRPr="005020AB" w14:paraId="4ED9A0A9" w14:textId="77777777" w:rsidTr="00FE389F">
        <w:tc>
          <w:tcPr>
            <w:tcW w:w="1696" w:type="dxa"/>
          </w:tcPr>
          <w:p w14:paraId="24B5A6FE" w14:textId="77777777" w:rsidR="005020AB" w:rsidRPr="005020AB" w:rsidRDefault="005020AB" w:rsidP="005020AB">
            <w:pPr>
              <w:rPr>
                <w:rFonts w:ascii="Effra" w:hAnsi="Effra" w:cs="Effra"/>
              </w:rPr>
            </w:pPr>
          </w:p>
        </w:tc>
        <w:tc>
          <w:tcPr>
            <w:tcW w:w="6663" w:type="dxa"/>
          </w:tcPr>
          <w:p w14:paraId="67D41CB0" w14:textId="77777777" w:rsidR="005020AB" w:rsidRPr="005020AB" w:rsidRDefault="005020AB" w:rsidP="005020AB">
            <w:pPr>
              <w:rPr>
                <w:rFonts w:ascii="Effra" w:hAnsi="Effra" w:cs="Effra"/>
              </w:rPr>
            </w:pPr>
            <w:r w:rsidRPr="005020AB">
              <w:rPr>
                <w:rFonts w:ascii="Effra" w:hAnsi="Effra" w:cs="Effra"/>
              </w:rPr>
              <w:t>7.1.1 lscape &amp; landform: food production added</w:t>
            </w:r>
          </w:p>
        </w:tc>
        <w:tc>
          <w:tcPr>
            <w:tcW w:w="1701" w:type="dxa"/>
          </w:tcPr>
          <w:p w14:paraId="4F5D718A"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088A5A8D" w14:textId="77777777" w:rsidTr="00FE389F">
        <w:tc>
          <w:tcPr>
            <w:tcW w:w="1696" w:type="dxa"/>
          </w:tcPr>
          <w:p w14:paraId="0DF551F5" w14:textId="77777777" w:rsidR="005020AB" w:rsidRPr="005020AB" w:rsidRDefault="005020AB" w:rsidP="005020AB">
            <w:pPr>
              <w:rPr>
                <w:rFonts w:ascii="Effra" w:hAnsi="Effra" w:cs="Effra"/>
              </w:rPr>
            </w:pPr>
          </w:p>
        </w:tc>
        <w:tc>
          <w:tcPr>
            <w:tcW w:w="6663" w:type="dxa"/>
          </w:tcPr>
          <w:p w14:paraId="1755E053" w14:textId="77777777" w:rsidR="005020AB" w:rsidRPr="005020AB" w:rsidRDefault="005020AB" w:rsidP="005020AB">
            <w:pPr>
              <w:rPr>
                <w:rFonts w:ascii="Effra" w:hAnsi="Effra" w:cs="Effra"/>
              </w:rPr>
            </w:pPr>
            <w:r w:rsidRPr="005020AB">
              <w:rPr>
                <w:rFonts w:ascii="Effra" w:hAnsi="Effra" w:cs="Effra"/>
              </w:rPr>
              <w:t>7.1.2 opps: insertion of regen ag definition</w:t>
            </w:r>
          </w:p>
        </w:tc>
        <w:tc>
          <w:tcPr>
            <w:tcW w:w="1701" w:type="dxa"/>
          </w:tcPr>
          <w:p w14:paraId="548B8C18"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64C0957B" w14:textId="77777777" w:rsidTr="00FE389F">
        <w:tc>
          <w:tcPr>
            <w:tcW w:w="1696" w:type="dxa"/>
          </w:tcPr>
          <w:p w14:paraId="3EC080EE" w14:textId="77777777" w:rsidR="005020AB" w:rsidRPr="005020AB" w:rsidRDefault="005020AB" w:rsidP="005020AB">
            <w:pPr>
              <w:rPr>
                <w:rFonts w:ascii="Effra" w:hAnsi="Effra" w:cs="Effra"/>
              </w:rPr>
            </w:pPr>
          </w:p>
        </w:tc>
        <w:tc>
          <w:tcPr>
            <w:tcW w:w="6663" w:type="dxa"/>
          </w:tcPr>
          <w:p w14:paraId="7A1EFCA7" w14:textId="77777777" w:rsidR="005020AB" w:rsidRPr="005020AB" w:rsidRDefault="005020AB" w:rsidP="005020AB">
            <w:pPr>
              <w:rPr>
                <w:rFonts w:ascii="Effra" w:hAnsi="Effra" w:cs="Effra"/>
              </w:rPr>
            </w:pPr>
            <w:r w:rsidRPr="005020AB">
              <w:rPr>
                <w:rFonts w:ascii="Effra" w:hAnsi="Effra" w:cs="Effra"/>
              </w:rPr>
              <w:t>7.1.2 opps: County Farms addition</w:t>
            </w:r>
          </w:p>
        </w:tc>
        <w:tc>
          <w:tcPr>
            <w:tcW w:w="1701" w:type="dxa"/>
          </w:tcPr>
          <w:p w14:paraId="11CF9CD7" w14:textId="77777777" w:rsidR="005020AB" w:rsidRPr="005020AB" w:rsidRDefault="005020AB" w:rsidP="005020AB">
            <w:pPr>
              <w:rPr>
                <w:rFonts w:ascii="Effra" w:hAnsi="Effra" w:cs="Effra"/>
              </w:rPr>
            </w:pPr>
            <w:r w:rsidRPr="005020AB">
              <w:rPr>
                <w:rFonts w:ascii="Effra" w:hAnsi="Effra" w:cs="Effra"/>
              </w:rPr>
              <w:t>Bridport TC</w:t>
            </w:r>
          </w:p>
        </w:tc>
      </w:tr>
      <w:tr w:rsidR="005020AB" w:rsidRPr="005020AB" w14:paraId="5A157402" w14:textId="77777777" w:rsidTr="00FE389F">
        <w:tc>
          <w:tcPr>
            <w:tcW w:w="1696" w:type="dxa"/>
          </w:tcPr>
          <w:p w14:paraId="4B33846C" w14:textId="77777777" w:rsidR="005020AB" w:rsidRPr="005020AB" w:rsidRDefault="005020AB" w:rsidP="005020AB">
            <w:pPr>
              <w:rPr>
                <w:rFonts w:ascii="Effra" w:hAnsi="Effra" w:cs="Effra"/>
              </w:rPr>
            </w:pPr>
          </w:p>
        </w:tc>
        <w:tc>
          <w:tcPr>
            <w:tcW w:w="6663" w:type="dxa"/>
          </w:tcPr>
          <w:p w14:paraId="126BFCED" w14:textId="77777777" w:rsidR="005020AB" w:rsidRPr="005020AB" w:rsidRDefault="005020AB" w:rsidP="005020AB">
            <w:pPr>
              <w:rPr>
                <w:rFonts w:ascii="Effra" w:hAnsi="Effra" w:cs="Effra"/>
              </w:rPr>
            </w:pPr>
            <w:r w:rsidRPr="005020AB">
              <w:rPr>
                <w:rFonts w:ascii="Effra" w:hAnsi="Effra" w:cs="Effra"/>
              </w:rPr>
              <w:t>7.1.2 opps: insert ethical wrt green finance</w:t>
            </w:r>
          </w:p>
        </w:tc>
        <w:tc>
          <w:tcPr>
            <w:tcW w:w="1701" w:type="dxa"/>
          </w:tcPr>
          <w:p w14:paraId="53D2D3D5"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5EB3AECA" w14:textId="77777777" w:rsidTr="00FE389F">
        <w:tc>
          <w:tcPr>
            <w:tcW w:w="1696" w:type="dxa"/>
          </w:tcPr>
          <w:p w14:paraId="04106492" w14:textId="77777777" w:rsidR="005020AB" w:rsidRPr="005020AB" w:rsidRDefault="005020AB" w:rsidP="005020AB">
            <w:pPr>
              <w:rPr>
                <w:rFonts w:ascii="Effra" w:hAnsi="Effra" w:cs="Effra"/>
              </w:rPr>
            </w:pPr>
          </w:p>
        </w:tc>
        <w:tc>
          <w:tcPr>
            <w:tcW w:w="6663" w:type="dxa"/>
          </w:tcPr>
          <w:p w14:paraId="03EEE17A" w14:textId="77777777" w:rsidR="005020AB" w:rsidRPr="005020AB" w:rsidRDefault="005020AB" w:rsidP="005020AB">
            <w:pPr>
              <w:rPr>
                <w:rFonts w:ascii="Effra" w:hAnsi="Effra" w:cs="Effra"/>
              </w:rPr>
            </w:pPr>
            <w:r w:rsidRPr="005020AB">
              <w:rPr>
                <w:rFonts w:ascii="Effra" w:hAnsi="Effra" w:cs="Effra"/>
              </w:rPr>
              <w:t xml:space="preserve">7.1.2 pressures: amendments to climate change section </w:t>
            </w:r>
          </w:p>
        </w:tc>
        <w:tc>
          <w:tcPr>
            <w:tcW w:w="1701" w:type="dxa"/>
          </w:tcPr>
          <w:p w14:paraId="7E4CADC7" w14:textId="77777777" w:rsidR="005020AB" w:rsidRPr="005020AB" w:rsidRDefault="005020AB" w:rsidP="005020AB">
            <w:pPr>
              <w:rPr>
                <w:rFonts w:ascii="Effra" w:hAnsi="Effra" w:cs="Effra"/>
              </w:rPr>
            </w:pPr>
            <w:r w:rsidRPr="005020AB">
              <w:rPr>
                <w:rFonts w:ascii="Effra" w:hAnsi="Effra" w:cs="Effra"/>
              </w:rPr>
              <w:t>DWT (&amp; others)</w:t>
            </w:r>
          </w:p>
        </w:tc>
      </w:tr>
      <w:tr w:rsidR="005020AB" w:rsidRPr="005020AB" w14:paraId="7954BED1" w14:textId="77777777" w:rsidTr="00FE389F">
        <w:tc>
          <w:tcPr>
            <w:tcW w:w="1696" w:type="dxa"/>
          </w:tcPr>
          <w:p w14:paraId="2E457332" w14:textId="77777777" w:rsidR="005020AB" w:rsidRPr="005020AB" w:rsidRDefault="005020AB" w:rsidP="005020AB">
            <w:pPr>
              <w:rPr>
                <w:rFonts w:ascii="Effra" w:hAnsi="Effra" w:cs="Effra"/>
              </w:rPr>
            </w:pPr>
          </w:p>
        </w:tc>
        <w:tc>
          <w:tcPr>
            <w:tcW w:w="6663" w:type="dxa"/>
          </w:tcPr>
          <w:p w14:paraId="396109A6" w14:textId="77777777" w:rsidR="005020AB" w:rsidRPr="005020AB" w:rsidRDefault="005020AB" w:rsidP="005020AB">
            <w:pPr>
              <w:rPr>
                <w:rFonts w:ascii="Effra" w:hAnsi="Effra" w:cs="Effra"/>
              </w:rPr>
            </w:pPr>
            <w:r w:rsidRPr="005020AB">
              <w:rPr>
                <w:rFonts w:ascii="Effra" w:hAnsi="Effra" w:cs="Effra"/>
              </w:rPr>
              <w:t>7.1.2 pressures: for discussion – ‘wildfire’ (which might imply no human origin) or simply ‘fire’?</w:t>
            </w:r>
          </w:p>
        </w:tc>
        <w:tc>
          <w:tcPr>
            <w:tcW w:w="1701" w:type="dxa"/>
          </w:tcPr>
          <w:p w14:paraId="5ABBFFE4"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7F315D36" w14:textId="77777777" w:rsidTr="00FE389F">
        <w:tc>
          <w:tcPr>
            <w:tcW w:w="1696" w:type="dxa"/>
          </w:tcPr>
          <w:p w14:paraId="432954D5" w14:textId="77777777" w:rsidR="005020AB" w:rsidRPr="005020AB" w:rsidRDefault="005020AB" w:rsidP="005020AB">
            <w:pPr>
              <w:rPr>
                <w:rFonts w:ascii="Effra" w:hAnsi="Effra" w:cs="Effra"/>
              </w:rPr>
            </w:pPr>
          </w:p>
        </w:tc>
        <w:tc>
          <w:tcPr>
            <w:tcW w:w="6663" w:type="dxa"/>
          </w:tcPr>
          <w:p w14:paraId="23A8416D" w14:textId="77777777" w:rsidR="005020AB" w:rsidRPr="005020AB" w:rsidRDefault="005020AB" w:rsidP="005020AB">
            <w:pPr>
              <w:rPr>
                <w:rFonts w:ascii="Effra" w:hAnsi="Effra" w:cs="Effra"/>
              </w:rPr>
            </w:pPr>
            <w:r w:rsidRPr="005020AB">
              <w:rPr>
                <w:rFonts w:ascii="Effra" w:hAnsi="Effra" w:cs="Effra"/>
              </w:rPr>
              <w:t>7.1.2 pressures: heritage assets added to climate change</w:t>
            </w:r>
          </w:p>
        </w:tc>
        <w:tc>
          <w:tcPr>
            <w:tcW w:w="1701" w:type="dxa"/>
          </w:tcPr>
          <w:p w14:paraId="08E2C878"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0C699EA7" w14:textId="77777777" w:rsidTr="00FE389F">
        <w:tc>
          <w:tcPr>
            <w:tcW w:w="1696" w:type="dxa"/>
          </w:tcPr>
          <w:p w14:paraId="23D1D49C" w14:textId="77777777" w:rsidR="005020AB" w:rsidRPr="005020AB" w:rsidRDefault="005020AB" w:rsidP="005020AB">
            <w:pPr>
              <w:rPr>
                <w:rFonts w:ascii="Effra" w:hAnsi="Effra" w:cs="Effra"/>
              </w:rPr>
            </w:pPr>
          </w:p>
        </w:tc>
        <w:tc>
          <w:tcPr>
            <w:tcW w:w="6663" w:type="dxa"/>
          </w:tcPr>
          <w:p w14:paraId="43D61F0B" w14:textId="77777777" w:rsidR="005020AB" w:rsidRPr="005020AB" w:rsidRDefault="005020AB" w:rsidP="005020AB">
            <w:pPr>
              <w:rPr>
                <w:rFonts w:ascii="Effra" w:hAnsi="Effra" w:cs="Effra"/>
              </w:rPr>
            </w:pPr>
            <w:r w:rsidRPr="005020AB">
              <w:rPr>
                <w:rFonts w:ascii="Effra" w:hAnsi="Effra" w:cs="Effra"/>
              </w:rPr>
              <w:t>7.1.2 pressures: shifting political priorities reworded to be less scheme-specific (and more enduring)</w:t>
            </w:r>
          </w:p>
        </w:tc>
        <w:tc>
          <w:tcPr>
            <w:tcW w:w="1701" w:type="dxa"/>
          </w:tcPr>
          <w:p w14:paraId="0871AF95"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4E8D522A" w14:textId="77777777" w:rsidTr="00FE389F">
        <w:tc>
          <w:tcPr>
            <w:tcW w:w="1696" w:type="dxa"/>
          </w:tcPr>
          <w:p w14:paraId="4AF836FF" w14:textId="77777777" w:rsidR="005020AB" w:rsidRPr="005020AB" w:rsidRDefault="005020AB" w:rsidP="005020AB">
            <w:pPr>
              <w:rPr>
                <w:rFonts w:ascii="Effra" w:hAnsi="Effra" w:cs="Effra"/>
              </w:rPr>
            </w:pPr>
          </w:p>
        </w:tc>
        <w:tc>
          <w:tcPr>
            <w:tcW w:w="6663" w:type="dxa"/>
          </w:tcPr>
          <w:p w14:paraId="2F62B5AC" w14:textId="77777777" w:rsidR="005020AB" w:rsidRPr="005020AB" w:rsidRDefault="005020AB" w:rsidP="005020AB">
            <w:pPr>
              <w:rPr>
                <w:rFonts w:ascii="Effra" w:hAnsi="Effra" w:cs="Effra"/>
              </w:rPr>
            </w:pPr>
            <w:r w:rsidRPr="005020AB">
              <w:rPr>
                <w:rFonts w:ascii="Effra" w:hAnsi="Effra" w:cs="Effra"/>
              </w:rPr>
              <w:t>7.1.2 pressures: re-worded ‘nature loss’ bullet for increased emphasis</w:t>
            </w:r>
          </w:p>
        </w:tc>
        <w:tc>
          <w:tcPr>
            <w:tcW w:w="1701" w:type="dxa"/>
          </w:tcPr>
          <w:p w14:paraId="78E04393" w14:textId="77777777" w:rsidR="005020AB" w:rsidRPr="005020AB" w:rsidRDefault="005020AB" w:rsidP="005020AB">
            <w:pPr>
              <w:rPr>
                <w:rFonts w:ascii="Effra" w:hAnsi="Effra" w:cs="Effra"/>
              </w:rPr>
            </w:pPr>
            <w:r w:rsidRPr="005020AB">
              <w:rPr>
                <w:rFonts w:ascii="Effra" w:hAnsi="Effra" w:cs="Effra"/>
              </w:rPr>
              <w:t>DCAN &amp; WW</w:t>
            </w:r>
          </w:p>
        </w:tc>
      </w:tr>
      <w:tr w:rsidR="005020AB" w:rsidRPr="005020AB" w14:paraId="02AF9145" w14:textId="77777777" w:rsidTr="00FE389F">
        <w:tc>
          <w:tcPr>
            <w:tcW w:w="1696" w:type="dxa"/>
          </w:tcPr>
          <w:p w14:paraId="1E960787" w14:textId="77777777" w:rsidR="005020AB" w:rsidRPr="005020AB" w:rsidRDefault="005020AB" w:rsidP="005020AB">
            <w:pPr>
              <w:rPr>
                <w:rFonts w:ascii="Effra" w:hAnsi="Effra" w:cs="Effra"/>
              </w:rPr>
            </w:pPr>
          </w:p>
        </w:tc>
        <w:tc>
          <w:tcPr>
            <w:tcW w:w="6663" w:type="dxa"/>
          </w:tcPr>
          <w:p w14:paraId="7CAB7997" w14:textId="77777777" w:rsidR="005020AB" w:rsidRPr="005020AB" w:rsidRDefault="005020AB" w:rsidP="005020AB">
            <w:pPr>
              <w:rPr>
                <w:rFonts w:ascii="Effra" w:hAnsi="Effra" w:cs="Effra"/>
              </w:rPr>
            </w:pPr>
            <w:r w:rsidRPr="005020AB">
              <w:rPr>
                <w:rFonts w:ascii="Effra" w:hAnsi="Effra" w:cs="Effra"/>
              </w:rPr>
              <w:t>7.1.2 pressures: access to work added</w:t>
            </w:r>
          </w:p>
        </w:tc>
        <w:tc>
          <w:tcPr>
            <w:tcW w:w="1701" w:type="dxa"/>
          </w:tcPr>
          <w:p w14:paraId="596494DC"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4E8F060E" w14:textId="77777777" w:rsidTr="00FE389F">
        <w:tc>
          <w:tcPr>
            <w:tcW w:w="1696" w:type="dxa"/>
          </w:tcPr>
          <w:p w14:paraId="2464B346" w14:textId="77777777" w:rsidR="005020AB" w:rsidRPr="005020AB" w:rsidRDefault="005020AB" w:rsidP="005020AB">
            <w:pPr>
              <w:rPr>
                <w:rFonts w:ascii="Effra" w:hAnsi="Effra" w:cs="Effra"/>
              </w:rPr>
            </w:pPr>
            <w:r w:rsidRPr="005020AB">
              <w:rPr>
                <w:rFonts w:ascii="Effra" w:hAnsi="Effra" w:cs="Effra"/>
              </w:rPr>
              <w:t>OBJECTIVE A1</w:t>
            </w:r>
          </w:p>
        </w:tc>
        <w:tc>
          <w:tcPr>
            <w:tcW w:w="6663" w:type="dxa"/>
          </w:tcPr>
          <w:p w14:paraId="463E488B" w14:textId="77777777" w:rsidR="005020AB" w:rsidRPr="005020AB" w:rsidRDefault="005020AB" w:rsidP="005020AB">
            <w:pPr>
              <w:rPr>
                <w:rFonts w:ascii="Effra" w:hAnsi="Effra" w:cs="Effra"/>
              </w:rPr>
            </w:pPr>
            <w:r w:rsidRPr="005020AB">
              <w:rPr>
                <w:rFonts w:ascii="Effra" w:hAnsi="Effra" w:cs="Effra"/>
              </w:rPr>
              <w:t>Former A6 becomes A1e: ‘nature’ includes geodiversity</w:t>
            </w:r>
          </w:p>
        </w:tc>
        <w:tc>
          <w:tcPr>
            <w:tcW w:w="1701" w:type="dxa"/>
          </w:tcPr>
          <w:p w14:paraId="5E71CB3F" w14:textId="77777777" w:rsidR="005020AB" w:rsidRPr="005020AB" w:rsidRDefault="005020AB" w:rsidP="005020AB">
            <w:pPr>
              <w:rPr>
                <w:rFonts w:ascii="Effra" w:hAnsi="Effra" w:cs="Effra"/>
              </w:rPr>
            </w:pPr>
            <w:r w:rsidRPr="005020AB">
              <w:rPr>
                <w:rFonts w:ascii="Effra" w:hAnsi="Effra" w:cs="Effra"/>
              </w:rPr>
              <w:t>JCWHS (&amp; public)</w:t>
            </w:r>
          </w:p>
        </w:tc>
      </w:tr>
      <w:tr w:rsidR="005020AB" w:rsidRPr="005020AB" w14:paraId="0F7BDC79" w14:textId="77777777" w:rsidTr="00FE389F">
        <w:tc>
          <w:tcPr>
            <w:tcW w:w="1696" w:type="dxa"/>
          </w:tcPr>
          <w:p w14:paraId="5FE81C94" w14:textId="77777777" w:rsidR="005020AB" w:rsidRPr="005020AB" w:rsidRDefault="005020AB" w:rsidP="005020AB">
            <w:pPr>
              <w:rPr>
                <w:rFonts w:ascii="Effra" w:hAnsi="Effra" w:cs="Effra"/>
              </w:rPr>
            </w:pPr>
          </w:p>
        </w:tc>
        <w:tc>
          <w:tcPr>
            <w:tcW w:w="6663" w:type="dxa"/>
          </w:tcPr>
          <w:p w14:paraId="669D3D45" w14:textId="77777777" w:rsidR="005020AB" w:rsidRPr="005020AB" w:rsidRDefault="005020AB" w:rsidP="005020AB">
            <w:pPr>
              <w:rPr>
                <w:rFonts w:ascii="Effra" w:hAnsi="Effra" w:cs="Effra"/>
              </w:rPr>
            </w:pPr>
            <w:r w:rsidRPr="005020AB">
              <w:rPr>
                <w:rFonts w:ascii="Effra" w:hAnsi="Effra" w:cs="Effra"/>
              </w:rPr>
              <w:t>A1a: reference LNRS</w:t>
            </w:r>
          </w:p>
        </w:tc>
        <w:tc>
          <w:tcPr>
            <w:tcW w:w="1701" w:type="dxa"/>
          </w:tcPr>
          <w:p w14:paraId="3944624C"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4416D64F" w14:textId="77777777" w:rsidTr="00FE389F">
        <w:tc>
          <w:tcPr>
            <w:tcW w:w="1696" w:type="dxa"/>
          </w:tcPr>
          <w:p w14:paraId="1DC5BFC9" w14:textId="77777777" w:rsidR="005020AB" w:rsidRPr="005020AB" w:rsidRDefault="005020AB" w:rsidP="005020AB">
            <w:pPr>
              <w:rPr>
                <w:rFonts w:ascii="Effra" w:hAnsi="Effra" w:cs="Effra"/>
              </w:rPr>
            </w:pPr>
          </w:p>
        </w:tc>
        <w:tc>
          <w:tcPr>
            <w:tcW w:w="6663" w:type="dxa"/>
          </w:tcPr>
          <w:p w14:paraId="465B53D7" w14:textId="77777777" w:rsidR="005020AB" w:rsidRPr="005020AB" w:rsidRDefault="005020AB" w:rsidP="005020AB">
            <w:pPr>
              <w:rPr>
                <w:rFonts w:ascii="Effra" w:hAnsi="Effra" w:cs="Effra"/>
              </w:rPr>
            </w:pPr>
            <w:r w:rsidRPr="005020AB">
              <w:rPr>
                <w:rFonts w:ascii="Effra" w:hAnsi="Effra" w:cs="Effra"/>
              </w:rPr>
              <w:t>A1b: carbon addition in response to SEA</w:t>
            </w:r>
          </w:p>
        </w:tc>
        <w:tc>
          <w:tcPr>
            <w:tcW w:w="1701" w:type="dxa"/>
          </w:tcPr>
          <w:p w14:paraId="38AC466F"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5D017034" w14:textId="77777777" w:rsidTr="00FE389F">
        <w:tc>
          <w:tcPr>
            <w:tcW w:w="1696" w:type="dxa"/>
          </w:tcPr>
          <w:p w14:paraId="3B286134" w14:textId="77777777" w:rsidR="005020AB" w:rsidRPr="005020AB" w:rsidRDefault="005020AB" w:rsidP="005020AB">
            <w:pPr>
              <w:rPr>
                <w:rFonts w:ascii="Effra" w:hAnsi="Effra" w:cs="Effra"/>
              </w:rPr>
            </w:pPr>
          </w:p>
        </w:tc>
        <w:tc>
          <w:tcPr>
            <w:tcW w:w="6663" w:type="dxa"/>
          </w:tcPr>
          <w:p w14:paraId="1725CCD4" w14:textId="77777777" w:rsidR="005020AB" w:rsidRPr="005020AB" w:rsidRDefault="005020AB" w:rsidP="005020AB">
            <w:pPr>
              <w:rPr>
                <w:rFonts w:ascii="Effra" w:hAnsi="Effra" w:cs="Effra"/>
              </w:rPr>
            </w:pPr>
            <w:r w:rsidRPr="005020AB">
              <w:rPr>
                <w:rFonts w:ascii="Effra" w:hAnsi="Effra" w:cs="Effra"/>
              </w:rPr>
              <w:t>A1d: reference LNRS</w:t>
            </w:r>
          </w:p>
        </w:tc>
        <w:tc>
          <w:tcPr>
            <w:tcW w:w="1701" w:type="dxa"/>
          </w:tcPr>
          <w:p w14:paraId="202F98B1"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5C77986A" w14:textId="77777777" w:rsidTr="00FE389F">
        <w:tc>
          <w:tcPr>
            <w:tcW w:w="1696" w:type="dxa"/>
          </w:tcPr>
          <w:p w14:paraId="1B3A53AF" w14:textId="77777777" w:rsidR="005020AB" w:rsidRPr="005020AB" w:rsidRDefault="005020AB" w:rsidP="005020AB">
            <w:pPr>
              <w:rPr>
                <w:rFonts w:ascii="Effra" w:hAnsi="Effra" w:cs="Effra"/>
              </w:rPr>
            </w:pPr>
          </w:p>
        </w:tc>
        <w:tc>
          <w:tcPr>
            <w:tcW w:w="6663" w:type="dxa"/>
          </w:tcPr>
          <w:p w14:paraId="27A91D6B" w14:textId="77777777" w:rsidR="005020AB" w:rsidRPr="005020AB" w:rsidRDefault="005020AB" w:rsidP="005020AB">
            <w:pPr>
              <w:rPr>
                <w:rFonts w:ascii="Effra" w:hAnsi="Effra" w:cs="Effra"/>
              </w:rPr>
            </w:pPr>
            <w:r w:rsidRPr="005020AB">
              <w:rPr>
                <w:rFonts w:ascii="Effra" w:hAnsi="Effra" w:cs="Effra"/>
              </w:rPr>
              <w:t xml:space="preserve">A1d: include right tree, right place </w:t>
            </w:r>
          </w:p>
        </w:tc>
        <w:tc>
          <w:tcPr>
            <w:tcW w:w="1701" w:type="dxa"/>
          </w:tcPr>
          <w:p w14:paraId="1DDA583B"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4B8360D2" w14:textId="77777777" w:rsidTr="00FE389F">
        <w:tc>
          <w:tcPr>
            <w:tcW w:w="1696" w:type="dxa"/>
          </w:tcPr>
          <w:p w14:paraId="731EF132" w14:textId="77777777" w:rsidR="005020AB" w:rsidRPr="005020AB" w:rsidRDefault="005020AB" w:rsidP="005020AB">
            <w:pPr>
              <w:rPr>
                <w:rFonts w:ascii="Effra" w:hAnsi="Effra" w:cs="Effra"/>
              </w:rPr>
            </w:pPr>
          </w:p>
        </w:tc>
        <w:tc>
          <w:tcPr>
            <w:tcW w:w="6663" w:type="dxa"/>
          </w:tcPr>
          <w:p w14:paraId="05181171" w14:textId="77777777" w:rsidR="005020AB" w:rsidRPr="005020AB" w:rsidRDefault="005020AB" w:rsidP="005020AB">
            <w:pPr>
              <w:rPr>
                <w:rFonts w:ascii="Effra" w:hAnsi="Effra" w:cs="Effra"/>
              </w:rPr>
            </w:pPr>
            <w:r w:rsidRPr="005020AB">
              <w:rPr>
                <w:rFonts w:ascii="Effra" w:hAnsi="Effra" w:cs="Effra"/>
              </w:rPr>
              <w:t>A1e: include dynamism</w:t>
            </w:r>
          </w:p>
        </w:tc>
        <w:tc>
          <w:tcPr>
            <w:tcW w:w="1701" w:type="dxa"/>
          </w:tcPr>
          <w:p w14:paraId="0761BC59"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75CF5102" w14:textId="77777777" w:rsidTr="00FE389F">
        <w:tc>
          <w:tcPr>
            <w:tcW w:w="1696" w:type="dxa"/>
          </w:tcPr>
          <w:p w14:paraId="0A2644DD" w14:textId="77777777" w:rsidR="005020AB" w:rsidRPr="005020AB" w:rsidRDefault="005020AB" w:rsidP="005020AB">
            <w:pPr>
              <w:rPr>
                <w:rFonts w:ascii="Effra" w:hAnsi="Effra" w:cs="Effra"/>
              </w:rPr>
            </w:pPr>
            <w:r w:rsidRPr="005020AB">
              <w:rPr>
                <w:rFonts w:ascii="Effra" w:hAnsi="Effra" w:cs="Effra"/>
              </w:rPr>
              <w:t>OBJECTIVE A2</w:t>
            </w:r>
          </w:p>
        </w:tc>
        <w:tc>
          <w:tcPr>
            <w:tcW w:w="6663" w:type="dxa"/>
          </w:tcPr>
          <w:p w14:paraId="792C8D53" w14:textId="77777777" w:rsidR="005020AB" w:rsidRPr="005020AB" w:rsidRDefault="005020AB" w:rsidP="005020AB">
            <w:pPr>
              <w:rPr>
                <w:rFonts w:ascii="Effra" w:hAnsi="Effra" w:cs="Effra"/>
              </w:rPr>
            </w:pPr>
            <w:r w:rsidRPr="005020AB">
              <w:rPr>
                <w:rFonts w:ascii="Effra" w:hAnsi="Effra" w:cs="Effra"/>
              </w:rPr>
              <w:t>Objective statement broadened to include setting</w:t>
            </w:r>
          </w:p>
        </w:tc>
        <w:tc>
          <w:tcPr>
            <w:tcW w:w="1701" w:type="dxa"/>
          </w:tcPr>
          <w:p w14:paraId="3D36AE73"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0287030B" w14:textId="77777777" w:rsidTr="00FE389F">
        <w:tc>
          <w:tcPr>
            <w:tcW w:w="1696" w:type="dxa"/>
          </w:tcPr>
          <w:p w14:paraId="2D63B4C3" w14:textId="77777777" w:rsidR="005020AB" w:rsidRPr="005020AB" w:rsidRDefault="005020AB" w:rsidP="005020AB">
            <w:pPr>
              <w:rPr>
                <w:rFonts w:ascii="Effra" w:hAnsi="Effra" w:cs="Effra"/>
              </w:rPr>
            </w:pPr>
          </w:p>
        </w:tc>
        <w:tc>
          <w:tcPr>
            <w:tcW w:w="6663" w:type="dxa"/>
          </w:tcPr>
          <w:p w14:paraId="651A5A34" w14:textId="77777777" w:rsidR="005020AB" w:rsidRPr="005020AB" w:rsidRDefault="005020AB" w:rsidP="005020AB">
            <w:pPr>
              <w:rPr>
                <w:rFonts w:ascii="Effra" w:hAnsi="Effra" w:cs="Effra"/>
              </w:rPr>
            </w:pPr>
            <w:r w:rsidRPr="005020AB">
              <w:rPr>
                <w:rFonts w:ascii="Effra" w:hAnsi="Effra" w:cs="Effra"/>
              </w:rPr>
              <w:t>A2a reference unavoidable loss</w:t>
            </w:r>
          </w:p>
        </w:tc>
        <w:tc>
          <w:tcPr>
            <w:tcW w:w="1701" w:type="dxa"/>
          </w:tcPr>
          <w:p w14:paraId="3F037407"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2CE13CEB" w14:textId="77777777" w:rsidTr="00FE389F">
        <w:tc>
          <w:tcPr>
            <w:tcW w:w="1696" w:type="dxa"/>
          </w:tcPr>
          <w:p w14:paraId="108C6FF3" w14:textId="77777777" w:rsidR="005020AB" w:rsidRPr="005020AB" w:rsidRDefault="005020AB" w:rsidP="005020AB">
            <w:pPr>
              <w:rPr>
                <w:rFonts w:ascii="Effra" w:hAnsi="Effra" w:cs="Effra"/>
              </w:rPr>
            </w:pPr>
            <w:r w:rsidRPr="005020AB">
              <w:rPr>
                <w:rFonts w:ascii="Effra" w:hAnsi="Effra" w:cs="Effra"/>
              </w:rPr>
              <w:t>OBJECTIVE A3</w:t>
            </w:r>
          </w:p>
        </w:tc>
        <w:tc>
          <w:tcPr>
            <w:tcW w:w="6663" w:type="dxa"/>
          </w:tcPr>
          <w:p w14:paraId="76AF8489" w14:textId="77777777" w:rsidR="005020AB" w:rsidRPr="005020AB" w:rsidRDefault="005020AB" w:rsidP="005020AB">
            <w:pPr>
              <w:rPr>
                <w:rFonts w:ascii="Effra" w:hAnsi="Effra" w:cs="Effra"/>
              </w:rPr>
            </w:pPr>
            <w:r w:rsidRPr="005020AB">
              <w:rPr>
                <w:rFonts w:ascii="Effra" w:hAnsi="Effra" w:cs="Effra"/>
              </w:rPr>
              <w:t>A3a inclusion of stormwater management etc</w:t>
            </w:r>
          </w:p>
        </w:tc>
        <w:tc>
          <w:tcPr>
            <w:tcW w:w="1701" w:type="dxa"/>
          </w:tcPr>
          <w:p w14:paraId="467C62A5" w14:textId="77777777" w:rsidR="005020AB" w:rsidRPr="005020AB" w:rsidRDefault="005020AB" w:rsidP="005020AB">
            <w:pPr>
              <w:rPr>
                <w:rFonts w:ascii="Effra" w:hAnsi="Effra" w:cs="Effra"/>
              </w:rPr>
            </w:pPr>
            <w:r w:rsidRPr="005020AB">
              <w:rPr>
                <w:rFonts w:ascii="Effra" w:hAnsi="Effra" w:cs="Effra"/>
              </w:rPr>
              <w:t>WW</w:t>
            </w:r>
          </w:p>
        </w:tc>
      </w:tr>
      <w:tr w:rsidR="005020AB" w:rsidRPr="005020AB" w14:paraId="75801783" w14:textId="77777777" w:rsidTr="00FE389F">
        <w:tc>
          <w:tcPr>
            <w:tcW w:w="1696" w:type="dxa"/>
          </w:tcPr>
          <w:p w14:paraId="57EAC934" w14:textId="77777777" w:rsidR="005020AB" w:rsidRPr="005020AB" w:rsidRDefault="005020AB" w:rsidP="005020AB">
            <w:pPr>
              <w:rPr>
                <w:rFonts w:ascii="Effra" w:hAnsi="Effra" w:cs="Effra"/>
              </w:rPr>
            </w:pPr>
            <w:r w:rsidRPr="005020AB">
              <w:rPr>
                <w:rFonts w:ascii="Effra" w:hAnsi="Effra" w:cs="Effra"/>
              </w:rPr>
              <w:t>OBJECTIVE A4</w:t>
            </w:r>
          </w:p>
        </w:tc>
        <w:tc>
          <w:tcPr>
            <w:tcW w:w="6663" w:type="dxa"/>
          </w:tcPr>
          <w:p w14:paraId="6535B4D1" w14:textId="77777777" w:rsidR="005020AB" w:rsidRPr="005020AB" w:rsidRDefault="005020AB" w:rsidP="005020AB">
            <w:pPr>
              <w:rPr>
                <w:rFonts w:ascii="Effra" w:hAnsi="Effra" w:cs="Effra"/>
              </w:rPr>
            </w:pPr>
            <w:r w:rsidRPr="005020AB">
              <w:rPr>
                <w:rFonts w:ascii="Effra" w:hAnsi="Effra" w:cs="Effra"/>
              </w:rPr>
              <w:t>Objective statement amended for tighter alignment with statutory purpose</w:t>
            </w:r>
          </w:p>
        </w:tc>
        <w:tc>
          <w:tcPr>
            <w:tcW w:w="1701" w:type="dxa"/>
          </w:tcPr>
          <w:p w14:paraId="5866A977"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021EA25F" w14:textId="77777777" w:rsidTr="00FE389F">
        <w:tc>
          <w:tcPr>
            <w:tcW w:w="1696" w:type="dxa"/>
          </w:tcPr>
          <w:p w14:paraId="4E130243" w14:textId="77777777" w:rsidR="005020AB" w:rsidRPr="005020AB" w:rsidRDefault="005020AB" w:rsidP="005020AB">
            <w:pPr>
              <w:rPr>
                <w:rFonts w:ascii="Effra" w:hAnsi="Effra" w:cs="Effra"/>
              </w:rPr>
            </w:pPr>
          </w:p>
        </w:tc>
        <w:tc>
          <w:tcPr>
            <w:tcW w:w="6663" w:type="dxa"/>
          </w:tcPr>
          <w:p w14:paraId="4A4A9FFA" w14:textId="77777777" w:rsidR="005020AB" w:rsidRPr="005020AB" w:rsidRDefault="005020AB" w:rsidP="005020AB">
            <w:pPr>
              <w:rPr>
                <w:rFonts w:ascii="Effra" w:hAnsi="Effra" w:cs="Effra"/>
              </w:rPr>
            </w:pPr>
            <w:r w:rsidRPr="005020AB">
              <w:rPr>
                <w:rFonts w:ascii="Effra" w:hAnsi="Effra" w:cs="Effra"/>
              </w:rPr>
              <w:t>A4b new policy to include heritage skills</w:t>
            </w:r>
          </w:p>
        </w:tc>
        <w:tc>
          <w:tcPr>
            <w:tcW w:w="1701" w:type="dxa"/>
          </w:tcPr>
          <w:p w14:paraId="2BE81948"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70EC56BD" w14:textId="77777777" w:rsidTr="00FE389F">
        <w:tc>
          <w:tcPr>
            <w:tcW w:w="1696" w:type="dxa"/>
          </w:tcPr>
          <w:p w14:paraId="6C47C75D" w14:textId="77777777" w:rsidR="005020AB" w:rsidRPr="005020AB" w:rsidRDefault="005020AB" w:rsidP="005020AB">
            <w:pPr>
              <w:rPr>
                <w:rFonts w:ascii="Effra" w:hAnsi="Effra" w:cs="Effra"/>
              </w:rPr>
            </w:pPr>
            <w:r w:rsidRPr="005020AB">
              <w:rPr>
                <w:rFonts w:ascii="Effra" w:hAnsi="Effra" w:cs="Effra"/>
              </w:rPr>
              <w:t>OBJECTIVE A5</w:t>
            </w:r>
          </w:p>
        </w:tc>
        <w:tc>
          <w:tcPr>
            <w:tcW w:w="6663" w:type="dxa"/>
          </w:tcPr>
          <w:p w14:paraId="18B8251D" w14:textId="77777777" w:rsidR="005020AB" w:rsidRPr="005020AB" w:rsidRDefault="005020AB" w:rsidP="005020AB">
            <w:pPr>
              <w:rPr>
                <w:rFonts w:ascii="Effra" w:hAnsi="Effra" w:cs="Effra"/>
              </w:rPr>
            </w:pPr>
            <w:r w:rsidRPr="005020AB">
              <w:rPr>
                <w:rFonts w:ascii="Effra" w:hAnsi="Effra" w:cs="Effra"/>
              </w:rPr>
              <w:t>A5a reworded</w:t>
            </w:r>
          </w:p>
        </w:tc>
        <w:tc>
          <w:tcPr>
            <w:tcW w:w="1701" w:type="dxa"/>
          </w:tcPr>
          <w:p w14:paraId="6B748A59"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646CD404" w14:textId="77777777" w:rsidTr="00FE389F">
        <w:tc>
          <w:tcPr>
            <w:tcW w:w="1696" w:type="dxa"/>
          </w:tcPr>
          <w:p w14:paraId="35C88BC5" w14:textId="77777777" w:rsidR="005020AB" w:rsidRPr="005020AB" w:rsidRDefault="005020AB" w:rsidP="005020AB">
            <w:pPr>
              <w:rPr>
                <w:rFonts w:ascii="Effra" w:hAnsi="Effra" w:cs="Effra"/>
              </w:rPr>
            </w:pPr>
            <w:r w:rsidRPr="005020AB">
              <w:rPr>
                <w:rFonts w:ascii="Effra" w:hAnsi="Effra" w:cs="Effra"/>
              </w:rPr>
              <w:t>OBJECTIVE A6</w:t>
            </w:r>
          </w:p>
        </w:tc>
        <w:tc>
          <w:tcPr>
            <w:tcW w:w="6663" w:type="dxa"/>
          </w:tcPr>
          <w:p w14:paraId="69A6C8D3" w14:textId="77777777" w:rsidR="005020AB" w:rsidRPr="005020AB" w:rsidRDefault="005020AB" w:rsidP="005020AB">
            <w:pPr>
              <w:rPr>
                <w:rFonts w:ascii="Effra" w:hAnsi="Effra" w:cs="Effra"/>
              </w:rPr>
            </w:pPr>
            <w:r w:rsidRPr="005020AB">
              <w:rPr>
                <w:rFonts w:ascii="Effra" w:hAnsi="Effra" w:cs="Effra"/>
              </w:rPr>
              <w:t>Geodiversity objective included in A1 as an intrinsic part of nature</w:t>
            </w:r>
          </w:p>
        </w:tc>
        <w:tc>
          <w:tcPr>
            <w:tcW w:w="1701" w:type="dxa"/>
          </w:tcPr>
          <w:p w14:paraId="3E7332B3"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51196F55" w14:textId="77777777" w:rsidTr="005020AB">
        <w:tc>
          <w:tcPr>
            <w:tcW w:w="10060" w:type="dxa"/>
            <w:gridSpan w:val="3"/>
          </w:tcPr>
          <w:p w14:paraId="3E0E993C" w14:textId="77777777" w:rsidR="005020AB" w:rsidRPr="005020AB" w:rsidRDefault="005020AB" w:rsidP="005020AB">
            <w:pPr>
              <w:rPr>
                <w:rFonts w:ascii="Effra" w:hAnsi="Effra" w:cs="Effra"/>
              </w:rPr>
            </w:pPr>
            <w:r w:rsidRPr="005020AB">
              <w:rPr>
                <w:rFonts w:ascii="Effra" w:hAnsi="Effra" w:cs="Effra"/>
              </w:rPr>
              <w:t xml:space="preserve">7.2 Exploring, Understanding, Engaging </w:t>
            </w:r>
          </w:p>
        </w:tc>
      </w:tr>
      <w:tr w:rsidR="005020AB" w:rsidRPr="005020AB" w14:paraId="2D49DE0F" w14:textId="77777777" w:rsidTr="00FE389F">
        <w:tc>
          <w:tcPr>
            <w:tcW w:w="1696" w:type="dxa"/>
          </w:tcPr>
          <w:p w14:paraId="57D0F63B" w14:textId="77777777" w:rsidR="005020AB" w:rsidRPr="005020AB" w:rsidRDefault="005020AB" w:rsidP="005020AB">
            <w:pPr>
              <w:rPr>
                <w:rFonts w:ascii="Effra" w:hAnsi="Effra" w:cs="Effra"/>
              </w:rPr>
            </w:pPr>
            <w:r w:rsidRPr="005020AB">
              <w:rPr>
                <w:rFonts w:ascii="Effra" w:hAnsi="Effra" w:cs="Effra"/>
              </w:rPr>
              <w:t>Intro text</w:t>
            </w:r>
          </w:p>
        </w:tc>
        <w:tc>
          <w:tcPr>
            <w:tcW w:w="6663" w:type="dxa"/>
          </w:tcPr>
          <w:p w14:paraId="068313EC" w14:textId="77777777" w:rsidR="005020AB" w:rsidRPr="005020AB" w:rsidRDefault="005020AB" w:rsidP="005020AB">
            <w:pPr>
              <w:rPr>
                <w:rFonts w:ascii="Effra" w:hAnsi="Effra" w:cs="Effra"/>
              </w:rPr>
            </w:pPr>
            <w:r w:rsidRPr="005020AB">
              <w:rPr>
                <w:rFonts w:ascii="Effra" w:hAnsi="Effra" w:cs="Effra"/>
              </w:rPr>
              <w:t xml:space="preserve">Amended to strengthen equality objectives </w:t>
            </w:r>
          </w:p>
        </w:tc>
        <w:tc>
          <w:tcPr>
            <w:tcW w:w="1701" w:type="dxa"/>
          </w:tcPr>
          <w:p w14:paraId="6D9FFA15" w14:textId="77777777" w:rsidR="005020AB" w:rsidRPr="005020AB" w:rsidRDefault="005020AB" w:rsidP="005020AB">
            <w:pPr>
              <w:rPr>
                <w:rFonts w:ascii="Effra" w:hAnsi="Effra" w:cs="Effra"/>
              </w:rPr>
            </w:pPr>
            <w:r w:rsidRPr="005020AB">
              <w:rPr>
                <w:rFonts w:ascii="Effra" w:hAnsi="Effra" w:cs="Effra"/>
              </w:rPr>
              <w:t>DREC, NT</w:t>
            </w:r>
          </w:p>
        </w:tc>
      </w:tr>
      <w:tr w:rsidR="005020AB" w:rsidRPr="005020AB" w14:paraId="54B93FDC" w14:textId="77777777" w:rsidTr="00FE389F">
        <w:tc>
          <w:tcPr>
            <w:tcW w:w="1696" w:type="dxa"/>
          </w:tcPr>
          <w:p w14:paraId="05D8A49E" w14:textId="77777777" w:rsidR="005020AB" w:rsidRPr="005020AB" w:rsidRDefault="005020AB" w:rsidP="005020AB">
            <w:pPr>
              <w:rPr>
                <w:rFonts w:ascii="Effra" w:hAnsi="Effra" w:cs="Effra"/>
              </w:rPr>
            </w:pPr>
            <w:r w:rsidRPr="005020AB">
              <w:rPr>
                <w:rFonts w:ascii="Effra" w:hAnsi="Effra" w:cs="Effra"/>
              </w:rPr>
              <w:t>7.2.2 opps</w:t>
            </w:r>
          </w:p>
        </w:tc>
        <w:tc>
          <w:tcPr>
            <w:tcW w:w="6663" w:type="dxa"/>
          </w:tcPr>
          <w:p w14:paraId="632FF998" w14:textId="77777777" w:rsidR="005020AB" w:rsidRPr="005020AB" w:rsidRDefault="005020AB" w:rsidP="005020AB">
            <w:pPr>
              <w:rPr>
                <w:rFonts w:ascii="Effra" w:hAnsi="Effra" w:cs="Effra"/>
              </w:rPr>
            </w:pPr>
            <w:r w:rsidRPr="005020AB">
              <w:rPr>
                <w:rFonts w:ascii="Effra" w:hAnsi="Effra" w:cs="Effra"/>
              </w:rPr>
              <w:t>Reference green &amp; blue spaces</w:t>
            </w:r>
          </w:p>
        </w:tc>
        <w:tc>
          <w:tcPr>
            <w:tcW w:w="1701" w:type="dxa"/>
          </w:tcPr>
          <w:p w14:paraId="42871EE6" w14:textId="77777777" w:rsidR="005020AB" w:rsidRPr="005020AB" w:rsidRDefault="005020AB" w:rsidP="005020AB">
            <w:pPr>
              <w:rPr>
                <w:rFonts w:ascii="Effra" w:hAnsi="Effra" w:cs="Effra"/>
              </w:rPr>
            </w:pPr>
            <w:r w:rsidRPr="005020AB">
              <w:rPr>
                <w:rFonts w:ascii="Effra" w:hAnsi="Effra" w:cs="Effra"/>
              </w:rPr>
              <w:t>Business</w:t>
            </w:r>
          </w:p>
        </w:tc>
      </w:tr>
      <w:tr w:rsidR="005020AB" w:rsidRPr="005020AB" w14:paraId="54F33BDA" w14:textId="77777777" w:rsidTr="00FE389F">
        <w:tc>
          <w:tcPr>
            <w:tcW w:w="1696" w:type="dxa"/>
          </w:tcPr>
          <w:p w14:paraId="61D3C0BF" w14:textId="77777777" w:rsidR="005020AB" w:rsidRPr="005020AB" w:rsidRDefault="005020AB" w:rsidP="005020AB">
            <w:pPr>
              <w:rPr>
                <w:rFonts w:ascii="Effra" w:hAnsi="Effra" w:cs="Effra"/>
              </w:rPr>
            </w:pPr>
          </w:p>
        </w:tc>
        <w:tc>
          <w:tcPr>
            <w:tcW w:w="6663" w:type="dxa"/>
          </w:tcPr>
          <w:p w14:paraId="139659D3" w14:textId="77777777" w:rsidR="005020AB" w:rsidRPr="005020AB" w:rsidRDefault="005020AB" w:rsidP="005020AB">
            <w:pPr>
              <w:rPr>
                <w:rFonts w:ascii="Effra" w:hAnsi="Effra" w:cs="Effra"/>
              </w:rPr>
            </w:pPr>
            <w:r w:rsidRPr="005020AB">
              <w:rPr>
                <w:rFonts w:ascii="Effra" w:hAnsi="Effra" w:cs="Effra"/>
              </w:rPr>
              <w:t>Reference good practice projects</w:t>
            </w:r>
          </w:p>
        </w:tc>
        <w:tc>
          <w:tcPr>
            <w:tcW w:w="1701" w:type="dxa"/>
          </w:tcPr>
          <w:p w14:paraId="0A009F7D" w14:textId="77777777" w:rsidR="005020AB" w:rsidRPr="005020AB" w:rsidRDefault="005020AB" w:rsidP="005020AB">
            <w:pPr>
              <w:rPr>
                <w:rFonts w:ascii="Effra" w:hAnsi="Effra" w:cs="Effra"/>
              </w:rPr>
            </w:pPr>
            <w:r w:rsidRPr="005020AB">
              <w:rPr>
                <w:rFonts w:ascii="Effra" w:hAnsi="Effra" w:cs="Effra"/>
              </w:rPr>
              <w:t>DREC</w:t>
            </w:r>
          </w:p>
        </w:tc>
      </w:tr>
      <w:tr w:rsidR="005020AB" w:rsidRPr="005020AB" w14:paraId="3B624219" w14:textId="77777777" w:rsidTr="00FE389F">
        <w:tc>
          <w:tcPr>
            <w:tcW w:w="1696" w:type="dxa"/>
          </w:tcPr>
          <w:p w14:paraId="124BF1F1" w14:textId="77777777" w:rsidR="005020AB" w:rsidRPr="005020AB" w:rsidRDefault="005020AB" w:rsidP="005020AB">
            <w:pPr>
              <w:rPr>
                <w:rFonts w:ascii="Effra" w:hAnsi="Effra" w:cs="Effra"/>
              </w:rPr>
            </w:pPr>
          </w:p>
        </w:tc>
        <w:tc>
          <w:tcPr>
            <w:tcW w:w="6663" w:type="dxa"/>
          </w:tcPr>
          <w:p w14:paraId="068D5291" w14:textId="77777777" w:rsidR="005020AB" w:rsidRPr="005020AB" w:rsidRDefault="005020AB" w:rsidP="005020AB">
            <w:pPr>
              <w:rPr>
                <w:rFonts w:ascii="Effra" w:hAnsi="Effra" w:cs="Effra"/>
              </w:rPr>
            </w:pPr>
            <w:r w:rsidRPr="005020AB">
              <w:rPr>
                <w:rFonts w:ascii="Effra" w:hAnsi="Effra" w:cs="Effra"/>
              </w:rPr>
              <w:t>Include emotional connection</w:t>
            </w:r>
          </w:p>
        </w:tc>
        <w:tc>
          <w:tcPr>
            <w:tcW w:w="1701" w:type="dxa"/>
          </w:tcPr>
          <w:p w14:paraId="76A53800"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0A430F4D" w14:textId="77777777" w:rsidTr="00FE389F">
        <w:tc>
          <w:tcPr>
            <w:tcW w:w="1696" w:type="dxa"/>
          </w:tcPr>
          <w:p w14:paraId="438E9AB7" w14:textId="77777777" w:rsidR="005020AB" w:rsidRPr="005020AB" w:rsidRDefault="005020AB" w:rsidP="005020AB">
            <w:pPr>
              <w:rPr>
                <w:rFonts w:ascii="Effra" w:hAnsi="Effra" w:cs="Effra"/>
              </w:rPr>
            </w:pPr>
          </w:p>
        </w:tc>
        <w:tc>
          <w:tcPr>
            <w:tcW w:w="6663" w:type="dxa"/>
          </w:tcPr>
          <w:p w14:paraId="50D22BF5" w14:textId="77777777" w:rsidR="005020AB" w:rsidRPr="005020AB" w:rsidRDefault="005020AB" w:rsidP="005020AB">
            <w:pPr>
              <w:rPr>
                <w:rFonts w:ascii="Effra" w:hAnsi="Effra" w:cs="Effra"/>
              </w:rPr>
            </w:pPr>
            <w:r w:rsidRPr="005020AB">
              <w:rPr>
                <w:rFonts w:ascii="Effra" w:hAnsi="Effra" w:cs="Effra"/>
              </w:rPr>
              <w:t>Reference social media</w:t>
            </w:r>
          </w:p>
        </w:tc>
        <w:tc>
          <w:tcPr>
            <w:tcW w:w="1701" w:type="dxa"/>
          </w:tcPr>
          <w:p w14:paraId="29ED28CD"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24574EC5" w14:textId="77777777" w:rsidTr="00FE389F">
        <w:tc>
          <w:tcPr>
            <w:tcW w:w="1696" w:type="dxa"/>
          </w:tcPr>
          <w:p w14:paraId="49AEB3BF" w14:textId="77777777" w:rsidR="005020AB" w:rsidRPr="005020AB" w:rsidRDefault="005020AB" w:rsidP="005020AB">
            <w:pPr>
              <w:rPr>
                <w:rFonts w:ascii="Effra" w:hAnsi="Effra" w:cs="Effra"/>
              </w:rPr>
            </w:pPr>
          </w:p>
        </w:tc>
        <w:tc>
          <w:tcPr>
            <w:tcW w:w="6663" w:type="dxa"/>
          </w:tcPr>
          <w:p w14:paraId="4E3277C2" w14:textId="77777777" w:rsidR="005020AB" w:rsidRPr="005020AB" w:rsidRDefault="005020AB" w:rsidP="005020AB">
            <w:pPr>
              <w:rPr>
                <w:rFonts w:ascii="Effra" w:hAnsi="Effra" w:cs="Effra"/>
              </w:rPr>
            </w:pPr>
            <w:r w:rsidRPr="005020AB">
              <w:rPr>
                <w:rFonts w:ascii="Effra" w:hAnsi="Effra" w:cs="Effra"/>
              </w:rPr>
              <w:t>Reference NLA / ACE MoU</w:t>
            </w:r>
          </w:p>
        </w:tc>
        <w:tc>
          <w:tcPr>
            <w:tcW w:w="1701" w:type="dxa"/>
          </w:tcPr>
          <w:p w14:paraId="0129315C" w14:textId="77777777" w:rsidR="005020AB" w:rsidRPr="005020AB" w:rsidRDefault="005020AB" w:rsidP="005020AB">
            <w:pPr>
              <w:rPr>
                <w:rFonts w:ascii="Effra" w:hAnsi="Effra" w:cs="Effra"/>
              </w:rPr>
            </w:pPr>
            <w:r w:rsidRPr="005020AB">
              <w:rPr>
                <w:rFonts w:ascii="Effra" w:hAnsi="Effra" w:cs="Effra"/>
              </w:rPr>
              <w:t>Activate</w:t>
            </w:r>
          </w:p>
        </w:tc>
      </w:tr>
      <w:tr w:rsidR="005020AB" w:rsidRPr="005020AB" w14:paraId="7820EABC" w14:textId="77777777" w:rsidTr="00FE389F">
        <w:tc>
          <w:tcPr>
            <w:tcW w:w="1696" w:type="dxa"/>
          </w:tcPr>
          <w:p w14:paraId="4475A5D2" w14:textId="77777777" w:rsidR="005020AB" w:rsidRPr="005020AB" w:rsidRDefault="005020AB" w:rsidP="005020AB">
            <w:pPr>
              <w:rPr>
                <w:rFonts w:ascii="Effra" w:hAnsi="Effra" w:cs="Effra"/>
              </w:rPr>
            </w:pPr>
          </w:p>
        </w:tc>
        <w:tc>
          <w:tcPr>
            <w:tcW w:w="6663" w:type="dxa"/>
          </w:tcPr>
          <w:p w14:paraId="70674EDA" w14:textId="77777777" w:rsidR="005020AB" w:rsidRPr="005020AB" w:rsidRDefault="005020AB" w:rsidP="005020AB">
            <w:pPr>
              <w:rPr>
                <w:rFonts w:ascii="Effra" w:hAnsi="Effra" w:cs="Effra"/>
              </w:rPr>
            </w:pPr>
            <w:r w:rsidRPr="005020AB">
              <w:rPr>
                <w:rFonts w:ascii="Effra" w:hAnsi="Effra" w:cs="Effra"/>
              </w:rPr>
              <w:t>Codes of conduct</w:t>
            </w:r>
          </w:p>
        </w:tc>
        <w:tc>
          <w:tcPr>
            <w:tcW w:w="1701" w:type="dxa"/>
          </w:tcPr>
          <w:p w14:paraId="4648F662" w14:textId="77777777" w:rsidR="005020AB" w:rsidRPr="005020AB" w:rsidRDefault="005020AB" w:rsidP="005020AB">
            <w:pPr>
              <w:rPr>
                <w:rFonts w:ascii="Effra" w:hAnsi="Effra" w:cs="Effra"/>
              </w:rPr>
            </w:pPr>
            <w:r w:rsidRPr="005020AB">
              <w:rPr>
                <w:rFonts w:ascii="Effra" w:hAnsi="Effra" w:cs="Effra"/>
              </w:rPr>
              <w:t>NFU, JCWHS</w:t>
            </w:r>
          </w:p>
        </w:tc>
      </w:tr>
      <w:tr w:rsidR="005020AB" w:rsidRPr="005020AB" w14:paraId="2F2190F8" w14:textId="77777777" w:rsidTr="00FE389F">
        <w:tc>
          <w:tcPr>
            <w:tcW w:w="1696" w:type="dxa"/>
          </w:tcPr>
          <w:p w14:paraId="21DA2609" w14:textId="77777777" w:rsidR="005020AB" w:rsidRPr="005020AB" w:rsidRDefault="005020AB" w:rsidP="005020AB">
            <w:pPr>
              <w:rPr>
                <w:rFonts w:ascii="Effra" w:hAnsi="Effra" w:cs="Effra"/>
              </w:rPr>
            </w:pPr>
          </w:p>
        </w:tc>
        <w:tc>
          <w:tcPr>
            <w:tcW w:w="6663" w:type="dxa"/>
          </w:tcPr>
          <w:p w14:paraId="48F1E4EF" w14:textId="77777777" w:rsidR="005020AB" w:rsidRPr="005020AB" w:rsidRDefault="005020AB" w:rsidP="005020AB">
            <w:pPr>
              <w:rPr>
                <w:rFonts w:ascii="Effra" w:hAnsi="Effra" w:cs="Effra"/>
              </w:rPr>
            </w:pPr>
            <w:r w:rsidRPr="005020AB">
              <w:rPr>
                <w:rFonts w:ascii="Effra" w:hAnsi="Effra" w:cs="Effra"/>
              </w:rPr>
              <w:t>ROWIP; NNR</w:t>
            </w:r>
          </w:p>
        </w:tc>
        <w:tc>
          <w:tcPr>
            <w:tcW w:w="1701" w:type="dxa"/>
          </w:tcPr>
          <w:p w14:paraId="02E89179" w14:textId="77777777" w:rsidR="005020AB" w:rsidRPr="005020AB" w:rsidRDefault="005020AB" w:rsidP="005020AB">
            <w:pPr>
              <w:rPr>
                <w:rFonts w:ascii="Effra" w:hAnsi="Effra" w:cs="Effra"/>
              </w:rPr>
            </w:pPr>
            <w:r w:rsidRPr="005020AB">
              <w:rPr>
                <w:rFonts w:ascii="Effra" w:hAnsi="Effra" w:cs="Effra"/>
              </w:rPr>
              <w:t>DC, NE</w:t>
            </w:r>
          </w:p>
        </w:tc>
      </w:tr>
      <w:tr w:rsidR="005020AB" w:rsidRPr="005020AB" w14:paraId="47DEA656" w14:textId="77777777" w:rsidTr="00FE389F">
        <w:tc>
          <w:tcPr>
            <w:tcW w:w="1696" w:type="dxa"/>
          </w:tcPr>
          <w:p w14:paraId="35C354E9" w14:textId="77777777" w:rsidR="005020AB" w:rsidRPr="005020AB" w:rsidRDefault="005020AB" w:rsidP="005020AB">
            <w:pPr>
              <w:rPr>
                <w:rFonts w:ascii="Effra" w:hAnsi="Effra" w:cs="Effra"/>
              </w:rPr>
            </w:pPr>
          </w:p>
        </w:tc>
        <w:tc>
          <w:tcPr>
            <w:tcW w:w="6663" w:type="dxa"/>
          </w:tcPr>
          <w:p w14:paraId="219D3ED2" w14:textId="77777777" w:rsidR="005020AB" w:rsidRPr="005020AB" w:rsidRDefault="005020AB" w:rsidP="005020AB">
            <w:pPr>
              <w:rPr>
                <w:rFonts w:ascii="Effra" w:hAnsi="Effra" w:cs="Effra"/>
              </w:rPr>
            </w:pPr>
            <w:r w:rsidRPr="005020AB">
              <w:rPr>
                <w:rFonts w:ascii="Effra" w:hAnsi="Effra" w:cs="Effra"/>
              </w:rPr>
              <w:t>Communities close to the NL</w:t>
            </w:r>
          </w:p>
        </w:tc>
        <w:tc>
          <w:tcPr>
            <w:tcW w:w="1701" w:type="dxa"/>
          </w:tcPr>
          <w:p w14:paraId="287FBF67" w14:textId="77777777" w:rsidR="005020AB" w:rsidRPr="005020AB" w:rsidRDefault="005020AB" w:rsidP="005020AB">
            <w:pPr>
              <w:rPr>
                <w:rFonts w:ascii="Effra" w:hAnsi="Effra" w:cs="Effra"/>
              </w:rPr>
            </w:pPr>
            <w:r w:rsidRPr="005020AB">
              <w:rPr>
                <w:rFonts w:ascii="Effra" w:hAnsi="Effra" w:cs="Effra"/>
              </w:rPr>
              <w:t>DREC</w:t>
            </w:r>
          </w:p>
        </w:tc>
      </w:tr>
      <w:tr w:rsidR="005020AB" w:rsidRPr="005020AB" w14:paraId="320B0882" w14:textId="77777777" w:rsidTr="00FE389F">
        <w:tc>
          <w:tcPr>
            <w:tcW w:w="1696" w:type="dxa"/>
          </w:tcPr>
          <w:p w14:paraId="43A01BDE" w14:textId="77777777" w:rsidR="005020AB" w:rsidRPr="005020AB" w:rsidRDefault="005020AB" w:rsidP="005020AB">
            <w:pPr>
              <w:rPr>
                <w:rFonts w:ascii="Effra" w:hAnsi="Effra" w:cs="Effra"/>
              </w:rPr>
            </w:pPr>
            <w:r w:rsidRPr="005020AB">
              <w:rPr>
                <w:rFonts w:ascii="Effra" w:hAnsi="Effra" w:cs="Effra"/>
              </w:rPr>
              <w:t>7.2.2 pressures</w:t>
            </w:r>
          </w:p>
        </w:tc>
        <w:tc>
          <w:tcPr>
            <w:tcW w:w="6663" w:type="dxa"/>
          </w:tcPr>
          <w:p w14:paraId="7059D954" w14:textId="77777777" w:rsidR="005020AB" w:rsidRPr="005020AB" w:rsidRDefault="005020AB" w:rsidP="005020AB">
            <w:pPr>
              <w:rPr>
                <w:rFonts w:ascii="Effra" w:hAnsi="Effra" w:cs="Effra"/>
              </w:rPr>
            </w:pPr>
            <w:r w:rsidRPr="005020AB">
              <w:rPr>
                <w:rFonts w:ascii="Effra" w:hAnsi="Effra" w:cs="Effra"/>
              </w:rPr>
              <w:t>Car ownership</w:t>
            </w:r>
          </w:p>
        </w:tc>
        <w:tc>
          <w:tcPr>
            <w:tcW w:w="1701" w:type="dxa"/>
          </w:tcPr>
          <w:p w14:paraId="41F368DF"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65579724" w14:textId="77777777" w:rsidTr="00FE389F">
        <w:tc>
          <w:tcPr>
            <w:tcW w:w="1696" w:type="dxa"/>
          </w:tcPr>
          <w:p w14:paraId="6C52205E" w14:textId="77777777" w:rsidR="005020AB" w:rsidRPr="005020AB" w:rsidRDefault="005020AB" w:rsidP="005020AB">
            <w:pPr>
              <w:rPr>
                <w:rFonts w:ascii="Effra" w:hAnsi="Effra" w:cs="Effra"/>
              </w:rPr>
            </w:pPr>
          </w:p>
        </w:tc>
        <w:tc>
          <w:tcPr>
            <w:tcW w:w="6663" w:type="dxa"/>
          </w:tcPr>
          <w:p w14:paraId="25B09862" w14:textId="77777777" w:rsidR="005020AB" w:rsidRPr="005020AB" w:rsidRDefault="005020AB" w:rsidP="005020AB">
            <w:pPr>
              <w:rPr>
                <w:rFonts w:ascii="Effra" w:hAnsi="Effra" w:cs="Effra"/>
              </w:rPr>
            </w:pPr>
            <w:r w:rsidRPr="005020AB">
              <w:rPr>
                <w:rFonts w:ascii="Effra" w:hAnsi="Effra" w:cs="Effra"/>
              </w:rPr>
              <w:t>Reference open access islands</w:t>
            </w:r>
          </w:p>
        </w:tc>
        <w:tc>
          <w:tcPr>
            <w:tcW w:w="1701" w:type="dxa"/>
          </w:tcPr>
          <w:p w14:paraId="02D2A02D" w14:textId="77777777" w:rsidR="005020AB" w:rsidRPr="005020AB" w:rsidRDefault="005020AB" w:rsidP="005020AB">
            <w:pPr>
              <w:rPr>
                <w:rFonts w:ascii="Effra" w:hAnsi="Effra" w:cs="Effra"/>
              </w:rPr>
            </w:pPr>
            <w:r w:rsidRPr="005020AB">
              <w:rPr>
                <w:rFonts w:ascii="Effra" w:hAnsi="Effra" w:cs="Effra"/>
              </w:rPr>
              <w:t>Dorset LAF, Ramblers</w:t>
            </w:r>
          </w:p>
        </w:tc>
      </w:tr>
      <w:tr w:rsidR="005020AB" w:rsidRPr="005020AB" w14:paraId="196DD877" w14:textId="77777777" w:rsidTr="00FE389F">
        <w:tc>
          <w:tcPr>
            <w:tcW w:w="1696" w:type="dxa"/>
          </w:tcPr>
          <w:p w14:paraId="6C4E3424" w14:textId="77777777" w:rsidR="005020AB" w:rsidRPr="005020AB" w:rsidRDefault="005020AB" w:rsidP="005020AB">
            <w:pPr>
              <w:rPr>
                <w:rFonts w:ascii="Effra" w:hAnsi="Effra" w:cs="Effra"/>
              </w:rPr>
            </w:pPr>
          </w:p>
        </w:tc>
        <w:tc>
          <w:tcPr>
            <w:tcW w:w="6663" w:type="dxa"/>
          </w:tcPr>
          <w:p w14:paraId="0F3347C9" w14:textId="77777777" w:rsidR="005020AB" w:rsidRPr="005020AB" w:rsidRDefault="005020AB" w:rsidP="005020AB">
            <w:pPr>
              <w:rPr>
                <w:rFonts w:ascii="Effra" w:hAnsi="Effra" w:cs="Effra"/>
              </w:rPr>
            </w:pPr>
            <w:r w:rsidRPr="005020AB">
              <w:rPr>
                <w:rFonts w:ascii="Effra" w:hAnsi="Effra" w:cs="Effra"/>
              </w:rPr>
              <w:t>Instagram tourism</w:t>
            </w:r>
          </w:p>
        </w:tc>
        <w:tc>
          <w:tcPr>
            <w:tcW w:w="1701" w:type="dxa"/>
          </w:tcPr>
          <w:p w14:paraId="3D55A37D"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708EF017" w14:textId="77777777" w:rsidTr="00FE389F">
        <w:tc>
          <w:tcPr>
            <w:tcW w:w="1696" w:type="dxa"/>
          </w:tcPr>
          <w:p w14:paraId="26160FD8" w14:textId="77777777" w:rsidR="005020AB" w:rsidRPr="005020AB" w:rsidRDefault="005020AB" w:rsidP="005020AB">
            <w:pPr>
              <w:rPr>
                <w:rFonts w:ascii="Effra" w:hAnsi="Effra" w:cs="Effra"/>
              </w:rPr>
            </w:pPr>
            <w:r w:rsidRPr="005020AB">
              <w:rPr>
                <w:rFonts w:ascii="Effra" w:hAnsi="Effra" w:cs="Effra"/>
              </w:rPr>
              <w:t>7.2.3 orgs</w:t>
            </w:r>
          </w:p>
        </w:tc>
        <w:tc>
          <w:tcPr>
            <w:tcW w:w="6663" w:type="dxa"/>
          </w:tcPr>
          <w:p w14:paraId="376A974E" w14:textId="77777777" w:rsidR="005020AB" w:rsidRPr="005020AB" w:rsidRDefault="005020AB" w:rsidP="005020AB">
            <w:pPr>
              <w:rPr>
                <w:rFonts w:ascii="Effra" w:hAnsi="Effra" w:cs="Effra"/>
              </w:rPr>
            </w:pPr>
            <w:r w:rsidRPr="005020AB">
              <w:rPr>
                <w:rFonts w:ascii="Effra" w:hAnsi="Effra" w:cs="Effra"/>
              </w:rPr>
              <w:t>Some reorganisation and additions</w:t>
            </w:r>
          </w:p>
        </w:tc>
        <w:tc>
          <w:tcPr>
            <w:tcW w:w="1701" w:type="dxa"/>
          </w:tcPr>
          <w:p w14:paraId="0F3B49E8" w14:textId="77777777" w:rsidR="005020AB" w:rsidRPr="005020AB" w:rsidRDefault="005020AB" w:rsidP="005020AB">
            <w:pPr>
              <w:rPr>
                <w:rFonts w:ascii="Effra" w:hAnsi="Effra" w:cs="Effra"/>
              </w:rPr>
            </w:pPr>
            <w:r w:rsidRPr="005020AB">
              <w:rPr>
                <w:rFonts w:ascii="Effra" w:hAnsi="Effra" w:cs="Effra"/>
              </w:rPr>
              <w:t>Several</w:t>
            </w:r>
          </w:p>
        </w:tc>
      </w:tr>
      <w:tr w:rsidR="005020AB" w:rsidRPr="005020AB" w14:paraId="441AF39C" w14:textId="77777777" w:rsidTr="00FE389F">
        <w:tc>
          <w:tcPr>
            <w:tcW w:w="1696" w:type="dxa"/>
          </w:tcPr>
          <w:p w14:paraId="369DA601" w14:textId="77777777" w:rsidR="005020AB" w:rsidRPr="005020AB" w:rsidRDefault="005020AB" w:rsidP="005020AB">
            <w:pPr>
              <w:rPr>
                <w:rFonts w:ascii="Effra" w:hAnsi="Effra" w:cs="Effra"/>
              </w:rPr>
            </w:pPr>
            <w:r w:rsidRPr="005020AB">
              <w:rPr>
                <w:rFonts w:ascii="Effra" w:hAnsi="Effra" w:cs="Effra"/>
              </w:rPr>
              <w:t>OBJECTIVE B1</w:t>
            </w:r>
          </w:p>
        </w:tc>
        <w:tc>
          <w:tcPr>
            <w:tcW w:w="6663" w:type="dxa"/>
          </w:tcPr>
          <w:p w14:paraId="58F653BF" w14:textId="77777777" w:rsidR="005020AB" w:rsidRPr="005020AB" w:rsidRDefault="005020AB" w:rsidP="005020AB">
            <w:pPr>
              <w:rPr>
                <w:rFonts w:ascii="Effra" w:hAnsi="Effra" w:cs="Effra"/>
              </w:rPr>
            </w:pPr>
            <w:r w:rsidRPr="005020AB">
              <w:rPr>
                <w:rFonts w:ascii="Effra" w:hAnsi="Effra" w:cs="Effra"/>
              </w:rPr>
              <w:t>B1a new supporting action – address barriers</w:t>
            </w:r>
          </w:p>
        </w:tc>
        <w:tc>
          <w:tcPr>
            <w:tcW w:w="1701" w:type="dxa"/>
          </w:tcPr>
          <w:p w14:paraId="7CF7A8FD" w14:textId="77777777" w:rsidR="005020AB" w:rsidRPr="005020AB" w:rsidRDefault="005020AB" w:rsidP="005020AB">
            <w:pPr>
              <w:rPr>
                <w:rFonts w:ascii="Effra" w:hAnsi="Effra" w:cs="Effra"/>
              </w:rPr>
            </w:pPr>
            <w:r w:rsidRPr="005020AB">
              <w:rPr>
                <w:rFonts w:ascii="Effra" w:hAnsi="Effra" w:cs="Effra"/>
              </w:rPr>
              <w:t>NT</w:t>
            </w:r>
          </w:p>
        </w:tc>
      </w:tr>
      <w:tr w:rsidR="005020AB" w:rsidRPr="005020AB" w14:paraId="23BAC6F5" w14:textId="77777777" w:rsidTr="00FE389F">
        <w:tc>
          <w:tcPr>
            <w:tcW w:w="1696" w:type="dxa"/>
          </w:tcPr>
          <w:p w14:paraId="590091B2" w14:textId="77777777" w:rsidR="005020AB" w:rsidRPr="005020AB" w:rsidRDefault="005020AB" w:rsidP="005020AB">
            <w:pPr>
              <w:rPr>
                <w:rFonts w:ascii="Effra" w:hAnsi="Effra" w:cs="Effra"/>
              </w:rPr>
            </w:pPr>
          </w:p>
        </w:tc>
        <w:tc>
          <w:tcPr>
            <w:tcW w:w="6663" w:type="dxa"/>
          </w:tcPr>
          <w:p w14:paraId="05E23455" w14:textId="77777777" w:rsidR="005020AB" w:rsidRPr="005020AB" w:rsidRDefault="005020AB" w:rsidP="005020AB">
            <w:pPr>
              <w:rPr>
                <w:rFonts w:ascii="Effra" w:hAnsi="Effra" w:cs="Effra"/>
              </w:rPr>
            </w:pPr>
            <w:r w:rsidRPr="005020AB">
              <w:rPr>
                <w:rFonts w:ascii="Effra" w:hAnsi="Effra" w:cs="Effra"/>
              </w:rPr>
              <w:t>B1a ‘enabling people’ change</w:t>
            </w:r>
          </w:p>
        </w:tc>
        <w:tc>
          <w:tcPr>
            <w:tcW w:w="1701" w:type="dxa"/>
          </w:tcPr>
          <w:p w14:paraId="51FE4C1D" w14:textId="77777777" w:rsidR="005020AB" w:rsidRPr="005020AB" w:rsidRDefault="005020AB" w:rsidP="005020AB">
            <w:pPr>
              <w:rPr>
                <w:rFonts w:ascii="Effra" w:hAnsi="Effra" w:cs="Effra"/>
              </w:rPr>
            </w:pPr>
            <w:r w:rsidRPr="005020AB">
              <w:rPr>
                <w:rFonts w:ascii="Effra" w:hAnsi="Effra" w:cs="Effra"/>
              </w:rPr>
              <w:t>DREC</w:t>
            </w:r>
          </w:p>
        </w:tc>
      </w:tr>
      <w:tr w:rsidR="005020AB" w:rsidRPr="005020AB" w14:paraId="60AC218B" w14:textId="77777777" w:rsidTr="00FE389F">
        <w:tc>
          <w:tcPr>
            <w:tcW w:w="1696" w:type="dxa"/>
          </w:tcPr>
          <w:p w14:paraId="4F6F7759" w14:textId="77777777" w:rsidR="005020AB" w:rsidRPr="005020AB" w:rsidRDefault="005020AB" w:rsidP="005020AB">
            <w:pPr>
              <w:rPr>
                <w:rFonts w:ascii="Effra" w:hAnsi="Effra" w:cs="Effra"/>
              </w:rPr>
            </w:pPr>
          </w:p>
        </w:tc>
        <w:tc>
          <w:tcPr>
            <w:tcW w:w="6663" w:type="dxa"/>
          </w:tcPr>
          <w:p w14:paraId="02428314" w14:textId="77777777" w:rsidR="005020AB" w:rsidRPr="005020AB" w:rsidRDefault="005020AB" w:rsidP="005020AB">
            <w:pPr>
              <w:rPr>
                <w:rFonts w:ascii="Effra" w:hAnsi="Effra" w:cs="Effra"/>
              </w:rPr>
            </w:pPr>
            <w:r w:rsidRPr="005020AB">
              <w:rPr>
                <w:rFonts w:ascii="Effra" w:hAnsi="Effra" w:cs="Effra"/>
              </w:rPr>
              <w:t>B1a insert co-creation</w:t>
            </w:r>
          </w:p>
        </w:tc>
        <w:tc>
          <w:tcPr>
            <w:tcW w:w="1701" w:type="dxa"/>
          </w:tcPr>
          <w:p w14:paraId="4CAB3F67" w14:textId="77777777" w:rsidR="005020AB" w:rsidRPr="005020AB" w:rsidRDefault="005020AB" w:rsidP="005020AB">
            <w:pPr>
              <w:rPr>
                <w:rFonts w:ascii="Effra" w:hAnsi="Effra" w:cs="Effra"/>
              </w:rPr>
            </w:pPr>
            <w:r w:rsidRPr="005020AB">
              <w:rPr>
                <w:rFonts w:ascii="Effra" w:hAnsi="Effra" w:cs="Effra"/>
              </w:rPr>
              <w:t>DREC</w:t>
            </w:r>
          </w:p>
        </w:tc>
      </w:tr>
      <w:tr w:rsidR="005020AB" w:rsidRPr="005020AB" w14:paraId="6C9EDF10" w14:textId="77777777" w:rsidTr="00FE389F">
        <w:tc>
          <w:tcPr>
            <w:tcW w:w="1696" w:type="dxa"/>
          </w:tcPr>
          <w:p w14:paraId="468FBB25" w14:textId="77777777" w:rsidR="005020AB" w:rsidRPr="005020AB" w:rsidRDefault="005020AB" w:rsidP="005020AB">
            <w:pPr>
              <w:rPr>
                <w:rFonts w:ascii="Effra" w:hAnsi="Effra" w:cs="Effra"/>
              </w:rPr>
            </w:pPr>
            <w:r w:rsidRPr="005020AB">
              <w:rPr>
                <w:rFonts w:ascii="Effra" w:hAnsi="Effra" w:cs="Effra"/>
              </w:rPr>
              <w:lastRenderedPageBreak/>
              <w:t>OBJECTIVE B2</w:t>
            </w:r>
          </w:p>
        </w:tc>
        <w:tc>
          <w:tcPr>
            <w:tcW w:w="6663" w:type="dxa"/>
          </w:tcPr>
          <w:p w14:paraId="130B58A1" w14:textId="77777777" w:rsidR="005020AB" w:rsidRPr="005020AB" w:rsidRDefault="005020AB" w:rsidP="005020AB">
            <w:pPr>
              <w:rPr>
                <w:rFonts w:ascii="Effra" w:hAnsi="Effra" w:cs="Effra"/>
              </w:rPr>
            </w:pPr>
            <w:r w:rsidRPr="005020AB">
              <w:rPr>
                <w:rFonts w:ascii="Effra" w:hAnsi="Effra" w:cs="Effra"/>
              </w:rPr>
              <w:t>New supporting action (outdoor activities / nature-based tourism)</w:t>
            </w:r>
          </w:p>
        </w:tc>
        <w:tc>
          <w:tcPr>
            <w:tcW w:w="1701" w:type="dxa"/>
          </w:tcPr>
          <w:p w14:paraId="3553D854" w14:textId="77777777" w:rsidR="005020AB" w:rsidRPr="005020AB" w:rsidRDefault="005020AB" w:rsidP="005020AB">
            <w:pPr>
              <w:rPr>
                <w:rFonts w:ascii="Effra" w:hAnsi="Effra" w:cs="Effra"/>
              </w:rPr>
            </w:pPr>
            <w:r w:rsidRPr="005020AB">
              <w:rPr>
                <w:rFonts w:ascii="Effra" w:hAnsi="Effra" w:cs="Effra"/>
              </w:rPr>
              <w:t>NT</w:t>
            </w:r>
          </w:p>
        </w:tc>
      </w:tr>
      <w:tr w:rsidR="005020AB" w:rsidRPr="005020AB" w14:paraId="25112005" w14:textId="77777777" w:rsidTr="00FE389F">
        <w:tc>
          <w:tcPr>
            <w:tcW w:w="1696" w:type="dxa"/>
          </w:tcPr>
          <w:p w14:paraId="25E04CC5" w14:textId="77777777" w:rsidR="005020AB" w:rsidRPr="005020AB" w:rsidRDefault="005020AB" w:rsidP="005020AB">
            <w:pPr>
              <w:rPr>
                <w:rFonts w:ascii="Effra" w:hAnsi="Effra" w:cs="Effra"/>
              </w:rPr>
            </w:pPr>
          </w:p>
        </w:tc>
        <w:tc>
          <w:tcPr>
            <w:tcW w:w="6663" w:type="dxa"/>
          </w:tcPr>
          <w:p w14:paraId="28EDE108" w14:textId="77777777" w:rsidR="005020AB" w:rsidRPr="005020AB" w:rsidRDefault="005020AB" w:rsidP="005020AB">
            <w:pPr>
              <w:rPr>
                <w:rFonts w:ascii="Effra" w:hAnsi="Effra" w:cs="Effra"/>
              </w:rPr>
            </w:pPr>
            <w:r w:rsidRPr="005020AB">
              <w:rPr>
                <w:rFonts w:ascii="Effra" w:hAnsi="Effra" w:cs="Effra"/>
              </w:rPr>
              <w:t>B2a ‘considerate use’</w:t>
            </w:r>
          </w:p>
        </w:tc>
        <w:tc>
          <w:tcPr>
            <w:tcW w:w="1701" w:type="dxa"/>
          </w:tcPr>
          <w:p w14:paraId="48DEC3FA"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47D4DF08" w14:textId="77777777" w:rsidTr="00FE389F">
        <w:tc>
          <w:tcPr>
            <w:tcW w:w="1696" w:type="dxa"/>
          </w:tcPr>
          <w:p w14:paraId="1D061D43" w14:textId="77777777" w:rsidR="005020AB" w:rsidRPr="005020AB" w:rsidRDefault="005020AB" w:rsidP="005020AB">
            <w:pPr>
              <w:rPr>
                <w:rFonts w:ascii="Effra" w:hAnsi="Effra" w:cs="Effra"/>
              </w:rPr>
            </w:pPr>
            <w:r w:rsidRPr="005020AB">
              <w:rPr>
                <w:rFonts w:ascii="Effra" w:hAnsi="Effra" w:cs="Effra"/>
              </w:rPr>
              <w:t>OBJECTIVE B4</w:t>
            </w:r>
          </w:p>
        </w:tc>
        <w:tc>
          <w:tcPr>
            <w:tcW w:w="6663" w:type="dxa"/>
          </w:tcPr>
          <w:p w14:paraId="0E9D44B9" w14:textId="77777777" w:rsidR="005020AB" w:rsidRPr="005020AB" w:rsidRDefault="005020AB" w:rsidP="005020AB">
            <w:pPr>
              <w:rPr>
                <w:rFonts w:ascii="Effra" w:hAnsi="Effra" w:cs="Effra"/>
              </w:rPr>
            </w:pPr>
            <w:r w:rsidRPr="005020AB">
              <w:rPr>
                <w:rFonts w:ascii="Effra" w:hAnsi="Effra" w:cs="Effra"/>
              </w:rPr>
              <w:t>Insert cultural heritage</w:t>
            </w:r>
          </w:p>
        </w:tc>
        <w:tc>
          <w:tcPr>
            <w:tcW w:w="1701" w:type="dxa"/>
          </w:tcPr>
          <w:p w14:paraId="42621538"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4308BE7B" w14:textId="77777777" w:rsidTr="00FE389F">
        <w:tc>
          <w:tcPr>
            <w:tcW w:w="1696" w:type="dxa"/>
          </w:tcPr>
          <w:p w14:paraId="4C7D2001" w14:textId="77777777" w:rsidR="005020AB" w:rsidRPr="005020AB" w:rsidRDefault="005020AB" w:rsidP="005020AB">
            <w:pPr>
              <w:rPr>
                <w:rFonts w:ascii="Effra" w:hAnsi="Effra" w:cs="Effra"/>
              </w:rPr>
            </w:pPr>
          </w:p>
        </w:tc>
        <w:tc>
          <w:tcPr>
            <w:tcW w:w="6663" w:type="dxa"/>
          </w:tcPr>
          <w:p w14:paraId="7741A7FE" w14:textId="77777777" w:rsidR="005020AB" w:rsidRPr="005020AB" w:rsidRDefault="005020AB" w:rsidP="005020AB">
            <w:pPr>
              <w:rPr>
                <w:rFonts w:ascii="Effra" w:hAnsi="Effra" w:cs="Effra"/>
              </w:rPr>
            </w:pPr>
            <w:r w:rsidRPr="005020AB">
              <w:rPr>
                <w:rFonts w:ascii="Effra" w:hAnsi="Effra" w:cs="Effra"/>
              </w:rPr>
              <w:t>Insert reciprocity</w:t>
            </w:r>
          </w:p>
        </w:tc>
        <w:tc>
          <w:tcPr>
            <w:tcW w:w="1701" w:type="dxa"/>
          </w:tcPr>
          <w:p w14:paraId="2CD6AF1D" w14:textId="77777777" w:rsidR="005020AB" w:rsidRPr="005020AB" w:rsidRDefault="005020AB" w:rsidP="005020AB">
            <w:pPr>
              <w:rPr>
                <w:rFonts w:ascii="Effra" w:hAnsi="Effra" w:cs="Effra"/>
              </w:rPr>
            </w:pPr>
            <w:r w:rsidRPr="005020AB">
              <w:rPr>
                <w:rFonts w:ascii="Effra" w:hAnsi="Effra" w:cs="Effra"/>
              </w:rPr>
              <w:t>Public</w:t>
            </w:r>
          </w:p>
        </w:tc>
      </w:tr>
      <w:tr w:rsidR="005020AB" w:rsidRPr="005020AB" w14:paraId="5C19AC20" w14:textId="77777777" w:rsidTr="00FE389F">
        <w:tc>
          <w:tcPr>
            <w:tcW w:w="1696" w:type="dxa"/>
          </w:tcPr>
          <w:p w14:paraId="41805172" w14:textId="77777777" w:rsidR="005020AB" w:rsidRPr="005020AB" w:rsidRDefault="005020AB" w:rsidP="005020AB">
            <w:pPr>
              <w:rPr>
                <w:rFonts w:ascii="Effra" w:hAnsi="Effra" w:cs="Effra"/>
              </w:rPr>
            </w:pPr>
          </w:p>
        </w:tc>
        <w:tc>
          <w:tcPr>
            <w:tcW w:w="6663" w:type="dxa"/>
          </w:tcPr>
          <w:p w14:paraId="72C1574E" w14:textId="77777777" w:rsidR="005020AB" w:rsidRPr="005020AB" w:rsidRDefault="005020AB" w:rsidP="005020AB">
            <w:pPr>
              <w:rPr>
                <w:rFonts w:ascii="Effra" w:hAnsi="Effra" w:cs="Effra"/>
              </w:rPr>
            </w:pPr>
            <w:r w:rsidRPr="005020AB">
              <w:rPr>
                <w:rFonts w:ascii="Effra" w:hAnsi="Effra" w:cs="Effra"/>
              </w:rPr>
              <w:t>B4a include young people</w:t>
            </w:r>
          </w:p>
        </w:tc>
        <w:tc>
          <w:tcPr>
            <w:tcW w:w="1701" w:type="dxa"/>
          </w:tcPr>
          <w:p w14:paraId="7E3F43D1" w14:textId="77777777" w:rsidR="005020AB" w:rsidRPr="005020AB" w:rsidRDefault="005020AB" w:rsidP="005020AB">
            <w:pPr>
              <w:rPr>
                <w:rFonts w:ascii="Effra" w:hAnsi="Effra" w:cs="Effra"/>
              </w:rPr>
            </w:pPr>
            <w:r w:rsidRPr="005020AB">
              <w:rPr>
                <w:rFonts w:ascii="Effra" w:hAnsi="Effra" w:cs="Effra"/>
              </w:rPr>
              <w:t>NT</w:t>
            </w:r>
          </w:p>
        </w:tc>
      </w:tr>
      <w:tr w:rsidR="005020AB" w:rsidRPr="005020AB" w14:paraId="7D61A099" w14:textId="77777777" w:rsidTr="00FE389F">
        <w:tc>
          <w:tcPr>
            <w:tcW w:w="1696" w:type="dxa"/>
          </w:tcPr>
          <w:p w14:paraId="5FED238F" w14:textId="77777777" w:rsidR="005020AB" w:rsidRPr="005020AB" w:rsidRDefault="005020AB" w:rsidP="005020AB">
            <w:pPr>
              <w:rPr>
                <w:rFonts w:ascii="Effra" w:hAnsi="Effra" w:cs="Effra"/>
              </w:rPr>
            </w:pPr>
          </w:p>
        </w:tc>
        <w:tc>
          <w:tcPr>
            <w:tcW w:w="6663" w:type="dxa"/>
          </w:tcPr>
          <w:p w14:paraId="277A2048" w14:textId="77777777" w:rsidR="005020AB" w:rsidRPr="005020AB" w:rsidRDefault="005020AB" w:rsidP="005020AB">
            <w:pPr>
              <w:rPr>
                <w:rFonts w:ascii="Effra" w:hAnsi="Effra" w:cs="Effra"/>
              </w:rPr>
            </w:pPr>
            <w:r w:rsidRPr="005020AB">
              <w:rPr>
                <w:rFonts w:ascii="Effra" w:hAnsi="Effra" w:cs="Effra"/>
              </w:rPr>
              <w:t>B4a: more specific about underserved communities</w:t>
            </w:r>
          </w:p>
        </w:tc>
        <w:tc>
          <w:tcPr>
            <w:tcW w:w="1701" w:type="dxa"/>
          </w:tcPr>
          <w:p w14:paraId="13354340" w14:textId="77777777" w:rsidR="005020AB" w:rsidRPr="005020AB" w:rsidRDefault="005020AB" w:rsidP="005020AB">
            <w:pPr>
              <w:rPr>
                <w:rFonts w:ascii="Effra" w:hAnsi="Effra" w:cs="Effra"/>
              </w:rPr>
            </w:pPr>
            <w:r w:rsidRPr="005020AB">
              <w:rPr>
                <w:rFonts w:ascii="Effra" w:hAnsi="Effra" w:cs="Effra"/>
              </w:rPr>
              <w:t>NT</w:t>
            </w:r>
          </w:p>
        </w:tc>
      </w:tr>
      <w:tr w:rsidR="005020AB" w:rsidRPr="005020AB" w14:paraId="5434F8E7" w14:textId="77777777" w:rsidTr="00FE389F">
        <w:tc>
          <w:tcPr>
            <w:tcW w:w="1696" w:type="dxa"/>
          </w:tcPr>
          <w:p w14:paraId="255B102F" w14:textId="77777777" w:rsidR="005020AB" w:rsidRPr="005020AB" w:rsidRDefault="005020AB" w:rsidP="005020AB">
            <w:pPr>
              <w:rPr>
                <w:rFonts w:ascii="Effra" w:hAnsi="Effra" w:cs="Effra"/>
              </w:rPr>
            </w:pPr>
          </w:p>
        </w:tc>
        <w:tc>
          <w:tcPr>
            <w:tcW w:w="6663" w:type="dxa"/>
          </w:tcPr>
          <w:p w14:paraId="3188A5A1" w14:textId="77777777" w:rsidR="005020AB" w:rsidRPr="005020AB" w:rsidRDefault="005020AB" w:rsidP="005020AB">
            <w:pPr>
              <w:rPr>
                <w:rFonts w:ascii="Effra" w:hAnsi="Effra" w:cs="Effra"/>
              </w:rPr>
            </w:pPr>
            <w:r w:rsidRPr="005020AB">
              <w:rPr>
                <w:rFonts w:ascii="Effra" w:hAnsi="Effra" w:cs="Effra"/>
              </w:rPr>
              <w:t>B4a broaden opportunities for engagement</w:t>
            </w:r>
          </w:p>
        </w:tc>
        <w:tc>
          <w:tcPr>
            <w:tcW w:w="1701" w:type="dxa"/>
          </w:tcPr>
          <w:p w14:paraId="6246E10F" w14:textId="77777777" w:rsidR="005020AB" w:rsidRPr="005020AB" w:rsidRDefault="005020AB" w:rsidP="005020AB">
            <w:pPr>
              <w:rPr>
                <w:rFonts w:ascii="Effra" w:hAnsi="Effra" w:cs="Effra"/>
              </w:rPr>
            </w:pPr>
            <w:r w:rsidRPr="005020AB">
              <w:rPr>
                <w:rFonts w:ascii="Effra" w:hAnsi="Effra" w:cs="Effra"/>
              </w:rPr>
              <w:t>NT</w:t>
            </w:r>
          </w:p>
        </w:tc>
      </w:tr>
      <w:tr w:rsidR="005020AB" w:rsidRPr="005020AB" w14:paraId="4BCE8876" w14:textId="77777777" w:rsidTr="005020AB">
        <w:tc>
          <w:tcPr>
            <w:tcW w:w="10060" w:type="dxa"/>
            <w:gridSpan w:val="3"/>
          </w:tcPr>
          <w:p w14:paraId="0F3DAACF" w14:textId="77777777" w:rsidR="005020AB" w:rsidRPr="005020AB" w:rsidRDefault="005020AB" w:rsidP="005020AB">
            <w:pPr>
              <w:rPr>
                <w:rFonts w:ascii="Effra" w:hAnsi="Effra" w:cs="Effra"/>
              </w:rPr>
            </w:pPr>
            <w:r w:rsidRPr="005020AB">
              <w:rPr>
                <w:rFonts w:ascii="Effra" w:hAnsi="Effra" w:cs="Effra"/>
              </w:rPr>
              <w:t>7.3 Planning for Landscape Quality</w:t>
            </w:r>
          </w:p>
        </w:tc>
      </w:tr>
      <w:tr w:rsidR="005020AB" w:rsidRPr="005020AB" w14:paraId="3EFCDCD5" w14:textId="77777777" w:rsidTr="00FE389F">
        <w:tc>
          <w:tcPr>
            <w:tcW w:w="1696" w:type="dxa"/>
          </w:tcPr>
          <w:p w14:paraId="4D55F8B9" w14:textId="77777777" w:rsidR="005020AB" w:rsidRPr="005020AB" w:rsidRDefault="005020AB" w:rsidP="005020AB">
            <w:pPr>
              <w:rPr>
                <w:rFonts w:ascii="Effra" w:hAnsi="Effra" w:cs="Effra"/>
              </w:rPr>
            </w:pPr>
            <w:r w:rsidRPr="005020AB">
              <w:rPr>
                <w:rFonts w:ascii="Effra" w:hAnsi="Effra" w:cs="Effra"/>
              </w:rPr>
              <w:t>7.3.1</w:t>
            </w:r>
          </w:p>
        </w:tc>
        <w:tc>
          <w:tcPr>
            <w:tcW w:w="6663" w:type="dxa"/>
          </w:tcPr>
          <w:p w14:paraId="7633B396" w14:textId="77777777" w:rsidR="005020AB" w:rsidRPr="005020AB" w:rsidRDefault="005020AB" w:rsidP="005020AB">
            <w:pPr>
              <w:rPr>
                <w:rFonts w:ascii="Effra" w:hAnsi="Effra" w:cs="Effra"/>
              </w:rPr>
            </w:pPr>
            <w:r w:rsidRPr="005020AB">
              <w:rPr>
                <w:rFonts w:ascii="Effra" w:hAnsi="Effra" w:cs="Effra"/>
              </w:rPr>
              <w:t>Wildlife: include avoidance</w:t>
            </w:r>
          </w:p>
        </w:tc>
        <w:tc>
          <w:tcPr>
            <w:tcW w:w="1701" w:type="dxa"/>
          </w:tcPr>
          <w:p w14:paraId="387D6E4A"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6E520E06" w14:textId="77777777" w:rsidTr="00FE389F">
        <w:tc>
          <w:tcPr>
            <w:tcW w:w="1696" w:type="dxa"/>
          </w:tcPr>
          <w:p w14:paraId="05B0A9F4" w14:textId="77777777" w:rsidR="005020AB" w:rsidRPr="005020AB" w:rsidRDefault="005020AB" w:rsidP="005020AB">
            <w:pPr>
              <w:rPr>
                <w:rFonts w:ascii="Effra" w:hAnsi="Effra" w:cs="Effra"/>
              </w:rPr>
            </w:pPr>
          </w:p>
        </w:tc>
        <w:tc>
          <w:tcPr>
            <w:tcW w:w="6663" w:type="dxa"/>
          </w:tcPr>
          <w:p w14:paraId="6574AF8F" w14:textId="77777777" w:rsidR="005020AB" w:rsidRPr="005020AB" w:rsidRDefault="005020AB" w:rsidP="005020AB">
            <w:pPr>
              <w:rPr>
                <w:rFonts w:ascii="Effra" w:hAnsi="Effra" w:cs="Effra"/>
              </w:rPr>
            </w:pPr>
            <w:r w:rsidRPr="005020AB">
              <w:rPr>
                <w:rFonts w:ascii="Effra" w:hAnsi="Effra" w:cs="Effra"/>
              </w:rPr>
              <w:t>Cultural legacy: broaden definition</w:t>
            </w:r>
          </w:p>
        </w:tc>
        <w:tc>
          <w:tcPr>
            <w:tcW w:w="1701" w:type="dxa"/>
          </w:tcPr>
          <w:p w14:paraId="487FEA73" w14:textId="77777777" w:rsidR="005020AB" w:rsidRPr="005020AB" w:rsidRDefault="005020AB" w:rsidP="005020AB">
            <w:pPr>
              <w:rPr>
                <w:rFonts w:ascii="Effra" w:hAnsi="Effra" w:cs="Effra"/>
              </w:rPr>
            </w:pPr>
            <w:r w:rsidRPr="005020AB">
              <w:rPr>
                <w:rFonts w:ascii="Effra" w:hAnsi="Effra" w:cs="Effra"/>
              </w:rPr>
              <w:t>HE</w:t>
            </w:r>
          </w:p>
        </w:tc>
      </w:tr>
      <w:tr w:rsidR="005020AB" w:rsidRPr="005020AB" w14:paraId="57BB4D3D" w14:textId="77777777" w:rsidTr="00FE389F">
        <w:tc>
          <w:tcPr>
            <w:tcW w:w="1696" w:type="dxa"/>
          </w:tcPr>
          <w:p w14:paraId="5CF0EA9F" w14:textId="77777777" w:rsidR="005020AB" w:rsidRPr="005020AB" w:rsidRDefault="005020AB" w:rsidP="005020AB">
            <w:pPr>
              <w:rPr>
                <w:rFonts w:ascii="Effra" w:hAnsi="Effra" w:cs="Effra"/>
              </w:rPr>
            </w:pPr>
            <w:r w:rsidRPr="005020AB">
              <w:rPr>
                <w:rFonts w:ascii="Effra" w:hAnsi="Effra" w:cs="Effra"/>
              </w:rPr>
              <w:t>OBJECTIVE C1</w:t>
            </w:r>
          </w:p>
        </w:tc>
        <w:tc>
          <w:tcPr>
            <w:tcW w:w="6663" w:type="dxa"/>
          </w:tcPr>
          <w:p w14:paraId="2165CC13" w14:textId="77777777" w:rsidR="005020AB" w:rsidRPr="005020AB" w:rsidRDefault="005020AB" w:rsidP="005020AB">
            <w:pPr>
              <w:rPr>
                <w:rFonts w:ascii="Effra" w:hAnsi="Effra" w:cs="Effra"/>
              </w:rPr>
            </w:pPr>
            <w:r w:rsidRPr="005020AB">
              <w:rPr>
                <w:rFonts w:ascii="Effra" w:hAnsi="Effra" w:cs="Effra"/>
              </w:rPr>
              <w:t>Addition re character &amp; beauty, best &amp; most versatile land etc</w:t>
            </w:r>
          </w:p>
        </w:tc>
        <w:tc>
          <w:tcPr>
            <w:tcW w:w="1701" w:type="dxa"/>
          </w:tcPr>
          <w:p w14:paraId="5952C779"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333D88FB" w14:textId="77777777" w:rsidTr="00FE389F">
        <w:tc>
          <w:tcPr>
            <w:tcW w:w="1696" w:type="dxa"/>
          </w:tcPr>
          <w:p w14:paraId="478F06A9" w14:textId="77777777" w:rsidR="005020AB" w:rsidRPr="005020AB" w:rsidRDefault="005020AB" w:rsidP="005020AB">
            <w:pPr>
              <w:rPr>
                <w:rFonts w:ascii="Effra" w:hAnsi="Effra" w:cs="Effra"/>
              </w:rPr>
            </w:pPr>
          </w:p>
        </w:tc>
        <w:tc>
          <w:tcPr>
            <w:tcW w:w="6663" w:type="dxa"/>
          </w:tcPr>
          <w:p w14:paraId="54FF51A4" w14:textId="77777777" w:rsidR="005020AB" w:rsidRPr="005020AB" w:rsidRDefault="005020AB" w:rsidP="005020AB">
            <w:pPr>
              <w:rPr>
                <w:rFonts w:ascii="Effra" w:hAnsi="Effra" w:cs="Effra"/>
              </w:rPr>
            </w:pPr>
            <w:r w:rsidRPr="005020AB">
              <w:rPr>
                <w:rFonts w:ascii="Effra" w:hAnsi="Effra" w:cs="Effra"/>
              </w:rPr>
              <w:t>C1a mitigation hierarchy addition</w:t>
            </w:r>
          </w:p>
        </w:tc>
        <w:tc>
          <w:tcPr>
            <w:tcW w:w="1701" w:type="dxa"/>
          </w:tcPr>
          <w:p w14:paraId="61EBEF05"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1EAF9D56" w14:textId="77777777" w:rsidTr="00FE389F">
        <w:tc>
          <w:tcPr>
            <w:tcW w:w="1696" w:type="dxa"/>
          </w:tcPr>
          <w:p w14:paraId="5ABCC9D1" w14:textId="77777777" w:rsidR="005020AB" w:rsidRPr="005020AB" w:rsidRDefault="005020AB" w:rsidP="005020AB">
            <w:pPr>
              <w:rPr>
                <w:rFonts w:ascii="Effra" w:hAnsi="Effra" w:cs="Effra"/>
              </w:rPr>
            </w:pPr>
            <w:r w:rsidRPr="005020AB">
              <w:rPr>
                <w:rFonts w:ascii="Effra" w:hAnsi="Effra" w:cs="Effra"/>
              </w:rPr>
              <w:t>OBJECTIVE C3</w:t>
            </w:r>
          </w:p>
        </w:tc>
        <w:tc>
          <w:tcPr>
            <w:tcW w:w="6663" w:type="dxa"/>
          </w:tcPr>
          <w:p w14:paraId="17973F74" w14:textId="77777777" w:rsidR="005020AB" w:rsidRPr="005020AB" w:rsidRDefault="005020AB" w:rsidP="005020AB">
            <w:pPr>
              <w:rPr>
                <w:rFonts w:ascii="Effra" w:hAnsi="Effra" w:cs="Effra"/>
              </w:rPr>
            </w:pPr>
            <w:r w:rsidRPr="005020AB">
              <w:rPr>
                <w:rFonts w:ascii="Effra" w:hAnsi="Effra" w:cs="Effra"/>
              </w:rPr>
              <w:t>Objective text: sensitive design</w:t>
            </w:r>
          </w:p>
        </w:tc>
        <w:tc>
          <w:tcPr>
            <w:tcW w:w="1701" w:type="dxa"/>
          </w:tcPr>
          <w:p w14:paraId="206A0788"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12ED29AA" w14:textId="77777777" w:rsidTr="00FE389F">
        <w:tc>
          <w:tcPr>
            <w:tcW w:w="1696" w:type="dxa"/>
          </w:tcPr>
          <w:p w14:paraId="5233B72B" w14:textId="77777777" w:rsidR="005020AB" w:rsidRPr="005020AB" w:rsidRDefault="005020AB" w:rsidP="005020AB">
            <w:pPr>
              <w:rPr>
                <w:rFonts w:ascii="Effra" w:hAnsi="Effra" w:cs="Effra"/>
              </w:rPr>
            </w:pPr>
          </w:p>
        </w:tc>
        <w:tc>
          <w:tcPr>
            <w:tcW w:w="6663" w:type="dxa"/>
          </w:tcPr>
          <w:p w14:paraId="2506DF0A" w14:textId="77777777" w:rsidR="005020AB" w:rsidRPr="005020AB" w:rsidRDefault="005020AB" w:rsidP="005020AB">
            <w:pPr>
              <w:rPr>
                <w:rFonts w:ascii="Effra" w:hAnsi="Effra" w:cs="Effra"/>
              </w:rPr>
            </w:pPr>
            <w:r w:rsidRPr="005020AB">
              <w:rPr>
                <w:rFonts w:ascii="Effra" w:hAnsi="Effra" w:cs="Effra"/>
              </w:rPr>
              <w:t>C3a strengthen farm diversification action</w:t>
            </w:r>
          </w:p>
        </w:tc>
        <w:tc>
          <w:tcPr>
            <w:tcW w:w="1701" w:type="dxa"/>
          </w:tcPr>
          <w:p w14:paraId="13A74420" w14:textId="77777777" w:rsidR="005020AB" w:rsidRPr="005020AB" w:rsidRDefault="005020AB" w:rsidP="005020AB">
            <w:pPr>
              <w:rPr>
                <w:rFonts w:ascii="Effra" w:hAnsi="Effra" w:cs="Effra"/>
              </w:rPr>
            </w:pPr>
            <w:r w:rsidRPr="005020AB">
              <w:rPr>
                <w:rFonts w:ascii="Effra" w:hAnsi="Effra" w:cs="Effra"/>
              </w:rPr>
              <w:t>NFU</w:t>
            </w:r>
          </w:p>
        </w:tc>
      </w:tr>
      <w:tr w:rsidR="005020AB" w:rsidRPr="005020AB" w14:paraId="20A07C6F" w14:textId="77777777" w:rsidTr="00FE389F">
        <w:tc>
          <w:tcPr>
            <w:tcW w:w="1696" w:type="dxa"/>
          </w:tcPr>
          <w:p w14:paraId="2F640E6A" w14:textId="77777777" w:rsidR="005020AB" w:rsidRPr="005020AB" w:rsidRDefault="005020AB" w:rsidP="005020AB">
            <w:pPr>
              <w:rPr>
                <w:rFonts w:ascii="Effra" w:hAnsi="Effra" w:cs="Effra"/>
              </w:rPr>
            </w:pPr>
          </w:p>
        </w:tc>
        <w:tc>
          <w:tcPr>
            <w:tcW w:w="6663" w:type="dxa"/>
          </w:tcPr>
          <w:p w14:paraId="2C89C011" w14:textId="77777777" w:rsidR="005020AB" w:rsidRPr="005020AB" w:rsidRDefault="005020AB" w:rsidP="005020AB">
            <w:pPr>
              <w:rPr>
                <w:rFonts w:ascii="Effra" w:hAnsi="Effra" w:cs="Effra"/>
              </w:rPr>
            </w:pPr>
            <w:r w:rsidRPr="005020AB">
              <w:rPr>
                <w:rFonts w:ascii="Effra" w:hAnsi="Effra" w:cs="Effra"/>
              </w:rPr>
              <w:t>C3a two new supporting actions enabling support for nature recovery support and other projects with positive environmental outcomes</w:t>
            </w:r>
          </w:p>
        </w:tc>
        <w:tc>
          <w:tcPr>
            <w:tcW w:w="1701" w:type="dxa"/>
          </w:tcPr>
          <w:p w14:paraId="3B9A118F" w14:textId="77777777" w:rsidR="005020AB" w:rsidRPr="005020AB" w:rsidRDefault="005020AB" w:rsidP="005020AB">
            <w:pPr>
              <w:rPr>
                <w:rFonts w:ascii="Effra" w:hAnsi="Effra" w:cs="Effra"/>
              </w:rPr>
            </w:pPr>
            <w:r w:rsidRPr="005020AB">
              <w:rPr>
                <w:rFonts w:ascii="Effra" w:hAnsi="Effra" w:cs="Effra"/>
              </w:rPr>
              <w:t>DWT, WW</w:t>
            </w:r>
          </w:p>
        </w:tc>
      </w:tr>
      <w:tr w:rsidR="005020AB" w:rsidRPr="005020AB" w14:paraId="64A6BD66" w14:textId="77777777" w:rsidTr="00FE389F">
        <w:tc>
          <w:tcPr>
            <w:tcW w:w="1696" w:type="dxa"/>
          </w:tcPr>
          <w:p w14:paraId="47D26DDD" w14:textId="77777777" w:rsidR="005020AB" w:rsidRPr="005020AB" w:rsidRDefault="005020AB" w:rsidP="005020AB">
            <w:pPr>
              <w:rPr>
                <w:rFonts w:ascii="Effra" w:hAnsi="Effra" w:cs="Effra"/>
              </w:rPr>
            </w:pPr>
          </w:p>
        </w:tc>
        <w:tc>
          <w:tcPr>
            <w:tcW w:w="6663" w:type="dxa"/>
          </w:tcPr>
          <w:p w14:paraId="6ECD9252" w14:textId="77777777" w:rsidR="005020AB" w:rsidRPr="005020AB" w:rsidRDefault="005020AB" w:rsidP="005020AB">
            <w:pPr>
              <w:rPr>
                <w:rFonts w:ascii="Effra" w:hAnsi="Effra" w:cs="Effra"/>
              </w:rPr>
            </w:pPr>
            <w:r w:rsidRPr="005020AB">
              <w:rPr>
                <w:rFonts w:ascii="Effra" w:hAnsi="Effra" w:cs="Effra"/>
              </w:rPr>
              <w:t>C3c inclusion of offsite &amp; onsite measures</w:t>
            </w:r>
          </w:p>
        </w:tc>
        <w:tc>
          <w:tcPr>
            <w:tcW w:w="1701" w:type="dxa"/>
          </w:tcPr>
          <w:p w14:paraId="5F73483A" w14:textId="77777777" w:rsidR="005020AB" w:rsidRPr="005020AB" w:rsidRDefault="005020AB" w:rsidP="005020AB">
            <w:pPr>
              <w:rPr>
                <w:rFonts w:ascii="Effra" w:hAnsi="Effra" w:cs="Effra"/>
              </w:rPr>
            </w:pPr>
            <w:r w:rsidRPr="005020AB">
              <w:rPr>
                <w:rFonts w:ascii="Effra" w:hAnsi="Effra" w:cs="Effra"/>
              </w:rPr>
              <w:t>DLNP, DWT</w:t>
            </w:r>
          </w:p>
        </w:tc>
      </w:tr>
      <w:tr w:rsidR="005020AB" w:rsidRPr="005020AB" w14:paraId="2800C574" w14:textId="77777777" w:rsidTr="00FE389F">
        <w:tc>
          <w:tcPr>
            <w:tcW w:w="1696" w:type="dxa"/>
          </w:tcPr>
          <w:p w14:paraId="6BBCD435" w14:textId="77777777" w:rsidR="005020AB" w:rsidRPr="005020AB" w:rsidRDefault="005020AB" w:rsidP="005020AB">
            <w:pPr>
              <w:rPr>
                <w:rFonts w:ascii="Effra" w:hAnsi="Effra" w:cs="Effra"/>
              </w:rPr>
            </w:pPr>
          </w:p>
        </w:tc>
        <w:tc>
          <w:tcPr>
            <w:tcW w:w="6663" w:type="dxa"/>
          </w:tcPr>
          <w:p w14:paraId="4625F382" w14:textId="77777777" w:rsidR="005020AB" w:rsidRPr="005020AB" w:rsidRDefault="005020AB" w:rsidP="005020AB">
            <w:pPr>
              <w:rPr>
                <w:rFonts w:ascii="Effra" w:hAnsi="Effra" w:cs="Effra"/>
              </w:rPr>
            </w:pPr>
            <w:r w:rsidRPr="005020AB">
              <w:rPr>
                <w:rFonts w:ascii="Effra" w:hAnsi="Effra" w:cs="Effra"/>
              </w:rPr>
              <w:t>C3c inclusion of support for green/blue infrastructure</w:t>
            </w:r>
          </w:p>
        </w:tc>
        <w:tc>
          <w:tcPr>
            <w:tcW w:w="1701" w:type="dxa"/>
          </w:tcPr>
          <w:p w14:paraId="38FB9E9D"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670ACF8F" w14:textId="77777777" w:rsidTr="00FE389F">
        <w:tc>
          <w:tcPr>
            <w:tcW w:w="1696" w:type="dxa"/>
          </w:tcPr>
          <w:p w14:paraId="40A3B381" w14:textId="77777777" w:rsidR="005020AB" w:rsidRPr="005020AB" w:rsidRDefault="005020AB" w:rsidP="005020AB">
            <w:pPr>
              <w:rPr>
                <w:rFonts w:ascii="Effra" w:hAnsi="Effra" w:cs="Effra"/>
              </w:rPr>
            </w:pPr>
            <w:r w:rsidRPr="005020AB">
              <w:rPr>
                <w:rFonts w:ascii="Effra" w:hAnsi="Effra" w:cs="Effra"/>
              </w:rPr>
              <w:t>OBJECTIVE C4</w:t>
            </w:r>
          </w:p>
        </w:tc>
        <w:tc>
          <w:tcPr>
            <w:tcW w:w="6663" w:type="dxa"/>
          </w:tcPr>
          <w:p w14:paraId="632A36D3" w14:textId="77777777" w:rsidR="005020AB" w:rsidRPr="005020AB" w:rsidRDefault="005020AB" w:rsidP="005020AB">
            <w:pPr>
              <w:rPr>
                <w:rFonts w:ascii="Effra" w:hAnsi="Effra" w:cs="Effra"/>
              </w:rPr>
            </w:pPr>
            <w:r w:rsidRPr="005020AB">
              <w:rPr>
                <w:rFonts w:ascii="Effra" w:hAnsi="Effra" w:cs="Effra"/>
              </w:rPr>
              <w:t>Objective text: include WHS</w:t>
            </w:r>
          </w:p>
        </w:tc>
        <w:tc>
          <w:tcPr>
            <w:tcW w:w="1701" w:type="dxa"/>
          </w:tcPr>
          <w:p w14:paraId="65862A1F" w14:textId="77777777" w:rsidR="005020AB" w:rsidRPr="005020AB" w:rsidRDefault="005020AB" w:rsidP="005020AB">
            <w:pPr>
              <w:rPr>
                <w:rFonts w:ascii="Effra" w:hAnsi="Effra" w:cs="Effra"/>
              </w:rPr>
            </w:pPr>
            <w:r w:rsidRPr="005020AB">
              <w:rPr>
                <w:rFonts w:ascii="Effra" w:hAnsi="Effra" w:cs="Effra"/>
              </w:rPr>
              <w:t>JCWHS, DLNP</w:t>
            </w:r>
          </w:p>
        </w:tc>
      </w:tr>
      <w:tr w:rsidR="005020AB" w:rsidRPr="005020AB" w14:paraId="334FC924" w14:textId="77777777" w:rsidTr="00FE389F">
        <w:tc>
          <w:tcPr>
            <w:tcW w:w="1696" w:type="dxa"/>
          </w:tcPr>
          <w:p w14:paraId="24C99B29" w14:textId="77777777" w:rsidR="005020AB" w:rsidRPr="005020AB" w:rsidRDefault="005020AB" w:rsidP="005020AB">
            <w:pPr>
              <w:rPr>
                <w:rFonts w:ascii="Effra" w:hAnsi="Effra" w:cs="Effra"/>
              </w:rPr>
            </w:pPr>
          </w:p>
        </w:tc>
        <w:tc>
          <w:tcPr>
            <w:tcW w:w="6663" w:type="dxa"/>
          </w:tcPr>
          <w:p w14:paraId="6552312F" w14:textId="77777777" w:rsidR="005020AB" w:rsidRPr="005020AB" w:rsidRDefault="005020AB" w:rsidP="005020AB">
            <w:pPr>
              <w:rPr>
                <w:rFonts w:ascii="Effra" w:hAnsi="Effra" w:cs="Effra"/>
              </w:rPr>
            </w:pPr>
            <w:r w:rsidRPr="005020AB">
              <w:rPr>
                <w:rFonts w:ascii="Effra" w:hAnsi="Effra" w:cs="Effra"/>
              </w:rPr>
              <w:t>C4a new supporting action re WHS</w:t>
            </w:r>
          </w:p>
        </w:tc>
        <w:tc>
          <w:tcPr>
            <w:tcW w:w="1701" w:type="dxa"/>
          </w:tcPr>
          <w:p w14:paraId="1D35C83F" w14:textId="77777777" w:rsidR="005020AB" w:rsidRPr="005020AB" w:rsidRDefault="005020AB" w:rsidP="005020AB">
            <w:pPr>
              <w:rPr>
                <w:rFonts w:ascii="Effra" w:hAnsi="Effra" w:cs="Effra"/>
              </w:rPr>
            </w:pPr>
            <w:r w:rsidRPr="005020AB">
              <w:rPr>
                <w:rFonts w:ascii="Effra" w:hAnsi="Effra" w:cs="Effra"/>
              </w:rPr>
              <w:t>JCWHS</w:t>
            </w:r>
          </w:p>
        </w:tc>
      </w:tr>
      <w:tr w:rsidR="005020AB" w:rsidRPr="005020AB" w14:paraId="74CF64C1" w14:textId="77777777" w:rsidTr="00FE389F">
        <w:tc>
          <w:tcPr>
            <w:tcW w:w="1696" w:type="dxa"/>
          </w:tcPr>
          <w:p w14:paraId="16E44305" w14:textId="77777777" w:rsidR="005020AB" w:rsidRPr="005020AB" w:rsidRDefault="005020AB" w:rsidP="005020AB">
            <w:pPr>
              <w:rPr>
                <w:rFonts w:ascii="Effra" w:hAnsi="Effra" w:cs="Effra"/>
              </w:rPr>
            </w:pPr>
          </w:p>
        </w:tc>
        <w:tc>
          <w:tcPr>
            <w:tcW w:w="6663" w:type="dxa"/>
          </w:tcPr>
          <w:p w14:paraId="4DEBE198" w14:textId="77777777" w:rsidR="005020AB" w:rsidRPr="005020AB" w:rsidRDefault="005020AB" w:rsidP="005020AB">
            <w:pPr>
              <w:rPr>
                <w:rFonts w:ascii="Effra" w:hAnsi="Effra" w:cs="Effra"/>
              </w:rPr>
            </w:pPr>
            <w:r w:rsidRPr="005020AB">
              <w:rPr>
                <w:rFonts w:ascii="Effra" w:hAnsi="Effra" w:cs="Effra"/>
              </w:rPr>
              <w:t>C4b reworded to include net gain, and ensuring such measures are consistent with designation purpose</w:t>
            </w:r>
          </w:p>
        </w:tc>
        <w:tc>
          <w:tcPr>
            <w:tcW w:w="1701" w:type="dxa"/>
          </w:tcPr>
          <w:p w14:paraId="6D3A68B2" w14:textId="77777777" w:rsidR="005020AB" w:rsidRPr="005020AB" w:rsidRDefault="005020AB" w:rsidP="005020AB">
            <w:pPr>
              <w:rPr>
                <w:rFonts w:ascii="Effra" w:hAnsi="Effra" w:cs="Effra"/>
              </w:rPr>
            </w:pPr>
            <w:r w:rsidRPr="005020AB">
              <w:rPr>
                <w:rFonts w:ascii="Effra" w:hAnsi="Effra" w:cs="Effra"/>
              </w:rPr>
              <w:t>DWT</w:t>
            </w:r>
          </w:p>
        </w:tc>
      </w:tr>
      <w:tr w:rsidR="005020AB" w:rsidRPr="005020AB" w14:paraId="2DA9937F" w14:textId="77777777" w:rsidTr="00FE389F">
        <w:tc>
          <w:tcPr>
            <w:tcW w:w="1696" w:type="dxa"/>
          </w:tcPr>
          <w:p w14:paraId="53593620" w14:textId="77777777" w:rsidR="005020AB" w:rsidRPr="005020AB" w:rsidRDefault="005020AB" w:rsidP="005020AB">
            <w:pPr>
              <w:rPr>
                <w:rFonts w:ascii="Effra" w:hAnsi="Effra" w:cs="Effra"/>
              </w:rPr>
            </w:pPr>
          </w:p>
        </w:tc>
        <w:tc>
          <w:tcPr>
            <w:tcW w:w="6663" w:type="dxa"/>
          </w:tcPr>
          <w:p w14:paraId="207E46C3" w14:textId="77777777" w:rsidR="005020AB" w:rsidRPr="005020AB" w:rsidRDefault="005020AB" w:rsidP="005020AB">
            <w:pPr>
              <w:rPr>
                <w:rFonts w:ascii="Effra" w:hAnsi="Effra" w:cs="Effra"/>
              </w:rPr>
            </w:pPr>
            <w:r w:rsidRPr="005020AB">
              <w:rPr>
                <w:rFonts w:ascii="Effra" w:hAnsi="Effra" w:cs="Effra"/>
              </w:rPr>
              <w:t>C4c new supporting action re protection</w:t>
            </w:r>
          </w:p>
        </w:tc>
        <w:tc>
          <w:tcPr>
            <w:tcW w:w="1701" w:type="dxa"/>
          </w:tcPr>
          <w:p w14:paraId="276D7837" w14:textId="77777777" w:rsidR="005020AB" w:rsidRPr="005020AB" w:rsidRDefault="005020AB" w:rsidP="005020AB">
            <w:pPr>
              <w:rPr>
                <w:rFonts w:ascii="Effra" w:hAnsi="Effra" w:cs="Effra"/>
              </w:rPr>
            </w:pPr>
            <w:r w:rsidRPr="005020AB">
              <w:rPr>
                <w:rFonts w:ascii="Effra" w:hAnsi="Effra" w:cs="Effra"/>
              </w:rPr>
              <w:t>Farm</w:t>
            </w:r>
          </w:p>
        </w:tc>
      </w:tr>
      <w:tr w:rsidR="005020AB" w:rsidRPr="005020AB" w14:paraId="775C55A9" w14:textId="77777777" w:rsidTr="00FE389F">
        <w:tc>
          <w:tcPr>
            <w:tcW w:w="1696" w:type="dxa"/>
          </w:tcPr>
          <w:p w14:paraId="5D8C4DD8" w14:textId="77777777" w:rsidR="005020AB" w:rsidRPr="005020AB" w:rsidRDefault="005020AB" w:rsidP="005020AB">
            <w:pPr>
              <w:rPr>
                <w:rFonts w:ascii="Effra" w:hAnsi="Effra" w:cs="Effra"/>
              </w:rPr>
            </w:pPr>
          </w:p>
        </w:tc>
        <w:tc>
          <w:tcPr>
            <w:tcW w:w="6663" w:type="dxa"/>
          </w:tcPr>
          <w:p w14:paraId="6A934815" w14:textId="77777777" w:rsidR="005020AB" w:rsidRPr="005020AB" w:rsidRDefault="005020AB" w:rsidP="005020AB">
            <w:pPr>
              <w:rPr>
                <w:rFonts w:ascii="Effra" w:hAnsi="Effra" w:cs="Effra"/>
              </w:rPr>
            </w:pPr>
            <w:r w:rsidRPr="005020AB">
              <w:rPr>
                <w:rFonts w:ascii="Effra" w:hAnsi="Effra" w:cs="Effra"/>
              </w:rPr>
              <w:t>C4c broadened</w:t>
            </w:r>
          </w:p>
        </w:tc>
        <w:tc>
          <w:tcPr>
            <w:tcW w:w="1701" w:type="dxa"/>
          </w:tcPr>
          <w:p w14:paraId="2F414E0F"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73B6195E" w14:textId="77777777" w:rsidTr="005020AB">
        <w:trPr>
          <w:trHeight w:val="284"/>
        </w:trPr>
        <w:tc>
          <w:tcPr>
            <w:tcW w:w="10060" w:type="dxa"/>
            <w:gridSpan w:val="3"/>
          </w:tcPr>
          <w:p w14:paraId="2C4F27C9" w14:textId="77777777" w:rsidR="005020AB" w:rsidRPr="005020AB" w:rsidRDefault="005020AB" w:rsidP="005020AB">
            <w:pPr>
              <w:rPr>
                <w:rFonts w:ascii="Effra" w:hAnsi="Effra" w:cs="Effra"/>
              </w:rPr>
            </w:pPr>
            <w:r w:rsidRPr="005020AB">
              <w:rPr>
                <w:rFonts w:ascii="Effra" w:hAnsi="Effra" w:cs="Effra"/>
              </w:rPr>
              <w:t>7.4 Ways of working</w:t>
            </w:r>
          </w:p>
        </w:tc>
      </w:tr>
      <w:tr w:rsidR="005020AB" w:rsidRPr="005020AB" w14:paraId="268C256E" w14:textId="77777777" w:rsidTr="00FE389F">
        <w:tc>
          <w:tcPr>
            <w:tcW w:w="1696" w:type="dxa"/>
          </w:tcPr>
          <w:p w14:paraId="2BF812B3" w14:textId="77777777" w:rsidR="005020AB" w:rsidRPr="005020AB" w:rsidRDefault="005020AB" w:rsidP="005020AB">
            <w:pPr>
              <w:rPr>
                <w:rFonts w:ascii="Effra" w:hAnsi="Effra" w:cs="Effra"/>
              </w:rPr>
            </w:pPr>
            <w:r w:rsidRPr="005020AB">
              <w:rPr>
                <w:rFonts w:ascii="Effra" w:hAnsi="Effra" w:cs="Effra"/>
              </w:rPr>
              <w:t>7.4.3 orgs</w:t>
            </w:r>
          </w:p>
        </w:tc>
        <w:tc>
          <w:tcPr>
            <w:tcW w:w="6663" w:type="dxa"/>
          </w:tcPr>
          <w:p w14:paraId="66F23810" w14:textId="77777777" w:rsidR="005020AB" w:rsidRPr="005020AB" w:rsidRDefault="005020AB" w:rsidP="005020AB">
            <w:pPr>
              <w:rPr>
                <w:rFonts w:ascii="Effra" w:hAnsi="Effra" w:cs="Effra"/>
              </w:rPr>
            </w:pPr>
            <w:r w:rsidRPr="005020AB">
              <w:rPr>
                <w:rFonts w:ascii="Effra" w:hAnsi="Effra" w:cs="Effra"/>
              </w:rPr>
              <w:t>Include community environmental organisations</w:t>
            </w:r>
          </w:p>
        </w:tc>
        <w:tc>
          <w:tcPr>
            <w:tcW w:w="1701" w:type="dxa"/>
          </w:tcPr>
          <w:p w14:paraId="755DB240" w14:textId="77777777" w:rsidR="005020AB" w:rsidRPr="005020AB" w:rsidRDefault="005020AB" w:rsidP="005020AB">
            <w:pPr>
              <w:rPr>
                <w:rFonts w:ascii="Effra" w:hAnsi="Effra" w:cs="Effra"/>
              </w:rPr>
            </w:pPr>
            <w:r w:rsidRPr="005020AB">
              <w:rPr>
                <w:rFonts w:ascii="Effra" w:hAnsi="Effra" w:cs="Effra"/>
              </w:rPr>
              <w:t>DCAN</w:t>
            </w:r>
          </w:p>
        </w:tc>
      </w:tr>
      <w:tr w:rsidR="005020AB" w:rsidRPr="005020AB" w14:paraId="23FD169A" w14:textId="77777777" w:rsidTr="00FE389F">
        <w:tc>
          <w:tcPr>
            <w:tcW w:w="1696" w:type="dxa"/>
          </w:tcPr>
          <w:p w14:paraId="6984C141" w14:textId="77777777" w:rsidR="005020AB" w:rsidRPr="005020AB" w:rsidRDefault="005020AB" w:rsidP="005020AB">
            <w:pPr>
              <w:rPr>
                <w:rFonts w:ascii="Effra" w:hAnsi="Effra" w:cs="Effra"/>
              </w:rPr>
            </w:pPr>
            <w:r w:rsidRPr="005020AB">
              <w:rPr>
                <w:rFonts w:ascii="Effra" w:hAnsi="Effra" w:cs="Effra"/>
              </w:rPr>
              <w:t>D1a &amp; b</w:t>
            </w:r>
          </w:p>
        </w:tc>
        <w:tc>
          <w:tcPr>
            <w:tcW w:w="6663" w:type="dxa"/>
          </w:tcPr>
          <w:p w14:paraId="24F6C1B7" w14:textId="77777777" w:rsidR="005020AB" w:rsidRPr="005020AB" w:rsidRDefault="005020AB" w:rsidP="005020AB">
            <w:pPr>
              <w:rPr>
                <w:rFonts w:ascii="Effra" w:hAnsi="Effra" w:cs="Effra"/>
              </w:rPr>
            </w:pPr>
            <w:r w:rsidRPr="005020AB">
              <w:rPr>
                <w:rFonts w:ascii="Effra" w:hAnsi="Effra" w:cs="Effra"/>
              </w:rPr>
              <w:t>Change ‘promote’ to ‘support’ to be more proactive</w:t>
            </w:r>
          </w:p>
        </w:tc>
        <w:tc>
          <w:tcPr>
            <w:tcW w:w="1701" w:type="dxa"/>
          </w:tcPr>
          <w:p w14:paraId="297260EC" w14:textId="77777777" w:rsidR="005020AB" w:rsidRPr="005020AB" w:rsidRDefault="005020AB" w:rsidP="005020AB">
            <w:pPr>
              <w:rPr>
                <w:rFonts w:ascii="Effra" w:hAnsi="Effra" w:cs="Effra"/>
              </w:rPr>
            </w:pPr>
            <w:r w:rsidRPr="005020AB">
              <w:rPr>
                <w:rFonts w:ascii="Effra" w:hAnsi="Effra" w:cs="Effra"/>
              </w:rPr>
              <w:t>SEA process</w:t>
            </w:r>
          </w:p>
        </w:tc>
      </w:tr>
      <w:tr w:rsidR="005020AB" w:rsidRPr="005020AB" w14:paraId="0425C2EB" w14:textId="77777777" w:rsidTr="00FE389F">
        <w:tc>
          <w:tcPr>
            <w:tcW w:w="1696" w:type="dxa"/>
          </w:tcPr>
          <w:p w14:paraId="3F58D5C1" w14:textId="77777777" w:rsidR="005020AB" w:rsidRPr="005020AB" w:rsidRDefault="005020AB" w:rsidP="005020AB">
            <w:pPr>
              <w:rPr>
                <w:rFonts w:ascii="Effra" w:hAnsi="Effra" w:cs="Effra"/>
              </w:rPr>
            </w:pPr>
            <w:r w:rsidRPr="005020AB">
              <w:rPr>
                <w:rFonts w:ascii="Effra" w:hAnsi="Effra" w:cs="Effra"/>
              </w:rPr>
              <w:t>D2a</w:t>
            </w:r>
          </w:p>
        </w:tc>
        <w:tc>
          <w:tcPr>
            <w:tcW w:w="6663" w:type="dxa"/>
          </w:tcPr>
          <w:p w14:paraId="4E0D35B6" w14:textId="77777777" w:rsidR="005020AB" w:rsidRPr="005020AB" w:rsidRDefault="005020AB" w:rsidP="005020AB">
            <w:pPr>
              <w:rPr>
                <w:rFonts w:ascii="Effra" w:hAnsi="Effra" w:cs="Effra"/>
              </w:rPr>
            </w:pPr>
            <w:r w:rsidRPr="005020AB">
              <w:rPr>
                <w:rFonts w:ascii="Effra" w:hAnsi="Effra" w:cs="Effra"/>
              </w:rPr>
              <w:t>Include LNRS</w:t>
            </w:r>
          </w:p>
        </w:tc>
        <w:tc>
          <w:tcPr>
            <w:tcW w:w="1701" w:type="dxa"/>
          </w:tcPr>
          <w:p w14:paraId="6BD276D5" w14:textId="77777777" w:rsidR="005020AB" w:rsidRPr="005020AB" w:rsidRDefault="005020AB" w:rsidP="005020AB">
            <w:pPr>
              <w:rPr>
                <w:rFonts w:ascii="Effra" w:hAnsi="Effra" w:cs="Effra"/>
              </w:rPr>
            </w:pPr>
            <w:r w:rsidRPr="005020AB">
              <w:rPr>
                <w:rFonts w:ascii="Effra" w:hAnsi="Effra" w:cs="Effra"/>
              </w:rPr>
              <w:t>DC</w:t>
            </w:r>
          </w:p>
        </w:tc>
      </w:tr>
      <w:tr w:rsidR="005020AB" w:rsidRPr="005020AB" w14:paraId="7608C355" w14:textId="77777777" w:rsidTr="005020AB">
        <w:tc>
          <w:tcPr>
            <w:tcW w:w="10060" w:type="dxa"/>
            <w:gridSpan w:val="3"/>
          </w:tcPr>
          <w:p w14:paraId="37B35676" w14:textId="77777777" w:rsidR="005020AB" w:rsidRPr="005020AB" w:rsidRDefault="005020AB" w:rsidP="005020AB">
            <w:pPr>
              <w:rPr>
                <w:rFonts w:ascii="Effra" w:hAnsi="Effra" w:cs="Effra"/>
              </w:rPr>
            </w:pPr>
            <w:r w:rsidRPr="005020AB">
              <w:rPr>
                <w:rFonts w:ascii="Effra" w:hAnsi="Effra" w:cs="Effra"/>
              </w:rPr>
              <w:t>8 Delivery</w:t>
            </w:r>
          </w:p>
        </w:tc>
      </w:tr>
      <w:tr w:rsidR="005020AB" w:rsidRPr="005020AB" w14:paraId="7291E9C0" w14:textId="77777777" w:rsidTr="001A1524">
        <w:tc>
          <w:tcPr>
            <w:tcW w:w="1696" w:type="dxa"/>
          </w:tcPr>
          <w:p w14:paraId="493A853F" w14:textId="77777777" w:rsidR="005020AB" w:rsidRPr="005020AB" w:rsidRDefault="005020AB" w:rsidP="005020AB">
            <w:pPr>
              <w:rPr>
                <w:rFonts w:ascii="Effra" w:hAnsi="Effra" w:cs="Effra"/>
              </w:rPr>
            </w:pPr>
          </w:p>
        </w:tc>
        <w:tc>
          <w:tcPr>
            <w:tcW w:w="8364" w:type="dxa"/>
            <w:gridSpan w:val="2"/>
          </w:tcPr>
          <w:p w14:paraId="2E5E4BE2" w14:textId="3B207375" w:rsidR="005020AB" w:rsidRPr="005020AB" w:rsidRDefault="005020AB" w:rsidP="005020AB">
            <w:pPr>
              <w:rPr>
                <w:rFonts w:ascii="Effra" w:hAnsi="Effra" w:cs="Effra"/>
              </w:rPr>
            </w:pPr>
            <w:r w:rsidRPr="005020AB">
              <w:rPr>
                <w:rFonts w:ascii="Effra" w:hAnsi="Effra" w:cs="Effra"/>
              </w:rPr>
              <w:t>8.1.1 Clearer priority themes</w:t>
            </w:r>
            <w:r>
              <w:rPr>
                <w:rFonts w:ascii="Effra" w:hAnsi="Effra" w:cs="Effra"/>
              </w:rPr>
              <w:t xml:space="preserve"> (s</w:t>
            </w:r>
            <w:r w:rsidRPr="005020AB">
              <w:rPr>
                <w:rFonts w:ascii="Effra" w:hAnsi="Effra" w:cs="Effra"/>
              </w:rPr>
              <w:t>everal respondents asking for clearer commitment on delivery</w:t>
            </w:r>
            <w:r>
              <w:rPr>
                <w:rFonts w:ascii="Effra" w:hAnsi="Effra" w:cs="Effra"/>
              </w:rPr>
              <w:t>)</w:t>
            </w:r>
            <w:r w:rsidR="00FE389F">
              <w:rPr>
                <w:rFonts w:ascii="Effra" w:hAnsi="Effra" w:cs="Effra"/>
              </w:rPr>
              <w:t>; low support score for LEI/National Grid corridor work.</w:t>
            </w:r>
          </w:p>
        </w:tc>
      </w:tr>
    </w:tbl>
    <w:p w14:paraId="6ED02886" w14:textId="77777777" w:rsidR="005020AB" w:rsidRDefault="005020AB" w:rsidP="005020AB">
      <w:pPr>
        <w:rPr>
          <w:rFonts w:ascii="Effra" w:hAnsi="Effra" w:cs="Effra"/>
        </w:rPr>
      </w:pPr>
    </w:p>
    <w:p w14:paraId="5ADF9A30" w14:textId="3B4A535E" w:rsidR="005020AB" w:rsidRPr="002D7483" w:rsidRDefault="005020AB" w:rsidP="002D7483">
      <w:pPr>
        <w:numPr>
          <w:ilvl w:val="1"/>
          <w:numId w:val="4"/>
        </w:numPr>
        <w:rPr>
          <w:rFonts w:ascii="Effra" w:hAnsi="Effra" w:cs="Effra"/>
          <w:b/>
          <w:bCs/>
        </w:rPr>
      </w:pPr>
      <w:r w:rsidRPr="002D7483">
        <w:rPr>
          <w:rFonts w:ascii="Effra" w:hAnsi="Effra" w:cs="Effra"/>
          <w:b/>
          <w:bCs/>
        </w:rPr>
        <w:t>What happens next?</w:t>
      </w:r>
    </w:p>
    <w:p w14:paraId="4E42AC22" w14:textId="6152380A" w:rsidR="005020AB" w:rsidRDefault="005020AB" w:rsidP="005020AB">
      <w:pPr>
        <w:rPr>
          <w:rFonts w:ascii="Effra" w:hAnsi="Effra" w:cs="Effra"/>
        </w:rPr>
      </w:pPr>
      <w:r>
        <w:rPr>
          <w:rFonts w:ascii="Effra" w:hAnsi="Effra" w:cs="Effra"/>
        </w:rPr>
        <w:t xml:space="preserve">Once formally agreed by the Partnership Board, </w:t>
      </w:r>
      <w:r w:rsidR="002D7483">
        <w:rPr>
          <w:rFonts w:ascii="Effra" w:hAnsi="Effra" w:cs="Effra"/>
        </w:rPr>
        <w:t>this version will be put forward for formal adoption.  Dorset Council’s Cabinet is to consider it on the 9</w:t>
      </w:r>
      <w:r w:rsidR="002D7483" w:rsidRPr="002D7483">
        <w:rPr>
          <w:rFonts w:ascii="Effra" w:hAnsi="Effra" w:cs="Effra"/>
          <w:vertAlign w:val="superscript"/>
        </w:rPr>
        <w:t>th</w:t>
      </w:r>
      <w:r w:rsidR="002D7483">
        <w:rPr>
          <w:rFonts w:ascii="Effra" w:hAnsi="Effra" w:cs="Effra"/>
        </w:rPr>
        <w:t xml:space="preserve"> December. All Partnership Board organisations are also encouraged to adopt it.</w:t>
      </w:r>
    </w:p>
    <w:p w14:paraId="74730256" w14:textId="7B2D91FA" w:rsidR="002D7483" w:rsidRDefault="002D7483">
      <w:pPr>
        <w:rPr>
          <w:rFonts w:ascii="Effra" w:hAnsi="Effra" w:cs="Effra"/>
        </w:rPr>
      </w:pPr>
      <w:r>
        <w:rPr>
          <w:rFonts w:ascii="Effra" w:hAnsi="Effra" w:cs="Effra"/>
        </w:rPr>
        <w:br w:type="page"/>
      </w:r>
    </w:p>
    <w:p w14:paraId="03EFBAB2" w14:textId="4F3B36E1" w:rsidR="0084698E" w:rsidRPr="00041447" w:rsidRDefault="007465E3" w:rsidP="0084698E">
      <w:pPr>
        <w:pStyle w:val="Heading1"/>
        <w:numPr>
          <w:ilvl w:val="0"/>
          <w:numId w:val="2"/>
        </w:numPr>
        <w:rPr>
          <w:rFonts w:ascii="Effra" w:hAnsi="Effra" w:cs="Effra"/>
          <w:b w:val="0"/>
          <w:bCs w:val="0"/>
          <w:color w:val="9A0B4E"/>
        </w:rPr>
      </w:pPr>
      <w:r w:rsidRPr="00041447">
        <w:rPr>
          <w:rFonts w:ascii="Effra" w:hAnsi="Effra" w:cs="Effra"/>
          <w:b w:val="0"/>
          <w:bCs w:val="0"/>
          <w:color w:val="9A0B4E"/>
        </w:rPr>
        <w:lastRenderedPageBreak/>
        <w:t xml:space="preserve">DELIVERING THE </w:t>
      </w:r>
      <w:r>
        <w:rPr>
          <w:rFonts w:ascii="Effra" w:hAnsi="Effra" w:cs="Effra"/>
          <w:b w:val="0"/>
          <w:bCs w:val="0"/>
          <w:color w:val="9A0B4E"/>
        </w:rPr>
        <w:t>DORSET NATIONAL LANDSCAPE</w:t>
      </w:r>
      <w:r w:rsidRPr="00041447">
        <w:rPr>
          <w:rFonts w:ascii="Effra" w:hAnsi="Effra" w:cs="Effra"/>
          <w:b w:val="0"/>
          <w:bCs w:val="0"/>
          <w:color w:val="9A0B4E"/>
        </w:rPr>
        <w:t xml:space="preserve"> MANAGEMENT PLAN</w:t>
      </w:r>
      <w:r>
        <w:rPr>
          <w:rFonts w:ascii="Effra" w:hAnsi="Effra" w:cs="Effra"/>
          <w:b w:val="0"/>
          <w:bCs w:val="0"/>
          <w:color w:val="9A0B4E"/>
        </w:rPr>
        <w:t>:</w:t>
      </w:r>
      <w:r w:rsidRPr="00041447">
        <w:rPr>
          <w:rFonts w:ascii="Effra" w:hAnsi="Effra" w:cs="Effra"/>
          <w:b w:val="0"/>
          <w:bCs w:val="0"/>
          <w:color w:val="9A0B4E"/>
        </w:rPr>
        <w:t xml:space="preserve"> </w:t>
      </w:r>
      <w:r>
        <w:rPr>
          <w:rFonts w:ascii="Effra" w:hAnsi="Effra" w:cs="Effra"/>
          <w:b w:val="0"/>
          <w:bCs w:val="0"/>
          <w:color w:val="9A0B4E"/>
        </w:rPr>
        <w:t>MID-YEAR REPORT</w:t>
      </w:r>
    </w:p>
    <w:tbl>
      <w:tblPr>
        <w:tblStyle w:val="TableGrid"/>
        <w:tblW w:w="0" w:type="auto"/>
        <w:tblLook w:val="04A0" w:firstRow="1" w:lastRow="0" w:firstColumn="1" w:lastColumn="0" w:noHBand="0" w:noVBand="1"/>
      </w:tblPr>
      <w:tblGrid>
        <w:gridCol w:w="2276"/>
        <w:gridCol w:w="1839"/>
        <w:gridCol w:w="1409"/>
        <w:gridCol w:w="4546"/>
      </w:tblGrid>
      <w:tr w:rsidR="0084698E" w:rsidRPr="00172D4F" w14:paraId="4D92CFBC" w14:textId="77777777" w:rsidTr="00EF3442">
        <w:tc>
          <w:tcPr>
            <w:tcW w:w="2276" w:type="dxa"/>
          </w:tcPr>
          <w:p w14:paraId="1ED9F54A" w14:textId="77777777" w:rsidR="0084698E" w:rsidRPr="00172D4F" w:rsidRDefault="0084698E" w:rsidP="00BF56F9">
            <w:pPr>
              <w:rPr>
                <w:rFonts w:ascii="Effra" w:hAnsi="Effra" w:cs="Effra"/>
                <w:b/>
                <w:szCs w:val="20"/>
              </w:rPr>
            </w:pPr>
            <w:r w:rsidRPr="00172D4F">
              <w:rPr>
                <w:rFonts w:ascii="Effra" w:hAnsi="Effra" w:cs="Effra"/>
                <w:b/>
                <w:szCs w:val="20"/>
              </w:rPr>
              <w:t>ITEM FOR</w:t>
            </w:r>
          </w:p>
        </w:tc>
        <w:tc>
          <w:tcPr>
            <w:tcW w:w="1839" w:type="dxa"/>
          </w:tcPr>
          <w:p w14:paraId="2AA3DB52" w14:textId="77777777" w:rsidR="0084698E" w:rsidRPr="00172D4F" w:rsidRDefault="0084698E" w:rsidP="00BF56F9">
            <w:pPr>
              <w:rPr>
                <w:rFonts w:ascii="Effra" w:hAnsi="Effra" w:cs="Effra"/>
                <w:szCs w:val="20"/>
              </w:rPr>
            </w:pPr>
            <w:r w:rsidRPr="00172D4F">
              <w:rPr>
                <w:rFonts w:ascii="Effra" w:hAnsi="Effra" w:cs="Effra"/>
                <w:szCs w:val="20"/>
              </w:rPr>
              <w:t>Information</w:t>
            </w:r>
          </w:p>
        </w:tc>
        <w:tc>
          <w:tcPr>
            <w:tcW w:w="1409" w:type="dxa"/>
          </w:tcPr>
          <w:p w14:paraId="6B219E8C" w14:textId="77777777" w:rsidR="0084698E" w:rsidRPr="00172D4F" w:rsidRDefault="0084698E" w:rsidP="00BF56F9">
            <w:pPr>
              <w:rPr>
                <w:rFonts w:ascii="Effra" w:hAnsi="Effra" w:cs="Effra"/>
                <w:b/>
                <w:szCs w:val="20"/>
              </w:rPr>
            </w:pPr>
            <w:r w:rsidRPr="00172D4F">
              <w:rPr>
                <w:rFonts w:ascii="Effra" w:hAnsi="Effra" w:cs="Effra"/>
                <w:b/>
                <w:szCs w:val="20"/>
              </w:rPr>
              <w:t>REPORT BY</w:t>
            </w:r>
          </w:p>
        </w:tc>
        <w:tc>
          <w:tcPr>
            <w:tcW w:w="4546" w:type="dxa"/>
          </w:tcPr>
          <w:p w14:paraId="03CC3ED3" w14:textId="32AE127F" w:rsidR="0084698E" w:rsidRPr="00172D4F" w:rsidRDefault="00EF3442" w:rsidP="00BF56F9">
            <w:pPr>
              <w:rPr>
                <w:rFonts w:ascii="Effra" w:hAnsi="Effra" w:cs="Effra"/>
                <w:szCs w:val="20"/>
              </w:rPr>
            </w:pPr>
            <w:r>
              <w:rPr>
                <w:rFonts w:ascii="Effra" w:hAnsi="Effra" w:cs="Effra"/>
                <w:szCs w:val="20"/>
              </w:rPr>
              <w:t>Dorset National Landscape</w:t>
            </w:r>
            <w:r w:rsidR="0084698E" w:rsidRPr="00172D4F">
              <w:rPr>
                <w:rFonts w:ascii="Effra" w:hAnsi="Effra" w:cs="Effra"/>
                <w:szCs w:val="20"/>
              </w:rPr>
              <w:t xml:space="preserve"> team</w:t>
            </w:r>
          </w:p>
        </w:tc>
      </w:tr>
      <w:tr w:rsidR="0084698E" w:rsidRPr="00172D4F" w14:paraId="50B52589" w14:textId="77777777" w:rsidTr="00EF3442">
        <w:tc>
          <w:tcPr>
            <w:tcW w:w="2276" w:type="dxa"/>
          </w:tcPr>
          <w:p w14:paraId="14384A26" w14:textId="77777777" w:rsidR="0084698E" w:rsidRPr="00172D4F" w:rsidRDefault="0084698E" w:rsidP="00BF56F9">
            <w:pPr>
              <w:rPr>
                <w:rFonts w:ascii="Effra" w:hAnsi="Effra" w:cs="Effra"/>
                <w:b/>
                <w:szCs w:val="20"/>
              </w:rPr>
            </w:pPr>
            <w:r w:rsidRPr="00172D4F">
              <w:rPr>
                <w:rFonts w:ascii="Effra" w:hAnsi="Effra" w:cs="Effra"/>
                <w:b/>
                <w:szCs w:val="20"/>
              </w:rPr>
              <w:t>SUMMARY</w:t>
            </w:r>
          </w:p>
        </w:tc>
        <w:tc>
          <w:tcPr>
            <w:tcW w:w="7794" w:type="dxa"/>
            <w:gridSpan w:val="3"/>
          </w:tcPr>
          <w:p w14:paraId="4E814807" w14:textId="43ECE5D7" w:rsidR="0084698E" w:rsidRPr="00172D4F" w:rsidRDefault="0084698E" w:rsidP="00BF56F9">
            <w:pPr>
              <w:rPr>
                <w:rFonts w:ascii="Effra" w:hAnsi="Effra" w:cs="Effra"/>
                <w:szCs w:val="20"/>
              </w:rPr>
            </w:pPr>
            <w:r w:rsidRPr="00172D4F">
              <w:rPr>
                <w:rFonts w:ascii="Effra" w:hAnsi="Effra" w:cs="Effra"/>
              </w:rPr>
              <w:t xml:space="preserve">The </w:t>
            </w:r>
            <w:r w:rsidR="00E6499B">
              <w:rPr>
                <w:rFonts w:ascii="Effra" w:hAnsi="Effra" w:cs="Effra"/>
              </w:rPr>
              <w:t>National Landscape</w:t>
            </w:r>
            <w:r w:rsidRPr="00172D4F">
              <w:rPr>
                <w:rFonts w:ascii="Effra" w:hAnsi="Effra" w:cs="Effra"/>
              </w:rPr>
              <w:t xml:space="preserve"> team is leading, coordinating, promoting and supporting delivery of the actions and intent of the </w:t>
            </w:r>
            <w:r w:rsidR="00FB1BD7">
              <w:rPr>
                <w:rFonts w:ascii="Effra" w:hAnsi="Effra" w:cs="Effra"/>
              </w:rPr>
              <w:t>National Landscape</w:t>
            </w:r>
            <w:r w:rsidRPr="00172D4F">
              <w:rPr>
                <w:rFonts w:ascii="Effra" w:hAnsi="Effra" w:cs="Effra"/>
              </w:rPr>
              <w:t xml:space="preserve"> Management Plan as the central part of its core duties and through specific projects.</w:t>
            </w:r>
          </w:p>
        </w:tc>
      </w:tr>
      <w:tr w:rsidR="0084698E" w:rsidRPr="00172D4F" w14:paraId="4AD5E22B" w14:textId="77777777" w:rsidTr="00EF3442">
        <w:tc>
          <w:tcPr>
            <w:tcW w:w="2276" w:type="dxa"/>
          </w:tcPr>
          <w:p w14:paraId="506DCF50" w14:textId="77777777" w:rsidR="0084698E" w:rsidRPr="00172D4F" w:rsidRDefault="0084698E" w:rsidP="00BF56F9">
            <w:pPr>
              <w:rPr>
                <w:rFonts w:ascii="Effra" w:hAnsi="Effra" w:cs="Effra"/>
                <w:b/>
                <w:szCs w:val="20"/>
              </w:rPr>
            </w:pPr>
            <w:r w:rsidRPr="00172D4F">
              <w:rPr>
                <w:rFonts w:ascii="Effra" w:hAnsi="Effra" w:cs="Effra"/>
                <w:b/>
                <w:szCs w:val="20"/>
              </w:rPr>
              <w:t>FINANCIAL IMPLICATIONS</w:t>
            </w:r>
          </w:p>
        </w:tc>
        <w:tc>
          <w:tcPr>
            <w:tcW w:w="7794" w:type="dxa"/>
            <w:gridSpan w:val="3"/>
          </w:tcPr>
          <w:p w14:paraId="1FB70209" w14:textId="77777777" w:rsidR="0084698E" w:rsidRPr="00172D4F" w:rsidRDefault="0084698E" w:rsidP="00BF56F9">
            <w:pPr>
              <w:rPr>
                <w:rFonts w:ascii="Effra" w:hAnsi="Effra" w:cs="Effra"/>
                <w:szCs w:val="20"/>
              </w:rPr>
            </w:pPr>
            <w:r w:rsidRPr="00172D4F">
              <w:rPr>
                <w:rFonts w:ascii="Effra" w:hAnsi="Effra" w:cs="Effra"/>
                <w:szCs w:val="20"/>
              </w:rPr>
              <w:t>Delivery based on agreed budget and business plan</w:t>
            </w:r>
            <w:r w:rsidRPr="00172D4F">
              <w:rPr>
                <w:rFonts w:ascii="Effra" w:hAnsi="Effra" w:cs="Effra"/>
              </w:rPr>
              <w:t>.</w:t>
            </w:r>
          </w:p>
        </w:tc>
      </w:tr>
      <w:tr w:rsidR="0084698E" w:rsidRPr="00172D4F" w14:paraId="4A26FF8B" w14:textId="77777777" w:rsidTr="00EF3442">
        <w:tc>
          <w:tcPr>
            <w:tcW w:w="2276" w:type="dxa"/>
          </w:tcPr>
          <w:p w14:paraId="0A526FBB" w14:textId="77777777" w:rsidR="0084698E" w:rsidRPr="00172D4F" w:rsidRDefault="0084698E" w:rsidP="00BF56F9">
            <w:pPr>
              <w:rPr>
                <w:rFonts w:ascii="Effra" w:hAnsi="Effra" w:cs="Effra"/>
                <w:b/>
                <w:szCs w:val="20"/>
              </w:rPr>
            </w:pPr>
            <w:r w:rsidRPr="00172D4F">
              <w:rPr>
                <w:rFonts w:ascii="Effra" w:hAnsi="Effra" w:cs="Effra"/>
                <w:b/>
              </w:rPr>
              <w:t>RECOMMENDATION</w:t>
            </w:r>
          </w:p>
        </w:tc>
        <w:tc>
          <w:tcPr>
            <w:tcW w:w="7794" w:type="dxa"/>
            <w:gridSpan w:val="3"/>
          </w:tcPr>
          <w:p w14:paraId="1794FFD3" w14:textId="27BE89BE" w:rsidR="0084698E" w:rsidRPr="00172D4F" w:rsidRDefault="0084698E" w:rsidP="00BF56F9">
            <w:pPr>
              <w:rPr>
                <w:rFonts w:ascii="Effra" w:hAnsi="Effra" w:cs="Effra"/>
              </w:rPr>
            </w:pPr>
            <w:r w:rsidRPr="00172D4F">
              <w:rPr>
                <w:rFonts w:ascii="Effra" w:hAnsi="Effra" w:cs="Effra"/>
              </w:rPr>
              <w:t>The Board approves and notes the progress made towards delivering the Management Plan 2019-2024</w:t>
            </w:r>
          </w:p>
        </w:tc>
      </w:tr>
    </w:tbl>
    <w:p w14:paraId="2328E494" w14:textId="0E4BFD20" w:rsidR="00CD7563" w:rsidRDefault="0084698E" w:rsidP="0084698E">
      <w:pPr>
        <w:rPr>
          <w:rFonts w:ascii="Effra" w:hAnsi="Effra" w:cs="Effra"/>
        </w:rPr>
      </w:pPr>
      <w:r w:rsidRPr="00172D4F">
        <w:rPr>
          <w:rFonts w:ascii="Effra" w:hAnsi="Effra" w:cs="Effra"/>
        </w:rPr>
        <w:t>Further detail is appended to the rear of these papers</w:t>
      </w:r>
      <w:r w:rsidR="00CD7563">
        <w:rPr>
          <w:rFonts w:ascii="Effra" w:hAnsi="Effra" w:cs="Effra"/>
        </w:rPr>
        <w:t>.</w:t>
      </w:r>
    </w:p>
    <w:p w14:paraId="1C1BFD32" w14:textId="77777777" w:rsidR="0068114B" w:rsidRPr="00586528" w:rsidRDefault="0068114B" w:rsidP="0068114B">
      <w:pPr>
        <w:pStyle w:val="Heading1"/>
        <w:numPr>
          <w:ilvl w:val="1"/>
          <w:numId w:val="2"/>
        </w:numPr>
        <w:tabs>
          <w:tab w:val="clear" w:pos="432"/>
        </w:tabs>
        <w:ind w:left="284" w:hanging="360"/>
        <w:rPr>
          <w:rFonts w:ascii="Effra" w:hAnsi="Effra" w:cs="Effra"/>
          <w:color w:val="auto"/>
          <w:sz w:val="28"/>
          <w:szCs w:val="28"/>
        </w:rPr>
      </w:pPr>
      <w:bookmarkStart w:id="4" w:name="_Hlk103774114"/>
      <w:r w:rsidRPr="00586528">
        <w:rPr>
          <w:rFonts w:ascii="Effra" w:hAnsi="Effra" w:cs="Effra"/>
          <w:color w:val="auto"/>
          <w:sz w:val="28"/>
          <w:szCs w:val="28"/>
        </w:rPr>
        <w:t>NATURE</w:t>
      </w:r>
    </w:p>
    <w:p w14:paraId="78CD22CE" w14:textId="711F06D9" w:rsidR="0068114B" w:rsidRPr="00586528" w:rsidRDefault="0068114B" w:rsidP="0068114B">
      <w:pPr>
        <w:rPr>
          <w:rFonts w:ascii="Effra" w:hAnsi="Effra" w:cs="Effra"/>
        </w:rPr>
      </w:pPr>
      <w:r w:rsidRPr="00586528">
        <w:rPr>
          <w:rFonts w:ascii="Effra" w:hAnsi="Effra" w:cs="Effra"/>
        </w:rPr>
        <w:t xml:space="preserve">The </w:t>
      </w:r>
      <w:r>
        <w:rPr>
          <w:rFonts w:ascii="Effra" w:hAnsi="Effra" w:cs="Effra"/>
        </w:rPr>
        <w:t>National Landscape’s</w:t>
      </w:r>
      <w:r w:rsidRPr="00586528">
        <w:rPr>
          <w:rFonts w:ascii="Effra" w:hAnsi="Effra" w:cs="Effra"/>
        </w:rPr>
        <w:t xml:space="preserve"> wealth of wildlife is one of the outstanding qualities that underpin its designation, including the extent and diversity of semi-natural habitats and the wide array of species. The UK’s most diverse grid square (vascular plants and mammals) is in the Dorset </w:t>
      </w:r>
      <w:r>
        <w:rPr>
          <w:rFonts w:ascii="Effra" w:hAnsi="Effra" w:cs="Effra"/>
        </w:rPr>
        <w:t>National Landscape</w:t>
      </w:r>
      <w:r w:rsidRPr="00586528">
        <w:rPr>
          <w:rFonts w:ascii="Effra" w:hAnsi="Effra" w:cs="Effra"/>
        </w:rPr>
        <w:t xml:space="preserve"> to the south and west of Wareham.</w:t>
      </w:r>
    </w:p>
    <w:p w14:paraId="70BD2927" w14:textId="5F51ABB8" w:rsidR="0068114B" w:rsidRPr="00586528" w:rsidRDefault="0068114B" w:rsidP="0068114B">
      <w:pPr>
        <w:rPr>
          <w:rFonts w:ascii="Effra" w:hAnsi="Effra" w:cs="Effra"/>
        </w:rPr>
      </w:pPr>
      <w:r w:rsidRPr="00586528">
        <w:rPr>
          <w:rFonts w:ascii="Effra" w:hAnsi="Effra" w:cs="Effra"/>
        </w:rPr>
        <w:t xml:space="preserve">The </w:t>
      </w:r>
      <w:r>
        <w:rPr>
          <w:rFonts w:ascii="Effra" w:hAnsi="Effra" w:cs="Effra"/>
        </w:rPr>
        <w:t>National Landscape</w:t>
      </w:r>
      <w:r w:rsidRPr="00586528">
        <w:rPr>
          <w:rFonts w:ascii="Effra" w:hAnsi="Effra" w:cs="Effra"/>
        </w:rPr>
        <w:t xml:space="preserve"> team leads strategic nature-focussed partnerships in Wild Purbeck and the Dorset Downs and Vales Conservation Forum, and contributes to many others (SNCI Forum, Jurassic Coast Nature Recovery Network, Dorset Local Nature Recovery group, Dorset Local Nature Partnership, etc).</w:t>
      </w:r>
    </w:p>
    <w:p w14:paraId="23E0A1CC" w14:textId="5B358D1B" w:rsidR="0068114B" w:rsidRDefault="0068114B" w:rsidP="0068114B">
      <w:pPr>
        <w:rPr>
          <w:rFonts w:ascii="Effra" w:hAnsi="Effra" w:cs="Effra"/>
        </w:rPr>
      </w:pPr>
      <w:r w:rsidRPr="00586528">
        <w:rPr>
          <w:rFonts w:ascii="Effra" w:hAnsi="Effra" w:cs="Effra"/>
        </w:rPr>
        <w:t>The Partnership also directs significant funding towards nature outcomes through Farming in Protected Landscapes (FIPL), the Wytch Farm Landscape and Access Enhancement Fund and other ad hoc funding streams.</w:t>
      </w:r>
    </w:p>
    <w:p w14:paraId="7BABE6D9" w14:textId="77777777" w:rsidR="0068114B" w:rsidRDefault="0068114B" w:rsidP="0068114B">
      <w:pPr>
        <w:rPr>
          <w:sz w:val="28"/>
          <w:szCs w:val="28"/>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4906"/>
        <w:gridCol w:w="4911"/>
      </w:tblGrid>
      <w:tr w:rsidR="0068114B" w14:paraId="167C9A6A" w14:textId="77777777" w:rsidTr="008E0B5D">
        <w:tc>
          <w:tcPr>
            <w:tcW w:w="4868" w:type="dxa"/>
          </w:tcPr>
          <w:p w14:paraId="0CC40793" w14:textId="77777777" w:rsidR="0068114B" w:rsidRPr="00AD38E8" w:rsidRDefault="0068114B" w:rsidP="008E0B5D">
            <w:pPr>
              <w:jc w:val="center"/>
            </w:pPr>
            <w:bookmarkStart w:id="5" w:name="_Hlk134088390"/>
            <w:r>
              <w:rPr>
                <w:noProof/>
              </w:rPr>
              <w:drawing>
                <wp:inline distT="0" distB="0" distL="0" distR="0" wp14:anchorId="50FE179F" wp14:editId="3EDD1304">
                  <wp:extent cx="2978150" cy="2235835"/>
                  <wp:effectExtent l="0" t="0" r="0" b="0"/>
                  <wp:docPr id="264671987" name="Picture 1" descr="A field of plant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1987" name="Picture 1" descr="A field of plants and water&#10;&#10;AI-generated content may be incorrec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86985" cy="2242468"/>
                          </a:xfrm>
                          <a:prstGeom prst="rect">
                            <a:avLst/>
                          </a:prstGeom>
                          <a:noFill/>
                          <a:ln>
                            <a:noFill/>
                          </a:ln>
                        </pic:spPr>
                      </pic:pic>
                    </a:graphicData>
                  </a:graphic>
                </wp:inline>
              </w:drawing>
            </w:r>
          </w:p>
        </w:tc>
        <w:tc>
          <w:tcPr>
            <w:tcW w:w="4868" w:type="dxa"/>
          </w:tcPr>
          <w:p w14:paraId="576345E1" w14:textId="77777777" w:rsidR="0068114B" w:rsidRPr="00AD38E8" w:rsidRDefault="0068114B" w:rsidP="008E0B5D">
            <w:pPr>
              <w:jc w:val="center"/>
            </w:pPr>
            <w:r>
              <w:rPr>
                <w:rFonts w:ascii="Effra" w:hAnsi="Effra" w:cs="Effra"/>
                <w:noProof/>
              </w:rPr>
              <w:drawing>
                <wp:inline distT="0" distB="0" distL="0" distR="0" wp14:anchorId="422F5BA4" wp14:editId="2DDB7E97">
                  <wp:extent cx="2981325" cy="2234883"/>
                  <wp:effectExtent l="0" t="0" r="0" b="0"/>
                  <wp:docPr id="1774041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92800" cy="2243485"/>
                          </a:xfrm>
                          <a:prstGeom prst="rect">
                            <a:avLst/>
                          </a:prstGeom>
                          <a:noFill/>
                          <a:ln>
                            <a:noFill/>
                          </a:ln>
                        </pic:spPr>
                      </pic:pic>
                    </a:graphicData>
                  </a:graphic>
                </wp:inline>
              </w:drawing>
            </w:r>
          </w:p>
        </w:tc>
      </w:tr>
      <w:tr w:rsidR="0068114B" w14:paraId="2E1DE264" w14:textId="77777777" w:rsidTr="008E0B5D">
        <w:tc>
          <w:tcPr>
            <w:tcW w:w="4868" w:type="dxa"/>
          </w:tcPr>
          <w:p w14:paraId="453C8789" w14:textId="77777777" w:rsidR="0068114B" w:rsidRPr="00AD38E8" w:rsidRDefault="0068114B" w:rsidP="008E0B5D"/>
        </w:tc>
        <w:tc>
          <w:tcPr>
            <w:tcW w:w="4868" w:type="dxa"/>
          </w:tcPr>
          <w:p w14:paraId="3E2860FF" w14:textId="77777777" w:rsidR="0068114B" w:rsidRPr="00AD38E8" w:rsidRDefault="0068114B" w:rsidP="008E0B5D"/>
        </w:tc>
      </w:tr>
    </w:tbl>
    <w:bookmarkEnd w:id="5"/>
    <w:p w14:paraId="4B82E24E"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PURBECK</w:t>
      </w:r>
      <w:r>
        <w:rPr>
          <w:rFonts w:ascii="Effra" w:hAnsi="Effra" w:cs="Effra"/>
          <w:color w:val="auto"/>
          <w:sz w:val="24"/>
          <w:szCs w:val="24"/>
        </w:rPr>
        <w:t xml:space="preserve"> HEATHS ‘SUPER’ NATIONAL NATURE RESERVE (NNR)</w:t>
      </w:r>
      <w:r w:rsidRPr="00586528">
        <w:rPr>
          <w:rFonts w:ascii="Effra" w:hAnsi="Effra" w:cs="Effra"/>
          <w:color w:val="auto"/>
          <w:sz w:val="24"/>
          <w:szCs w:val="24"/>
        </w:rPr>
        <w:t xml:space="preserve"> </w:t>
      </w:r>
    </w:p>
    <w:p w14:paraId="7730AB37" w14:textId="77777777" w:rsidR="0068114B" w:rsidRDefault="0068114B" w:rsidP="0068114B">
      <w:pPr>
        <w:rPr>
          <w:rFonts w:ascii="Effra" w:hAnsi="Effra" w:cs="Effra"/>
        </w:rPr>
      </w:pPr>
      <w:r>
        <w:rPr>
          <w:rFonts w:ascii="Effra" w:hAnsi="Effra" w:cs="Effra"/>
        </w:rPr>
        <w:t>Dorset National Landscape</w:t>
      </w:r>
      <w:r w:rsidRPr="00C816AE">
        <w:rPr>
          <w:rFonts w:ascii="Effra" w:hAnsi="Effra" w:cs="Effra"/>
        </w:rPr>
        <w:t xml:space="preserve"> Team Manager</w:t>
      </w:r>
      <w:r>
        <w:rPr>
          <w:rFonts w:ascii="Effra" w:hAnsi="Effra" w:cs="Effra"/>
        </w:rPr>
        <w:t xml:space="preserve"> </w:t>
      </w:r>
      <w:r w:rsidRPr="00C816AE">
        <w:rPr>
          <w:rFonts w:ascii="Effra" w:hAnsi="Effra" w:cs="Effra"/>
        </w:rPr>
        <w:t xml:space="preserve">chairs the Purbeck Heaths NNR Steering Group and the Wilder Grazing Unit Working Group. These groups bring together the landowning bodies to oversee and implement delivery of the NNR Management Plan and the specific objectives of the wilder grazing unit. A key principle across the heaths is to reinstate natural processes at this landscape scale, alongside enhancing people’s engagement and opportunities to connect with nature. </w:t>
      </w:r>
      <w:r>
        <w:rPr>
          <w:rFonts w:ascii="Effra" w:hAnsi="Effra" w:cs="Effra"/>
        </w:rPr>
        <w:t>The following working groups report to the steering group:</w:t>
      </w:r>
    </w:p>
    <w:p w14:paraId="212557DD" w14:textId="77777777" w:rsidR="0068114B" w:rsidRDefault="0068114B" w:rsidP="002D7483">
      <w:pPr>
        <w:pStyle w:val="ListParagraph"/>
        <w:numPr>
          <w:ilvl w:val="0"/>
          <w:numId w:val="24"/>
        </w:numPr>
        <w:rPr>
          <w:rFonts w:ascii="Effra" w:hAnsi="Effra" w:cs="Effra"/>
        </w:rPr>
      </w:pPr>
      <w:r w:rsidRPr="001F1414">
        <w:rPr>
          <w:rFonts w:ascii="Effra" w:hAnsi="Effra" w:cs="Effra"/>
        </w:rPr>
        <w:t xml:space="preserve">People &amp; Engagement, </w:t>
      </w:r>
      <w:r>
        <w:rPr>
          <w:rFonts w:ascii="Effra" w:hAnsi="Effra" w:cs="Effra"/>
        </w:rPr>
        <w:t>developing a joint visitor management strategy and an ambitious engagement strategy</w:t>
      </w:r>
    </w:p>
    <w:p w14:paraId="30A88EEE" w14:textId="77777777" w:rsidR="0068114B" w:rsidRPr="001F1414" w:rsidRDefault="0068114B" w:rsidP="002D7483">
      <w:pPr>
        <w:pStyle w:val="ListParagraph"/>
        <w:numPr>
          <w:ilvl w:val="0"/>
          <w:numId w:val="24"/>
        </w:numPr>
        <w:rPr>
          <w:rFonts w:ascii="Effra" w:hAnsi="Effra" w:cs="Effra"/>
        </w:rPr>
      </w:pPr>
      <w:r w:rsidRPr="001F1414">
        <w:rPr>
          <w:rFonts w:ascii="Effra" w:hAnsi="Effra" w:cs="Effra"/>
        </w:rPr>
        <w:t>Monitoring &amp; Research</w:t>
      </w:r>
      <w:r>
        <w:rPr>
          <w:rFonts w:ascii="Effra" w:hAnsi="Effra" w:cs="Effra"/>
        </w:rPr>
        <w:t>, including the development and support of the independent Purbeck Natural History Forum which enables and supports ecological monitoring volunteering across the seven land holdings making up the NNR and into the surrounding area.</w:t>
      </w:r>
    </w:p>
    <w:p w14:paraId="4D800B8A" w14:textId="77777777" w:rsidR="0068114B" w:rsidRDefault="0068114B" w:rsidP="0068114B">
      <w:pPr>
        <w:rPr>
          <w:b/>
          <w:bCs/>
        </w:rPr>
      </w:pPr>
    </w:p>
    <w:p w14:paraId="4447871F" w14:textId="77777777" w:rsidR="0068114B" w:rsidRPr="00D25250" w:rsidRDefault="0068114B" w:rsidP="0068114B">
      <w:pPr>
        <w:rPr>
          <w:rFonts w:ascii="Effra" w:hAnsi="Effra" w:cs="Effra"/>
          <w:i/>
          <w:iCs/>
        </w:rPr>
      </w:pPr>
      <w:r w:rsidRPr="00D25250">
        <w:rPr>
          <w:rFonts w:ascii="Effra" w:hAnsi="Effra" w:cs="Effra"/>
          <w:b/>
          <w:bCs/>
        </w:rPr>
        <w:t xml:space="preserve">Highlights: </w:t>
      </w:r>
    </w:p>
    <w:p w14:paraId="07178FE0" w14:textId="77777777" w:rsidR="0068114B" w:rsidRDefault="0068114B" w:rsidP="002D7483">
      <w:pPr>
        <w:pStyle w:val="ListParagraph"/>
        <w:numPr>
          <w:ilvl w:val="0"/>
          <w:numId w:val="15"/>
        </w:numPr>
        <w:rPr>
          <w:rFonts w:ascii="Effra" w:hAnsi="Effra" w:cs="Effra"/>
        </w:rPr>
      </w:pPr>
      <w:r>
        <w:rPr>
          <w:rFonts w:ascii="Effra" w:hAnsi="Effra" w:cs="Effra"/>
        </w:rPr>
        <w:t xml:space="preserve">This year the Purbeck Heaths NNR team has received delegations from Northumberland, Hampshire and Cornwall, all seeking to learn from the local experience in their endeavours to re-wild and develop further super NNRs. </w:t>
      </w:r>
    </w:p>
    <w:p w14:paraId="2DF72F29" w14:textId="77777777" w:rsidR="0068114B" w:rsidRPr="00D25250" w:rsidRDefault="0068114B" w:rsidP="002D7483">
      <w:pPr>
        <w:pStyle w:val="ListParagraph"/>
        <w:numPr>
          <w:ilvl w:val="0"/>
          <w:numId w:val="15"/>
        </w:numPr>
        <w:rPr>
          <w:rFonts w:ascii="Effra" w:hAnsi="Effra" w:cs="Effra"/>
        </w:rPr>
      </w:pPr>
      <w:r>
        <w:rPr>
          <w:rFonts w:ascii="Effra" w:hAnsi="Effra" w:cs="Effra"/>
        </w:rPr>
        <w:t>Forestry England commissioned a study looking into the issues and opportunities of introducing bison to this landscape, primarily in their potential role to manage scrub and regrowth of trees as an obligate browser (ie will target scrub and trees first for forage).</w:t>
      </w:r>
    </w:p>
    <w:p w14:paraId="7ED906DE" w14:textId="77777777" w:rsidR="0068114B" w:rsidRDefault="0068114B" w:rsidP="002D7483">
      <w:pPr>
        <w:pStyle w:val="ListParagraph"/>
        <w:numPr>
          <w:ilvl w:val="0"/>
          <w:numId w:val="15"/>
        </w:numPr>
        <w:spacing w:after="160" w:line="259" w:lineRule="auto"/>
        <w:contextualSpacing/>
        <w:rPr>
          <w:rFonts w:ascii="Effra" w:hAnsi="Effra" w:cs="Effra"/>
        </w:rPr>
      </w:pPr>
      <w:r>
        <w:rPr>
          <w:rFonts w:ascii="Effra" w:hAnsi="Effra" w:cs="Effra"/>
        </w:rPr>
        <w:t>A new</w:t>
      </w:r>
      <w:r w:rsidRPr="6F552007">
        <w:rPr>
          <w:rFonts w:ascii="Effra" w:hAnsi="Effra" w:cs="Effra"/>
        </w:rPr>
        <w:t xml:space="preserve"> </w:t>
      </w:r>
      <w:hyperlink r:id="rId23">
        <w:r w:rsidRPr="6F552007">
          <w:rPr>
            <w:rStyle w:val="Hyperlink"/>
            <w:rFonts w:ascii="Effra" w:hAnsi="Effra" w:cs="Effra"/>
          </w:rPr>
          <w:t>Dorset Open Spaces Public Spaces Protection Order</w:t>
        </w:r>
      </w:hyperlink>
      <w:r w:rsidRPr="6F552007">
        <w:rPr>
          <w:rFonts w:ascii="Effra" w:hAnsi="Effra" w:cs="Effra"/>
        </w:rPr>
        <w:t xml:space="preserve"> </w:t>
      </w:r>
      <w:r>
        <w:rPr>
          <w:rFonts w:ascii="Effra" w:hAnsi="Effra" w:cs="Effra"/>
        </w:rPr>
        <w:t xml:space="preserve">was introduced in July, superseding the 2022 Order and including a significantly enlarged number </w:t>
      </w:r>
      <w:r w:rsidRPr="6F552007">
        <w:rPr>
          <w:rFonts w:ascii="Effra" w:hAnsi="Effra" w:cs="Effra"/>
        </w:rPr>
        <w:t>high nature value heathland sites vulnerable to wildfire</w:t>
      </w:r>
      <w:r>
        <w:rPr>
          <w:rFonts w:ascii="Effra" w:hAnsi="Effra" w:cs="Effra"/>
        </w:rPr>
        <w:t>, including all of the Purbeck Heaths NNR (whereas it was only partially covered by the 2022 Order)</w:t>
      </w:r>
      <w:r w:rsidRPr="6F552007">
        <w:rPr>
          <w:rFonts w:ascii="Effra" w:hAnsi="Effra" w:cs="Effra"/>
        </w:rPr>
        <w:t xml:space="preserve">.  </w:t>
      </w:r>
      <w:r>
        <w:rPr>
          <w:rFonts w:ascii="Effra" w:hAnsi="Effra" w:cs="Effra"/>
        </w:rPr>
        <w:t>The Order prohibits activities which have a high likelihood of causing heath/woodland fires (e.g. fires, barbeques, fireworks and Chinese lanterns).</w:t>
      </w:r>
    </w:p>
    <w:p w14:paraId="66E95DB8" w14:textId="77777777" w:rsidR="0068114B" w:rsidRPr="00D25250" w:rsidRDefault="0068114B" w:rsidP="0068114B">
      <w:pPr>
        <w:jc w:val="center"/>
        <w:rPr>
          <w:rFonts w:ascii="Effra" w:hAnsi="Effra" w:cs="Effra"/>
          <w:i/>
          <w:iCs/>
        </w:rPr>
      </w:pPr>
      <w:r w:rsidRPr="00D25250">
        <w:rPr>
          <w:rFonts w:ascii="Effra" w:hAnsi="Effra" w:cs="Effra"/>
          <w:i/>
          <w:iCs/>
        </w:rPr>
        <w:t>The partners’ commitment to the restoration of natural processes at scale, and the innovations in monitoring and research are seen as a national exemplar.  The Purbeck Heaths NNR is a frequently visited site by others seeking to adopt similar approaches in other parts of the country.</w:t>
      </w:r>
    </w:p>
    <w:p w14:paraId="7602E6BD"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5B074113">
        <w:rPr>
          <w:rFonts w:ascii="Effra" w:hAnsi="Effra" w:cs="Effra"/>
          <w:color w:val="auto"/>
          <w:sz w:val="24"/>
          <w:szCs w:val="24"/>
        </w:rPr>
        <w:t>WEST DORSET RIVERS &amp; COASTAL STREAMS</w:t>
      </w:r>
    </w:p>
    <w:p w14:paraId="685ADA91" w14:textId="77777777" w:rsidR="0068114B" w:rsidRDefault="0068114B" w:rsidP="0068114B">
      <w:r w:rsidRPr="5B074113">
        <w:rPr>
          <w:rFonts w:ascii="Effra" w:eastAsia="Effra" w:hAnsi="Effra" w:cs="Effra"/>
        </w:rPr>
        <w:t xml:space="preserve">The Dorset National Landscape is the catchment host for the </w:t>
      </w:r>
      <w:hyperlink r:id="rId24">
        <w:r w:rsidRPr="5B074113">
          <w:rPr>
            <w:rStyle w:val="Hyperlink"/>
            <w:rFonts w:ascii="Effra" w:eastAsia="Effra" w:hAnsi="Effra" w:cs="Effra"/>
          </w:rPr>
          <w:t>West Dorset Rivers and Coastal Streams</w:t>
        </w:r>
      </w:hyperlink>
      <w:r w:rsidRPr="5B074113">
        <w:rPr>
          <w:rFonts w:ascii="Effra" w:eastAsia="Effra" w:hAnsi="Effra" w:cs="Effra"/>
        </w:rPr>
        <w:t xml:space="preserve"> operational catchment, and supports action to improve the condition of our rivers and streams, guided by issues appraisals that are updated every five years. </w:t>
      </w:r>
    </w:p>
    <w:p w14:paraId="007FDAE6" w14:textId="77777777" w:rsidR="0068114B" w:rsidRDefault="0068114B" w:rsidP="0068114B">
      <w:r w:rsidRPr="5B074113">
        <w:rPr>
          <w:rFonts w:ascii="Effra" w:eastAsia="Effra" w:hAnsi="Effra" w:cs="Effra"/>
        </w:rPr>
        <w:t xml:space="preserve">Two communities have been particularly motivated to improve their rivers: those along the River Asker, and those along the River Char, and we are expanding our efforts to the communities along the Swan Brook too, in partnership with Swanage Town Council, Planet Purbeck, and the National Trust. Through partnership working with </w:t>
      </w:r>
      <w:hyperlink r:id="rId25">
        <w:r w:rsidRPr="5B074113">
          <w:rPr>
            <w:rStyle w:val="Hyperlink"/>
            <w:rFonts w:ascii="Effra" w:eastAsia="Effra" w:hAnsi="Effra" w:cs="Effra"/>
          </w:rPr>
          <w:t>Dorset Wild Rivers</w:t>
        </w:r>
      </w:hyperlink>
      <w:r w:rsidRPr="5B074113">
        <w:rPr>
          <w:rFonts w:ascii="Effra" w:eastAsia="Effra" w:hAnsi="Effra" w:cs="Effra"/>
        </w:rPr>
        <w:t xml:space="preserve">, we have supported landowner advice, improved land management, habitat management, river restoration, and invasive species control. We also support the community-led ‘Clean Rivers of West Dorset’ group. </w:t>
      </w:r>
    </w:p>
    <w:p w14:paraId="43FD6473" w14:textId="77777777" w:rsidR="0068114B" w:rsidRDefault="0068114B" w:rsidP="0068114B">
      <w:r w:rsidRPr="5B074113">
        <w:rPr>
          <w:rFonts w:ascii="Effra" w:eastAsia="Effra" w:hAnsi="Effra" w:cs="Effra"/>
        </w:rPr>
        <w:t xml:space="preserve">A focus over the past </w:t>
      </w:r>
      <w:r>
        <w:rPr>
          <w:rFonts w:ascii="Effra" w:eastAsia="Effra" w:hAnsi="Effra" w:cs="Effra"/>
        </w:rPr>
        <w:t>18 months</w:t>
      </w:r>
      <w:r w:rsidRPr="5B074113">
        <w:rPr>
          <w:rFonts w:ascii="Effra" w:eastAsia="Effra" w:hAnsi="Effra" w:cs="Effra"/>
        </w:rPr>
        <w:t xml:space="preserve"> has been on the wider River Brit Catchment, which includes the Simene, Mangerton and Asker as well as the Brit. We have led a successful bid to the Environment Agency for a Natural Flood Management Project. At the same time, West Dorset Wilding have successful secured funding from Defra for the Brit Catchment Recovery Project.</w:t>
      </w:r>
    </w:p>
    <w:p w14:paraId="6B0360C6" w14:textId="77777777" w:rsidR="0068114B" w:rsidRDefault="0068114B" w:rsidP="0068114B">
      <w:pPr>
        <w:spacing w:before="240" w:after="240"/>
      </w:pPr>
      <w:r w:rsidRPr="5B074113">
        <w:rPr>
          <w:rFonts w:ascii="Effra" w:eastAsia="Effra" w:hAnsi="Effra" w:cs="Effra"/>
          <w:b/>
          <w:bCs/>
        </w:rPr>
        <w:t>Highlights:</w:t>
      </w:r>
      <w:r w:rsidRPr="5B074113">
        <w:rPr>
          <w:rFonts w:ascii="Effra" w:eastAsia="Effra" w:hAnsi="Effra" w:cs="Effra"/>
        </w:rPr>
        <w:t xml:space="preserve"> </w:t>
      </w:r>
    </w:p>
    <w:p w14:paraId="7BA47ECB" w14:textId="77777777" w:rsidR="0068114B" w:rsidRDefault="0068114B" w:rsidP="002D7483">
      <w:pPr>
        <w:pStyle w:val="ListParagraph"/>
        <w:numPr>
          <w:ilvl w:val="0"/>
          <w:numId w:val="45"/>
        </w:numPr>
        <w:tabs>
          <w:tab w:val="left" w:pos="0"/>
          <w:tab w:val="left" w:pos="720"/>
        </w:tabs>
        <w:rPr>
          <w:rFonts w:ascii="Effra" w:eastAsia="Effra" w:hAnsi="Effra" w:cs="Effra"/>
        </w:rPr>
      </w:pPr>
      <w:r w:rsidRPr="5B074113">
        <w:rPr>
          <w:rFonts w:ascii="Effra" w:eastAsia="Effra" w:hAnsi="Effra" w:cs="Effra"/>
        </w:rPr>
        <w:t>Successfully delivered Phase 1 of the Brit Catchment Natural Flood Management project, including securing landowner permissions for the 35 sites and installing 27 river level monitors.</w:t>
      </w:r>
    </w:p>
    <w:p w14:paraId="70A11D1E" w14:textId="77777777" w:rsidR="0068114B" w:rsidRDefault="0068114B" w:rsidP="002D7483">
      <w:pPr>
        <w:pStyle w:val="ListParagraph"/>
        <w:numPr>
          <w:ilvl w:val="0"/>
          <w:numId w:val="45"/>
        </w:numPr>
        <w:tabs>
          <w:tab w:val="left" w:pos="0"/>
          <w:tab w:val="left" w:pos="720"/>
        </w:tabs>
        <w:rPr>
          <w:rFonts w:ascii="Effra" w:eastAsia="Effra" w:hAnsi="Effra" w:cs="Effra"/>
        </w:rPr>
      </w:pPr>
      <w:r w:rsidRPr="5B074113">
        <w:rPr>
          <w:rFonts w:ascii="Effra" w:eastAsia="Effra" w:hAnsi="Effra" w:cs="Effra"/>
        </w:rPr>
        <w:t>Having completed Phase 1, we</w:t>
      </w:r>
      <w:r>
        <w:rPr>
          <w:rFonts w:ascii="Effra" w:eastAsia="Effra" w:hAnsi="Effra" w:cs="Effra"/>
        </w:rPr>
        <w:t xml:space="preserve"> have moved into Phase 2; delivery of measures. Works completed to date include 1.8ha of floodplain connection at three sites, 2 offline ponds that will intercept floodwater before it reaches the River Brit, 1.5km of leaky dams, and three hectares of land </w:t>
      </w:r>
      <w:r w:rsidRPr="008678B4">
        <w:rPr>
          <w:rFonts w:ascii="Effra" w:eastAsia="Effra" w:hAnsi="Effra" w:cs="Effra"/>
        </w:rPr>
        <w:t>use change.</w:t>
      </w:r>
    </w:p>
    <w:p w14:paraId="6FE6ECF9" w14:textId="77777777" w:rsidR="0068114B" w:rsidRPr="008678B4" w:rsidRDefault="0068114B" w:rsidP="002D7483">
      <w:pPr>
        <w:pStyle w:val="ListParagraph"/>
        <w:numPr>
          <w:ilvl w:val="0"/>
          <w:numId w:val="45"/>
        </w:numPr>
        <w:tabs>
          <w:tab w:val="left" w:pos="0"/>
          <w:tab w:val="left" w:pos="720"/>
        </w:tabs>
        <w:rPr>
          <w:rFonts w:ascii="Effra" w:eastAsia="Effra" w:hAnsi="Effra" w:cs="Effra"/>
        </w:rPr>
      </w:pPr>
      <w:r>
        <w:rPr>
          <w:rFonts w:ascii="Effra" w:eastAsia="Effra" w:hAnsi="Effra" w:cs="Effra"/>
        </w:rPr>
        <w:t>We are working in partnership with West Dorset Wilding to mobilise volunteers to help undertake the required monitoring. So far we have trained 17 volunteers, and are embarking on the first round of visits.</w:t>
      </w:r>
    </w:p>
    <w:p w14:paraId="091E0E03" w14:textId="77777777" w:rsidR="0068114B" w:rsidRDefault="0068114B" w:rsidP="002D7483">
      <w:pPr>
        <w:pStyle w:val="ListParagraph"/>
        <w:numPr>
          <w:ilvl w:val="0"/>
          <w:numId w:val="45"/>
        </w:numPr>
        <w:tabs>
          <w:tab w:val="left" w:pos="0"/>
          <w:tab w:val="left" w:pos="720"/>
        </w:tabs>
        <w:rPr>
          <w:rFonts w:ascii="Effra" w:eastAsia="Effra" w:hAnsi="Effra" w:cs="Effra"/>
        </w:rPr>
      </w:pPr>
      <w:r w:rsidRPr="5B074113">
        <w:rPr>
          <w:rFonts w:ascii="Effra" w:eastAsia="Effra" w:hAnsi="Effra" w:cs="Effra"/>
        </w:rPr>
        <w:t>Completed five years of delivery as part of Dorset Wild Rivers, in partnership with Dorset Wildlife Trust and Farming and Wildlife Advisory Group South West.  The combined efforts over the five years are set out in the appendix.</w:t>
      </w:r>
    </w:p>
    <w:p w14:paraId="610C3ED0" w14:textId="77777777" w:rsidR="0068114B" w:rsidRDefault="0068114B" w:rsidP="002D7483">
      <w:pPr>
        <w:pStyle w:val="ListParagraph"/>
        <w:numPr>
          <w:ilvl w:val="0"/>
          <w:numId w:val="45"/>
        </w:numPr>
        <w:tabs>
          <w:tab w:val="left" w:pos="0"/>
          <w:tab w:val="left" w:pos="720"/>
        </w:tabs>
        <w:rPr>
          <w:rFonts w:ascii="Effra" w:eastAsia="Effra" w:hAnsi="Effra" w:cs="Effra"/>
        </w:rPr>
      </w:pPr>
      <w:r w:rsidRPr="5B074113">
        <w:rPr>
          <w:rFonts w:ascii="Effra" w:eastAsia="Effra" w:hAnsi="Effra" w:cs="Effra"/>
        </w:rPr>
        <w:t>Secured a further five years of funding from Wessex Water to enable the continuation of the Dorset Wild Rivers Partnership, now expanded to include the National Trust.  This is for £25,000 per annum.</w:t>
      </w:r>
    </w:p>
    <w:p w14:paraId="2DD29478" w14:textId="77777777" w:rsidR="0068114B" w:rsidRDefault="0068114B" w:rsidP="002D7483">
      <w:pPr>
        <w:pStyle w:val="ListParagraph"/>
        <w:numPr>
          <w:ilvl w:val="0"/>
          <w:numId w:val="44"/>
        </w:numPr>
        <w:tabs>
          <w:tab w:val="left" w:pos="0"/>
          <w:tab w:val="left" w:pos="720"/>
        </w:tabs>
        <w:rPr>
          <w:rFonts w:ascii="Effra" w:eastAsia="Effra" w:hAnsi="Effra" w:cs="Effra"/>
        </w:rPr>
      </w:pPr>
      <w:r w:rsidRPr="5B074113">
        <w:rPr>
          <w:rFonts w:ascii="Effra" w:eastAsia="Effra" w:hAnsi="Effra" w:cs="Effra"/>
        </w:rPr>
        <w:t>The Landscape Lab is now in place, and we are working with Pineapple Estate to roll out this community facility.</w:t>
      </w:r>
    </w:p>
    <w:p w14:paraId="02969072" w14:textId="77777777" w:rsidR="0068114B" w:rsidRDefault="0068114B" w:rsidP="002D7483">
      <w:pPr>
        <w:pStyle w:val="ListParagraph"/>
        <w:numPr>
          <w:ilvl w:val="0"/>
          <w:numId w:val="43"/>
        </w:numPr>
        <w:tabs>
          <w:tab w:val="left" w:pos="0"/>
          <w:tab w:val="left" w:pos="720"/>
        </w:tabs>
        <w:rPr>
          <w:rFonts w:ascii="Effra" w:eastAsia="Effra" w:hAnsi="Effra" w:cs="Effra"/>
        </w:rPr>
      </w:pPr>
      <w:r w:rsidRPr="5B074113">
        <w:rPr>
          <w:rFonts w:ascii="Effra" w:eastAsia="Effra" w:hAnsi="Effra" w:cs="Effra"/>
        </w:rPr>
        <w:lastRenderedPageBreak/>
        <w:t xml:space="preserve">We are a partner in the Swanage Streams Partnership, which is taking a community-led approach to tackling issues on the Swan Brook and other local streams. Other partners are Planet Purbeck, National Trust, and Swanage Town Council. </w:t>
      </w:r>
    </w:p>
    <w:p w14:paraId="65301883" w14:textId="77777777" w:rsidR="0068114B" w:rsidRPr="007054B3" w:rsidRDefault="0068114B" w:rsidP="002D7483">
      <w:pPr>
        <w:pStyle w:val="ListParagraph"/>
        <w:numPr>
          <w:ilvl w:val="0"/>
          <w:numId w:val="42"/>
        </w:numPr>
        <w:tabs>
          <w:tab w:val="left" w:pos="0"/>
          <w:tab w:val="left" w:pos="720"/>
        </w:tabs>
        <w:rPr>
          <w:rFonts w:ascii="Effra" w:eastAsia="Effra" w:hAnsi="Effra" w:cs="Effra"/>
        </w:rPr>
      </w:pPr>
      <w:r w:rsidRPr="5B074113">
        <w:rPr>
          <w:rFonts w:ascii="Effra" w:eastAsia="Effra" w:hAnsi="Effra" w:cs="Effra"/>
        </w:rPr>
        <w:t xml:space="preserve">With Blackdown Hills National Landscape and East Devon National Landscape, we have been successful with a bid to the National Lottery Heritage Fund to develop a project focussed on improving the health of the River Axe, and engaging communities about the river’s special qualities.  The project is a called ‘Rivers Run Through Us’. The development grant is for £250,000, and upon successful completion will unlock a further £1.2M. The development phase is two years. </w:t>
      </w:r>
    </w:p>
    <w:tbl>
      <w:tblPr>
        <w:tblStyle w:val="TableGrid"/>
        <w:tblW w:w="1045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5228"/>
        <w:gridCol w:w="5228"/>
      </w:tblGrid>
      <w:tr w:rsidR="0068114B" w14:paraId="0A70BF57" w14:textId="77777777" w:rsidTr="008E0B5D">
        <w:trPr>
          <w:trHeight w:val="300"/>
        </w:trPr>
        <w:tc>
          <w:tcPr>
            <w:tcW w:w="5228" w:type="dxa"/>
            <w:tcMar>
              <w:left w:w="108" w:type="dxa"/>
              <w:right w:w="108" w:type="dxa"/>
            </w:tcMar>
          </w:tcPr>
          <w:p w14:paraId="01295527" w14:textId="77777777" w:rsidR="0068114B" w:rsidRDefault="0068114B" w:rsidP="008E0B5D">
            <w:pPr>
              <w:spacing w:before="240"/>
              <w:jc w:val="center"/>
            </w:pPr>
            <w:r>
              <w:rPr>
                <w:noProof/>
              </w:rPr>
              <w:drawing>
                <wp:inline distT="0" distB="0" distL="0" distR="0" wp14:anchorId="589442CB" wp14:editId="4AD33AB7">
                  <wp:extent cx="3240000" cy="1822500"/>
                  <wp:effectExtent l="0" t="0" r="0" b="6350"/>
                  <wp:docPr id="2128292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40000" cy="1822500"/>
                          </a:xfrm>
                          <a:prstGeom prst="rect">
                            <a:avLst/>
                          </a:prstGeom>
                          <a:noFill/>
                        </pic:spPr>
                      </pic:pic>
                    </a:graphicData>
                  </a:graphic>
                </wp:inline>
              </w:drawing>
            </w:r>
          </w:p>
        </w:tc>
        <w:tc>
          <w:tcPr>
            <w:tcW w:w="5228" w:type="dxa"/>
            <w:tcMar>
              <w:left w:w="108" w:type="dxa"/>
              <w:right w:w="108" w:type="dxa"/>
            </w:tcMar>
          </w:tcPr>
          <w:p w14:paraId="29B47171" w14:textId="77777777" w:rsidR="0068114B" w:rsidRDefault="0068114B" w:rsidP="008E0B5D">
            <w:pPr>
              <w:spacing w:before="240"/>
              <w:jc w:val="center"/>
            </w:pPr>
            <w:r>
              <w:rPr>
                <w:noProof/>
              </w:rPr>
              <w:drawing>
                <wp:inline distT="0" distB="0" distL="0" distR="0" wp14:anchorId="24805792" wp14:editId="6AAC54C0">
                  <wp:extent cx="3239347" cy="1822450"/>
                  <wp:effectExtent l="0" t="0" r="0" b="6350"/>
                  <wp:docPr id="1335692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a:fillRect/>
                          </a:stretch>
                        </pic:blipFill>
                        <pic:spPr bwMode="auto">
                          <a:xfrm>
                            <a:off x="0" y="0"/>
                            <a:ext cx="3240000" cy="1822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114B" w14:paraId="38608BF3" w14:textId="77777777" w:rsidTr="008E0B5D">
        <w:trPr>
          <w:trHeight w:val="300"/>
        </w:trPr>
        <w:tc>
          <w:tcPr>
            <w:tcW w:w="10456" w:type="dxa"/>
            <w:gridSpan w:val="2"/>
            <w:tcMar>
              <w:left w:w="108" w:type="dxa"/>
              <w:right w:w="108" w:type="dxa"/>
            </w:tcMar>
          </w:tcPr>
          <w:p w14:paraId="22692FEE" w14:textId="77777777" w:rsidR="0068114B" w:rsidRDefault="0068114B" w:rsidP="008E0B5D">
            <w:pPr>
              <w:jc w:val="center"/>
            </w:pPr>
            <w:r w:rsidRPr="007A0E40">
              <w:rPr>
                <w:rFonts w:ascii="Effra" w:hAnsi="Effra" w:cs="Effra"/>
                <w:i/>
                <w:iCs/>
              </w:rPr>
              <w:t>Two recently connected floodplains, one on the River Brit and the other on the River Asker, pushing the water along historical courses and slowing the speed in which is moves downstream. The cumulative impact over time will be a reduction in peak flood levels in Bridport.</w:t>
            </w:r>
          </w:p>
        </w:tc>
      </w:tr>
    </w:tbl>
    <w:p w14:paraId="6AE5BA3C" w14:textId="77777777" w:rsidR="0068114B" w:rsidRDefault="0068114B" w:rsidP="0068114B">
      <w:pPr>
        <w:spacing w:before="240" w:after="240"/>
        <w:jc w:val="center"/>
      </w:pPr>
      <w:hyperlink r:id="rId28">
        <w:r w:rsidRPr="5B074113">
          <w:rPr>
            <w:rStyle w:val="Hyperlink"/>
            <w:rFonts w:ascii="Effra" w:eastAsia="Effra" w:hAnsi="Effra" w:cs="Effra"/>
          </w:rPr>
          <w:t>www.dorset-nl.org.uk/project/rivers</w:t>
        </w:r>
      </w:hyperlink>
    </w:p>
    <w:p w14:paraId="0A2686F0"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WYTCH FARM LANDSCAPE AND ACCESS ENHANCEMENT FUND</w:t>
      </w:r>
    </w:p>
    <w:p w14:paraId="03135179" w14:textId="77777777" w:rsidR="0068114B" w:rsidRPr="00586528" w:rsidRDefault="0068114B" w:rsidP="0068114B">
      <w:pPr>
        <w:rPr>
          <w:rFonts w:ascii="Effra" w:hAnsi="Effra" w:cs="Effra"/>
          <w:i/>
          <w:iCs/>
        </w:rPr>
      </w:pPr>
      <w:r w:rsidRPr="000155AB">
        <w:rPr>
          <w:rFonts w:ascii="Effra" w:eastAsia="Calibri" w:hAnsi="Effra" w:cs="Effra"/>
        </w:rPr>
        <w:t>WFLEF Projects –there have been a total of 38 successful project applications, 29 of these have been completed and there are 9 live offers including Beavers, Beryl bikes, Veteran trees, peatland restoration, non-native species control, car-free access and surface improvements to access routes.</w:t>
      </w:r>
      <w:r>
        <w:rPr>
          <w:rFonts w:ascii="Effra" w:eastAsia="Calibri" w:hAnsi="Effra" w:cs="Effra"/>
        </w:rPr>
        <w:t xml:space="preserve"> The fund is effectively committed so we are not seeking new expressions of interest. The priority is to monitor and encourage progress on the remaining live projects.</w:t>
      </w:r>
    </w:p>
    <w:p w14:paraId="17294FD9" w14:textId="77777777" w:rsidR="0068114B" w:rsidRPr="00000DBC" w:rsidRDefault="0068114B" w:rsidP="0068114B">
      <w:pPr>
        <w:spacing w:after="160" w:line="259" w:lineRule="auto"/>
        <w:contextualSpacing/>
        <w:rPr>
          <w:rFonts w:ascii="Effra" w:eastAsia="Calibri" w:hAnsi="Effra" w:cs="Effra"/>
        </w:rPr>
      </w:pPr>
    </w:p>
    <w:p w14:paraId="26E8F6DA" w14:textId="77777777" w:rsidR="0068114B" w:rsidRPr="00586528" w:rsidRDefault="0068114B" w:rsidP="0068114B">
      <w:pPr>
        <w:jc w:val="center"/>
        <w:rPr>
          <w:rFonts w:ascii="Effra" w:hAnsi="Effra" w:cs="Effra"/>
          <w:i/>
          <w:iCs/>
        </w:rPr>
      </w:pPr>
      <w:r w:rsidRPr="00586528">
        <w:rPr>
          <w:rFonts w:ascii="Effra" w:hAnsi="Effra" w:cs="Effra"/>
          <w:i/>
          <w:iCs/>
        </w:rPr>
        <w:t xml:space="preserve">See </w:t>
      </w:r>
      <w:r>
        <w:rPr>
          <w:rFonts w:ascii="Effra" w:hAnsi="Effra" w:cs="Effra"/>
          <w:i/>
          <w:iCs/>
        </w:rPr>
        <w:t>5 project</w:t>
      </w:r>
      <w:r w:rsidRPr="00586528">
        <w:rPr>
          <w:rFonts w:ascii="Effra" w:hAnsi="Effra" w:cs="Effra"/>
          <w:i/>
          <w:iCs/>
        </w:rPr>
        <w:t xml:space="preserve"> case studies on the </w:t>
      </w:r>
      <w:r>
        <w:rPr>
          <w:rFonts w:ascii="Effra" w:hAnsi="Effra" w:cs="Effra"/>
          <w:i/>
          <w:iCs/>
        </w:rPr>
        <w:t>National Landscape</w:t>
      </w:r>
      <w:r w:rsidRPr="00586528">
        <w:rPr>
          <w:rFonts w:ascii="Effra" w:hAnsi="Effra" w:cs="Effra"/>
          <w:i/>
          <w:iCs/>
        </w:rPr>
        <w:t xml:space="preserve"> website</w:t>
      </w:r>
      <w:r>
        <w:rPr>
          <w:rFonts w:ascii="Effra" w:hAnsi="Effra" w:cs="Effra"/>
          <w:i/>
          <w:iCs/>
        </w:rPr>
        <w:t xml:space="preserve"> </w:t>
      </w:r>
      <w:hyperlink r:id="rId29" w:history="1">
        <w:r w:rsidRPr="0077622D">
          <w:rPr>
            <w:rStyle w:val="Hyperlink"/>
            <w:rFonts w:ascii="Effra" w:hAnsi="Effra" w:cs="Effra"/>
            <w:i/>
            <w:iCs/>
          </w:rPr>
          <w:t>Wytch Farm Landscape and Access Enhancement Fund | Dorset National Landscape</w:t>
        </w:r>
      </w:hyperlink>
    </w:p>
    <w:p w14:paraId="5252CA75"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LANDSCAPE ENHANCEMENT INITIATIVE</w:t>
      </w:r>
    </w:p>
    <w:p w14:paraId="4D2DCC5C" w14:textId="4CCA4833" w:rsidR="0068114B" w:rsidRPr="00586528" w:rsidRDefault="0068114B" w:rsidP="0068114B">
      <w:pPr>
        <w:rPr>
          <w:rFonts w:ascii="Effra" w:hAnsi="Effra" w:cs="Effra"/>
        </w:rPr>
      </w:pPr>
      <w:r w:rsidRPr="00586528">
        <w:rPr>
          <w:rFonts w:ascii="Effra" w:hAnsi="Effra" w:cs="Effra"/>
        </w:rPr>
        <w:t xml:space="preserve">National Grid, through their </w:t>
      </w:r>
      <w:hyperlink r:id="rId30" w:anchor=":~:text=The%20Landscape%20Enhancement%20Initiative%20(LEI,for%20smaller%20visual%20improvement%20projects.">
        <w:r w:rsidRPr="00586528">
          <w:rPr>
            <w:rStyle w:val="Hyperlink"/>
            <w:rFonts w:ascii="Effra" w:hAnsi="Effra" w:cs="Effra"/>
          </w:rPr>
          <w:t>Landscape Enhancement Initiative</w:t>
        </w:r>
      </w:hyperlink>
      <w:r w:rsidRPr="00586528">
        <w:rPr>
          <w:rFonts w:ascii="Effra" w:hAnsi="Effra" w:cs="Effra"/>
        </w:rPr>
        <w:t xml:space="preserve">, have supported three projects in the Dorset </w:t>
      </w:r>
      <w:r>
        <w:rPr>
          <w:rFonts w:ascii="Effra" w:hAnsi="Effra" w:cs="Effra"/>
        </w:rPr>
        <w:t>NATIONAL LANDSCAPE</w:t>
      </w:r>
      <w:r w:rsidRPr="00586528">
        <w:rPr>
          <w:rFonts w:ascii="Effra" w:hAnsi="Effra" w:cs="Effra"/>
        </w:rPr>
        <w:t xml:space="preserve"> that enhance landscape around their infrastructure.  These are focussed in and around the Marshwood Vale and along the South Dorset Ridgeway, and consist of meadow restoration, dry stone wall restoration, hedgerow planting and management, river restoration, and other beneficial activities that deliver management guidelines set out in </w:t>
      </w:r>
      <w:bookmarkStart w:id="6" w:name="_Int_teSfz0pK"/>
      <w:r w:rsidRPr="00586528">
        <w:rPr>
          <w:rFonts w:ascii="Effra" w:hAnsi="Effra" w:cs="Effra"/>
        </w:rPr>
        <w:t>our</w:t>
      </w:r>
      <w:bookmarkEnd w:id="6"/>
      <w:r w:rsidRPr="00586528">
        <w:rPr>
          <w:rFonts w:ascii="Effra" w:hAnsi="Effra" w:cs="Effra"/>
        </w:rPr>
        <w:t xml:space="preserve"> </w:t>
      </w:r>
      <w:hyperlink r:id="rId31">
        <w:r w:rsidRPr="00586528">
          <w:rPr>
            <w:rStyle w:val="Hyperlink"/>
            <w:rFonts w:ascii="Effra" w:hAnsi="Effra" w:cs="Effra"/>
          </w:rPr>
          <w:t>Landscape Character Assessment</w:t>
        </w:r>
      </w:hyperlink>
      <w:r w:rsidRPr="00586528">
        <w:rPr>
          <w:rFonts w:ascii="Effra" w:hAnsi="Effra" w:cs="Effra"/>
        </w:rPr>
        <w:t>.</w:t>
      </w:r>
    </w:p>
    <w:p w14:paraId="7105C7CD" w14:textId="77777777" w:rsidR="0068114B" w:rsidRPr="00586528" w:rsidRDefault="0068114B" w:rsidP="0068114B">
      <w:pPr>
        <w:rPr>
          <w:rFonts w:ascii="Effra" w:hAnsi="Effra" w:cs="Effra"/>
        </w:rPr>
      </w:pPr>
    </w:p>
    <w:p w14:paraId="05CEF046" w14:textId="77777777" w:rsidR="0068114B" w:rsidRPr="00D3089C" w:rsidRDefault="0068114B" w:rsidP="0068114B">
      <w:pPr>
        <w:rPr>
          <w:rFonts w:ascii="Effra" w:eastAsia="Calibri" w:hAnsi="Effra" w:cs="Effra"/>
        </w:rPr>
      </w:pPr>
      <w:r w:rsidRPr="00D3089C">
        <w:rPr>
          <w:rFonts w:ascii="Effra" w:eastAsia="Calibri" w:hAnsi="Effra" w:cs="Effra"/>
        </w:rPr>
        <w:t xml:space="preserve">Two projects have completed delivery, with one – Linking Chalk, River &amp; Vale – </w:t>
      </w:r>
      <w:r>
        <w:rPr>
          <w:rFonts w:ascii="Effra" w:eastAsia="Calibri" w:hAnsi="Effra" w:cs="Effra"/>
        </w:rPr>
        <w:t>still ongoing</w:t>
      </w:r>
      <w:r w:rsidRPr="00D3089C">
        <w:rPr>
          <w:rFonts w:ascii="Effra" w:eastAsia="Calibri" w:hAnsi="Effra" w:cs="Effra"/>
        </w:rPr>
        <w:t>.  The projects are delivered in partnership with local farmers and landowners, Dorset Wildlife Trust, Farming and Wildlife Advisory Group South West and the National Trust.  In total we have secured £600,000 of investment from the National Grid, matched by £300,000 of in-kind support, resulting in £1M of investment in the protected landscape since 2018.</w:t>
      </w:r>
    </w:p>
    <w:p w14:paraId="6EE45703" w14:textId="77777777" w:rsidR="0068114B" w:rsidRPr="00586528" w:rsidRDefault="0068114B" w:rsidP="0068114B">
      <w:pPr>
        <w:rPr>
          <w:rFonts w:ascii="Effra" w:hAnsi="Effra" w:cs="Effra"/>
          <w:i/>
          <w:iCs/>
        </w:rPr>
      </w:pPr>
    </w:p>
    <w:p w14:paraId="48EB0706" w14:textId="77777777" w:rsidR="0068114B" w:rsidRPr="00586528" w:rsidRDefault="0068114B" w:rsidP="0068114B">
      <w:pPr>
        <w:rPr>
          <w:rFonts w:ascii="Effra" w:hAnsi="Effra" w:cs="Effra"/>
          <w:b/>
          <w:bCs/>
        </w:rPr>
      </w:pPr>
      <w:r w:rsidRPr="0DC5D6E2">
        <w:rPr>
          <w:rFonts w:ascii="Effra" w:hAnsi="Effra" w:cs="Effra"/>
          <w:b/>
          <w:bCs/>
        </w:rPr>
        <w:t xml:space="preserve">Linking Chalk, River &amp; Vale outputs delivered to </w:t>
      </w:r>
      <w:r>
        <w:rPr>
          <w:rFonts w:ascii="Effra" w:hAnsi="Effra" w:cs="Effra"/>
          <w:b/>
          <w:bCs/>
        </w:rPr>
        <w:t>d</w:t>
      </w:r>
      <w:r w:rsidRPr="0DC5D6E2">
        <w:rPr>
          <w:rFonts w:ascii="Effra" w:hAnsi="Effra" w:cs="Effra"/>
          <w:b/>
          <w:bCs/>
        </w:rPr>
        <w:t>ate:</w:t>
      </w:r>
    </w:p>
    <w:p w14:paraId="7B79519C" w14:textId="77777777" w:rsidR="0068114B" w:rsidRPr="00586528" w:rsidRDefault="0068114B" w:rsidP="002D7483">
      <w:pPr>
        <w:pStyle w:val="ListParagraph"/>
        <w:numPr>
          <w:ilvl w:val="0"/>
          <w:numId w:val="17"/>
        </w:numPr>
        <w:contextualSpacing/>
        <w:rPr>
          <w:rFonts w:ascii="Effra" w:hAnsi="Effra" w:cs="Effra"/>
        </w:rPr>
      </w:pPr>
      <w:r>
        <w:rPr>
          <w:rFonts w:ascii="Effra" w:hAnsi="Effra" w:cs="Effra"/>
        </w:rPr>
        <w:t>135</w:t>
      </w:r>
      <w:r w:rsidRPr="0DC5D6E2">
        <w:rPr>
          <w:rFonts w:ascii="Effra" w:hAnsi="Effra" w:cs="Effra"/>
        </w:rPr>
        <w:t>m dry stone wall restored</w:t>
      </w:r>
    </w:p>
    <w:p w14:paraId="783CC51B" w14:textId="77777777" w:rsidR="0068114B" w:rsidRDefault="0068114B" w:rsidP="002D7483">
      <w:pPr>
        <w:pStyle w:val="ListParagraph"/>
        <w:numPr>
          <w:ilvl w:val="0"/>
          <w:numId w:val="17"/>
        </w:numPr>
        <w:contextualSpacing/>
        <w:rPr>
          <w:rFonts w:ascii="Effra" w:hAnsi="Effra" w:cs="Effra"/>
        </w:rPr>
      </w:pPr>
      <w:r w:rsidRPr="0DC5D6E2">
        <w:rPr>
          <w:rFonts w:ascii="Effra" w:hAnsi="Effra" w:cs="Effra"/>
        </w:rPr>
        <w:t>3 ponds restored</w:t>
      </w:r>
    </w:p>
    <w:p w14:paraId="4E628B54" w14:textId="77777777" w:rsidR="0068114B" w:rsidRPr="00586528" w:rsidRDefault="0068114B" w:rsidP="002D7483">
      <w:pPr>
        <w:pStyle w:val="ListParagraph"/>
        <w:numPr>
          <w:ilvl w:val="0"/>
          <w:numId w:val="17"/>
        </w:numPr>
        <w:contextualSpacing/>
        <w:rPr>
          <w:rFonts w:ascii="Effra" w:hAnsi="Effra" w:cs="Effra"/>
        </w:rPr>
      </w:pPr>
      <w:r w:rsidRPr="0DC5D6E2">
        <w:rPr>
          <w:rFonts w:ascii="Effra" w:hAnsi="Effra" w:cs="Effra"/>
        </w:rPr>
        <w:t>2.8ha scrub managed to support grassland restoration</w:t>
      </w:r>
    </w:p>
    <w:p w14:paraId="3587EC5C" w14:textId="77777777" w:rsidR="0068114B" w:rsidRDefault="0068114B" w:rsidP="002D7483">
      <w:pPr>
        <w:pStyle w:val="ListParagraph"/>
        <w:numPr>
          <w:ilvl w:val="0"/>
          <w:numId w:val="17"/>
        </w:numPr>
        <w:contextualSpacing/>
        <w:rPr>
          <w:rFonts w:ascii="Effra" w:hAnsi="Effra" w:cs="Effra"/>
        </w:rPr>
      </w:pPr>
      <w:r w:rsidRPr="0DC5D6E2">
        <w:rPr>
          <w:rFonts w:ascii="Effra" w:hAnsi="Effra" w:cs="Effra"/>
        </w:rPr>
        <w:lastRenderedPageBreak/>
        <w:t>0.35ha wildlife corridor enhanced for nature</w:t>
      </w:r>
    </w:p>
    <w:p w14:paraId="3A834CE7" w14:textId="77777777" w:rsidR="0068114B" w:rsidRDefault="0068114B" w:rsidP="0068114B">
      <w:pPr>
        <w:jc w:val="center"/>
        <w:rPr>
          <w:rFonts w:ascii="Effra" w:hAnsi="Effra" w:cs="Effra"/>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6"/>
        <w:gridCol w:w="3824"/>
      </w:tblGrid>
      <w:tr w:rsidR="0068114B" w14:paraId="1D5AAE3C" w14:textId="77777777" w:rsidTr="008E0B5D">
        <w:tc>
          <w:tcPr>
            <w:tcW w:w="5040" w:type="dxa"/>
          </w:tcPr>
          <w:p w14:paraId="5A2A1EB2" w14:textId="77777777" w:rsidR="0068114B" w:rsidRDefault="0068114B" w:rsidP="008E0B5D">
            <w:pPr>
              <w:jc w:val="center"/>
              <w:rPr>
                <w:rFonts w:ascii="Effra" w:hAnsi="Effra" w:cs="Effra"/>
                <w:i/>
                <w:iCs/>
              </w:rPr>
            </w:pPr>
            <w:r>
              <w:rPr>
                <w:noProof/>
              </w:rPr>
              <w:drawing>
                <wp:inline distT="0" distB="0" distL="0" distR="0" wp14:anchorId="703C4C59" wp14:editId="5449E32C">
                  <wp:extent cx="3835400" cy="2876550"/>
                  <wp:effectExtent l="0" t="0" r="0" b="0"/>
                  <wp:docPr id="49442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35812" cy="2876859"/>
                          </a:xfrm>
                          <a:prstGeom prst="rect">
                            <a:avLst/>
                          </a:prstGeom>
                          <a:noFill/>
                          <a:ln>
                            <a:noFill/>
                          </a:ln>
                        </pic:spPr>
                      </pic:pic>
                    </a:graphicData>
                  </a:graphic>
                </wp:inline>
              </w:drawing>
            </w:r>
          </w:p>
        </w:tc>
        <w:tc>
          <w:tcPr>
            <w:tcW w:w="5040" w:type="dxa"/>
          </w:tcPr>
          <w:p w14:paraId="1CE87845" w14:textId="77777777" w:rsidR="0068114B" w:rsidRDefault="0068114B" w:rsidP="008E0B5D">
            <w:pPr>
              <w:jc w:val="center"/>
              <w:rPr>
                <w:rFonts w:ascii="Effra" w:hAnsi="Effra" w:cs="Effra"/>
                <w:i/>
                <w:iCs/>
              </w:rPr>
            </w:pPr>
            <w:r>
              <w:rPr>
                <w:rFonts w:ascii="Effra" w:hAnsi="Effra" w:cs="Effra"/>
                <w:i/>
                <w:iCs/>
                <w:noProof/>
              </w:rPr>
              <w:drawing>
                <wp:inline distT="0" distB="0" distL="0" distR="0" wp14:anchorId="319CFE1B" wp14:editId="6ECD1398">
                  <wp:extent cx="2164556" cy="2886075"/>
                  <wp:effectExtent l="0" t="0" r="7620" b="0"/>
                  <wp:docPr id="85408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67856" cy="2890475"/>
                          </a:xfrm>
                          <a:prstGeom prst="rect">
                            <a:avLst/>
                          </a:prstGeom>
                          <a:noFill/>
                        </pic:spPr>
                      </pic:pic>
                    </a:graphicData>
                  </a:graphic>
                </wp:inline>
              </w:drawing>
            </w:r>
          </w:p>
        </w:tc>
      </w:tr>
    </w:tbl>
    <w:p w14:paraId="3ADAEBFE" w14:textId="77777777" w:rsidR="0068114B" w:rsidRPr="00586528" w:rsidRDefault="0068114B" w:rsidP="0068114B">
      <w:pPr>
        <w:jc w:val="center"/>
        <w:rPr>
          <w:rFonts w:ascii="Effra" w:hAnsi="Effra" w:cs="Effra"/>
          <w:i/>
          <w:iCs/>
        </w:rPr>
      </w:pPr>
    </w:p>
    <w:p w14:paraId="7B9C51F3" w14:textId="77777777" w:rsidR="0068114B" w:rsidRDefault="0068114B" w:rsidP="0068114B">
      <w:pPr>
        <w:jc w:val="center"/>
        <w:rPr>
          <w:rFonts w:ascii="Effra" w:hAnsi="Effra" w:cs="Effra"/>
          <w:i/>
          <w:iCs/>
        </w:rPr>
      </w:pPr>
      <w:r w:rsidRPr="007C16B4">
        <w:rPr>
          <w:rFonts w:ascii="Effra" w:hAnsi="Effra" w:cs="Effra"/>
          <w:i/>
          <w:iCs/>
        </w:rPr>
        <w:t>Dry Stone Wall Association volunteers at Donkey Down October 18th 2025</w:t>
      </w:r>
    </w:p>
    <w:p w14:paraId="3700DFF3" w14:textId="77777777" w:rsidR="0068114B" w:rsidRDefault="0068114B" w:rsidP="0068114B">
      <w:pPr>
        <w:jc w:val="center"/>
        <w:rPr>
          <w:rFonts w:ascii="Effra" w:hAnsi="Effra" w:cs="Effra"/>
          <w:i/>
          <w:iCs/>
        </w:rPr>
      </w:pPr>
    </w:p>
    <w:p w14:paraId="379C2CBE" w14:textId="558EBD94" w:rsidR="0068114B" w:rsidRPr="00586528" w:rsidRDefault="0068114B" w:rsidP="0068114B">
      <w:pPr>
        <w:jc w:val="center"/>
        <w:rPr>
          <w:rFonts w:ascii="Effra" w:hAnsi="Effra" w:cs="Effra"/>
          <w:i/>
          <w:iCs/>
        </w:rPr>
      </w:pPr>
      <w:r w:rsidRPr="00586528">
        <w:rPr>
          <w:rFonts w:ascii="Effra" w:hAnsi="Effra" w:cs="Effra"/>
          <w:i/>
          <w:iCs/>
        </w:rPr>
        <w:t xml:space="preserve">Investment through the LEI has allowed us to deliver significant landscape enhancement in the Dorset </w:t>
      </w:r>
      <w:r>
        <w:rPr>
          <w:rFonts w:ascii="Effra" w:hAnsi="Effra" w:cs="Effra"/>
          <w:i/>
          <w:iCs/>
        </w:rPr>
        <w:t>NATIONAL LANDSCAPE</w:t>
      </w:r>
      <w:r w:rsidRPr="00586528">
        <w:rPr>
          <w:rFonts w:ascii="Effra" w:hAnsi="Effra" w:cs="Effra"/>
          <w:i/>
          <w:iCs/>
        </w:rPr>
        <w:t>, and we hope to apply for further funding from the National Grid in the future to continue this good work.</w:t>
      </w:r>
    </w:p>
    <w:p w14:paraId="7D6D4917" w14:textId="77777777" w:rsidR="0068114B" w:rsidRPr="00E15AD1" w:rsidRDefault="0068114B" w:rsidP="0068114B">
      <w:pPr>
        <w:jc w:val="center"/>
        <w:rPr>
          <w:rFonts w:ascii="Effra" w:hAnsi="Effra" w:cs="Effra"/>
        </w:rPr>
      </w:pPr>
      <w:hyperlink r:id="rId34" w:history="1">
        <w:r w:rsidRPr="00E15AD1">
          <w:rPr>
            <w:rStyle w:val="Hyperlink"/>
            <w:rFonts w:ascii="Effra" w:hAnsi="Effra" w:cs="Effra"/>
          </w:rPr>
          <w:t>Reconnecting the Landscape | Dorset National Landscape</w:t>
        </w:r>
      </w:hyperlink>
    </w:p>
    <w:p w14:paraId="6499EFEA" w14:textId="77777777" w:rsidR="0068114B"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Pr>
          <w:rFonts w:ascii="Effra" w:hAnsi="Effra" w:cs="Effra"/>
          <w:color w:val="auto"/>
          <w:sz w:val="24"/>
          <w:szCs w:val="24"/>
        </w:rPr>
        <w:t>SOUTH PURBECK POTENTIAL NATIONAL NATURE RESERVE</w:t>
      </w:r>
    </w:p>
    <w:p w14:paraId="0095C7E4" w14:textId="77777777" w:rsidR="0068114B" w:rsidRPr="00D3089C" w:rsidRDefault="0068114B" w:rsidP="0068114B">
      <w:pPr>
        <w:rPr>
          <w:rFonts w:ascii="Effra" w:eastAsia="Calibri" w:hAnsi="Effra" w:cs="Effra"/>
        </w:rPr>
      </w:pPr>
      <w:r w:rsidRPr="00D3089C">
        <w:rPr>
          <w:rFonts w:ascii="Effra" w:eastAsia="Calibri" w:hAnsi="Effra" w:cs="Effra"/>
        </w:rPr>
        <w:t>The National Landscape team is convening parties interested in creating a new ‘super’ NNR effectively extending Durlston NNR to the west along the coast to near St Aldhelm’s Head.  Landowners are Dorset Council, Swanage Town Council, Dorset Wildlife Trust and the National Trust.  There is the potential for neighbouring landowners to dedicate land either for full inclusion (in which case the land needs to be under a long-term commitment to be managed primarily for nature) or in a supporting, affiliate role.</w:t>
      </w:r>
    </w:p>
    <w:p w14:paraId="0D222E2D" w14:textId="77777777" w:rsidR="0068114B" w:rsidRPr="00D3089C" w:rsidRDefault="0068114B" w:rsidP="0068114B">
      <w:pPr>
        <w:rPr>
          <w:rFonts w:ascii="Effra" w:eastAsia="Calibri" w:hAnsi="Effra" w:cs="Effra"/>
        </w:rPr>
      </w:pPr>
      <w:r w:rsidRPr="00D3089C">
        <w:rPr>
          <w:rFonts w:ascii="Effra" w:eastAsia="Calibri" w:hAnsi="Effra" w:cs="Effra"/>
        </w:rPr>
        <w:t>A marine element has been explored: while the inshore waters are a very important part of the coastal ecosystem here, its inclusion is unlikely to be successful.  However, the land-sea interactions are an important part of this site’s narrative.</w:t>
      </w:r>
    </w:p>
    <w:p w14:paraId="73523E9A" w14:textId="77777777" w:rsidR="0068114B" w:rsidRPr="00D3089C" w:rsidRDefault="0068114B" w:rsidP="0068114B">
      <w:pPr>
        <w:rPr>
          <w:rFonts w:ascii="Effra" w:eastAsia="Calibri" w:hAnsi="Effra" w:cs="Effra"/>
        </w:rPr>
      </w:pPr>
      <w:r w:rsidRPr="00D3089C">
        <w:rPr>
          <w:rFonts w:ascii="Effra" w:eastAsia="Calibri" w:hAnsi="Effra" w:cs="Effra"/>
        </w:rPr>
        <w:t>While this site is not on Natural England’s list of forthcoming declarations, an opportunity has opened as another site in East Anglia is likely to drop out.  If this does take that slot, declaration could be in Nov/Dec ’26.</w:t>
      </w:r>
    </w:p>
    <w:p w14:paraId="35387F83" w14:textId="77777777" w:rsidR="0068114B" w:rsidRDefault="0068114B" w:rsidP="0068114B">
      <w:pPr>
        <w:spacing w:before="240" w:after="240"/>
        <w:jc w:val="center"/>
        <w:rPr>
          <w:rFonts w:ascii="Effra" w:eastAsia="Effra" w:hAnsi="Effra" w:cs="Effra"/>
        </w:rPr>
      </w:pPr>
      <w:r>
        <w:rPr>
          <w:noProof/>
        </w:rPr>
        <w:lastRenderedPageBreak/>
        <w:drawing>
          <wp:inline distT="0" distB="0" distL="0" distR="0" wp14:anchorId="4C759A7D" wp14:editId="56B49961">
            <wp:extent cx="4419600" cy="2449624"/>
            <wp:effectExtent l="0" t="0" r="0" b="8255"/>
            <wp:docPr id="228778816" name="Picture 2287788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8816" name="Picture 1" descr="A screenshot of a computer&#10;&#10;Description automatically generated"/>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445904" cy="2464204"/>
                    </a:xfrm>
                    <a:prstGeom prst="rect">
                      <a:avLst/>
                    </a:prstGeom>
                    <a:ln>
                      <a:noFill/>
                    </a:ln>
                    <a:extLst>
                      <a:ext uri="{53640926-AAD7-44D8-BBD7-CCE9431645EC}">
                        <a14:shadowObscured xmlns:a14="http://schemas.microsoft.com/office/drawing/2010/main"/>
                      </a:ext>
                    </a:extLst>
                  </pic:spPr>
                </pic:pic>
              </a:graphicData>
            </a:graphic>
          </wp:inline>
        </w:drawing>
      </w:r>
    </w:p>
    <w:p w14:paraId="5380937D" w14:textId="77777777" w:rsidR="0068114B" w:rsidRPr="00CF2F19" w:rsidRDefault="0068114B" w:rsidP="0068114B">
      <w:pPr>
        <w:jc w:val="center"/>
        <w:rPr>
          <w:rFonts w:ascii="Effra" w:hAnsi="Effra" w:cs="Effra"/>
          <w:i/>
          <w:iCs/>
        </w:rPr>
      </w:pPr>
      <w:r w:rsidRPr="00CF2F19">
        <w:rPr>
          <w:rFonts w:ascii="Effra" w:hAnsi="Effra" w:cs="Effra"/>
          <w:i/>
          <w:iCs/>
        </w:rPr>
        <w:t xml:space="preserve">Indicative map only: this is not a definitive boundary but illustrates the likely extent. </w:t>
      </w:r>
    </w:p>
    <w:p w14:paraId="06A70685" w14:textId="77777777" w:rsidR="0068114B" w:rsidRDefault="0068114B" w:rsidP="0068114B">
      <w:pPr>
        <w:jc w:val="center"/>
        <w:rPr>
          <w:rFonts w:ascii="Effra" w:hAnsi="Effra" w:cs="Effra"/>
          <w:i/>
          <w:iCs/>
        </w:rPr>
      </w:pPr>
      <w:r w:rsidRPr="00CF2F19">
        <w:rPr>
          <w:rFonts w:ascii="Effra" w:hAnsi="Effra" w:cs="Effra"/>
          <w:i/>
          <w:iCs/>
        </w:rPr>
        <w:t>© Crown copyright and database rights 202</w:t>
      </w:r>
      <w:r>
        <w:rPr>
          <w:rFonts w:ascii="Effra" w:hAnsi="Effra" w:cs="Effra"/>
          <w:i/>
          <w:iCs/>
        </w:rPr>
        <w:t>5</w:t>
      </w:r>
      <w:r w:rsidRPr="00CF2F19">
        <w:rPr>
          <w:rFonts w:ascii="Effra" w:hAnsi="Effra" w:cs="Effra"/>
          <w:i/>
          <w:iCs/>
        </w:rPr>
        <w:t xml:space="preserve"> OS</w:t>
      </w:r>
      <w:r>
        <w:rPr>
          <w:rFonts w:ascii="Effra" w:hAnsi="Effra" w:cs="Effra"/>
          <w:i/>
          <w:iCs/>
        </w:rPr>
        <w:t xml:space="preserve"> </w:t>
      </w:r>
      <w:r w:rsidRPr="00CF2F19">
        <w:rPr>
          <w:rFonts w:ascii="Effra" w:hAnsi="Effra" w:cs="Effra"/>
          <w:i/>
          <w:iCs/>
        </w:rPr>
        <w:t xml:space="preserve">AC0000830671. </w:t>
      </w:r>
    </w:p>
    <w:p w14:paraId="50B1C334" w14:textId="77777777" w:rsidR="0068114B" w:rsidRPr="00CF2F19" w:rsidRDefault="0068114B" w:rsidP="0068114B">
      <w:pPr>
        <w:jc w:val="center"/>
        <w:rPr>
          <w:rFonts w:ascii="Effra" w:hAnsi="Effra" w:cs="Effra"/>
          <w:i/>
          <w:iCs/>
        </w:rPr>
      </w:pPr>
    </w:p>
    <w:p w14:paraId="53C5BBF4" w14:textId="7923AB91" w:rsidR="00433430" w:rsidRDefault="00433430" w:rsidP="0068114B">
      <w:pPr>
        <w:pStyle w:val="Heading1"/>
        <w:numPr>
          <w:ilvl w:val="2"/>
          <w:numId w:val="2"/>
        </w:numPr>
        <w:tabs>
          <w:tab w:val="clear" w:pos="360"/>
          <w:tab w:val="num" w:pos="4187"/>
        </w:tabs>
        <w:ind w:left="567" w:hanging="567"/>
        <w:rPr>
          <w:rFonts w:ascii="Effra" w:hAnsi="Effra" w:cs="Effra"/>
          <w:color w:val="auto"/>
          <w:sz w:val="24"/>
          <w:szCs w:val="24"/>
        </w:rPr>
      </w:pPr>
      <w:r>
        <w:rPr>
          <w:rFonts w:ascii="Effra" w:hAnsi="Effra" w:cs="Effra"/>
          <w:color w:val="auto"/>
          <w:sz w:val="24"/>
          <w:szCs w:val="24"/>
        </w:rPr>
        <w:t>DORSET NATIONAL LANDSCAPE CAPITAL FUND</w:t>
      </w:r>
    </w:p>
    <w:p w14:paraId="7D2EC51E" w14:textId="77777777" w:rsidR="00C2017E" w:rsidRDefault="00433430" w:rsidP="00433430">
      <w:pPr>
        <w:rPr>
          <w:rFonts w:ascii="Effra" w:hAnsi="Effra" w:cs="Effra"/>
        </w:rPr>
      </w:pPr>
      <w:r w:rsidRPr="00433430">
        <w:rPr>
          <w:rFonts w:ascii="Effra" w:eastAsia="Calibri" w:hAnsi="Effra" w:cs="Effra"/>
        </w:rPr>
        <w:t xml:space="preserve">The Partnership </w:t>
      </w:r>
      <w:r>
        <w:rPr>
          <w:rFonts w:ascii="Effra" w:eastAsia="Calibri" w:hAnsi="Effra" w:cs="Effra"/>
        </w:rPr>
        <w:t>received</w:t>
      </w:r>
      <w:r w:rsidRPr="00433430">
        <w:rPr>
          <w:rFonts w:ascii="Effra" w:eastAsia="Calibri" w:hAnsi="Effra" w:cs="Effra"/>
        </w:rPr>
        <w:t xml:space="preserve"> </w:t>
      </w:r>
      <w:r w:rsidR="00C2017E">
        <w:rPr>
          <w:rFonts w:ascii="Effra" w:eastAsia="Calibri" w:hAnsi="Effra" w:cs="Effra"/>
        </w:rPr>
        <w:t>£</w:t>
      </w:r>
      <w:r w:rsidR="00C2017E">
        <w:rPr>
          <w:rFonts w:ascii="Effra" w:hAnsi="Effra" w:cs="Effra"/>
        </w:rPr>
        <w:t>375,717 CDEL (capital) funding from Defra this financial year which can be spent on two purposes:</w:t>
      </w:r>
    </w:p>
    <w:p w14:paraId="6ED3E86B" w14:textId="2F902ABD" w:rsidR="00C2017E" w:rsidRPr="00C2017E" w:rsidRDefault="00C2017E" w:rsidP="00C2017E">
      <w:pPr>
        <w:pStyle w:val="ListParagraph"/>
        <w:numPr>
          <w:ilvl w:val="0"/>
          <w:numId w:val="46"/>
        </w:numPr>
        <w:spacing w:before="20" w:after="20"/>
        <w:rPr>
          <w:rFonts w:ascii="Effra" w:eastAsia="Calibri" w:hAnsi="Effra" w:cs="Effra"/>
        </w:rPr>
      </w:pPr>
      <w:r w:rsidRPr="00C2017E">
        <w:rPr>
          <w:rFonts w:ascii="Effra" w:eastAsia="Calibri" w:hAnsi="Effra" w:cs="Effra"/>
        </w:rPr>
        <w:t>Invest to save</w:t>
      </w:r>
      <w:r>
        <w:rPr>
          <w:rFonts w:ascii="Effra" w:eastAsia="Calibri" w:hAnsi="Effra" w:cs="Effra"/>
        </w:rPr>
        <w:t>: capital investments that lead to earned income or the deferment of revenue expenditure</w:t>
      </w:r>
    </w:p>
    <w:p w14:paraId="46333BDF" w14:textId="79090774" w:rsidR="00C2017E" w:rsidRPr="00C2017E" w:rsidRDefault="00C2017E" w:rsidP="00C2017E">
      <w:pPr>
        <w:pStyle w:val="ListParagraph"/>
        <w:numPr>
          <w:ilvl w:val="0"/>
          <w:numId w:val="46"/>
        </w:numPr>
        <w:spacing w:before="20" w:after="20"/>
        <w:rPr>
          <w:rFonts w:ascii="Effra" w:eastAsia="Calibri" w:hAnsi="Effra" w:cs="Effra"/>
        </w:rPr>
      </w:pPr>
      <w:r w:rsidRPr="00C2017E">
        <w:rPr>
          <w:rFonts w:ascii="Effra" w:eastAsia="Calibri" w:hAnsi="Effra" w:cs="Effra"/>
        </w:rPr>
        <w:t>30 x 30</w:t>
      </w:r>
      <w:r>
        <w:rPr>
          <w:rFonts w:ascii="Effra" w:eastAsia="Calibri" w:hAnsi="Effra" w:cs="Effra"/>
        </w:rPr>
        <w:t>: capital expenditure on projects which further the government’s 30 x 30 ambition (to have 30% of the country managed for nature by 2030)</w:t>
      </w:r>
    </w:p>
    <w:p w14:paraId="26C7D18E" w14:textId="68D979D2" w:rsidR="00433430" w:rsidRDefault="00C2017E" w:rsidP="00433430">
      <w:pPr>
        <w:rPr>
          <w:rFonts w:ascii="Effra" w:hAnsi="Effra" w:cs="Effra"/>
        </w:rPr>
      </w:pPr>
      <w:r>
        <w:rPr>
          <w:rFonts w:ascii="Effra" w:hAnsi="Effra" w:cs="Effra"/>
        </w:rPr>
        <w:t xml:space="preserve">With no lead-in and no accompanying RDEL (revenue funds) to enable delivery, </w:t>
      </w:r>
      <w:r w:rsidR="00D046A5">
        <w:rPr>
          <w:rFonts w:ascii="Effra" w:hAnsi="Effra" w:cs="Effra"/>
        </w:rPr>
        <w:t>it has been difficult to generate a pipeline of projects, but the funds are now fully committed as follows:</w:t>
      </w:r>
    </w:p>
    <w:tbl>
      <w:tblPr>
        <w:tblStyle w:val="TableGrid"/>
        <w:tblW w:w="0" w:type="auto"/>
        <w:tblLook w:val="04A0" w:firstRow="1" w:lastRow="0" w:firstColumn="1" w:lastColumn="0" w:noHBand="0" w:noVBand="1"/>
      </w:tblPr>
      <w:tblGrid>
        <w:gridCol w:w="1688"/>
        <w:gridCol w:w="6976"/>
        <w:gridCol w:w="1406"/>
      </w:tblGrid>
      <w:tr w:rsidR="00D046A5" w14:paraId="470DD40D" w14:textId="77777777" w:rsidTr="00BF6E36">
        <w:tc>
          <w:tcPr>
            <w:tcW w:w="1688" w:type="dxa"/>
          </w:tcPr>
          <w:p w14:paraId="7C7ED397" w14:textId="6993846D" w:rsidR="00D046A5" w:rsidRDefault="00D046A5" w:rsidP="00433430">
            <w:pPr>
              <w:rPr>
                <w:rFonts w:ascii="Effra" w:eastAsia="Calibri" w:hAnsi="Effra" w:cs="Effra"/>
              </w:rPr>
            </w:pPr>
            <w:r>
              <w:rPr>
                <w:rFonts w:ascii="Effra" w:eastAsia="Calibri" w:hAnsi="Effra" w:cs="Effra"/>
              </w:rPr>
              <w:t>Agreement holder</w:t>
            </w:r>
          </w:p>
        </w:tc>
        <w:tc>
          <w:tcPr>
            <w:tcW w:w="6976" w:type="dxa"/>
          </w:tcPr>
          <w:p w14:paraId="2888304F" w14:textId="0DDE515C" w:rsidR="00D046A5" w:rsidRDefault="00D046A5" w:rsidP="00433430">
            <w:pPr>
              <w:rPr>
                <w:rFonts w:ascii="Effra" w:eastAsia="Calibri" w:hAnsi="Effra" w:cs="Effra"/>
              </w:rPr>
            </w:pPr>
            <w:r>
              <w:rPr>
                <w:rFonts w:ascii="Effra" w:eastAsia="Calibri" w:hAnsi="Effra" w:cs="Effra"/>
              </w:rPr>
              <w:t xml:space="preserve">Description </w:t>
            </w:r>
          </w:p>
        </w:tc>
        <w:tc>
          <w:tcPr>
            <w:tcW w:w="1406" w:type="dxa"/>
          </w:tcPr>
          <w:p w14:paraId="0BB20245" w14:textId="076D6434" w:rsidR="00D046A5" w:rsidRDefault="00D046A5" w:rsidP="00433430">
            <w:pPr>
              <w:rPr>
                <w:rFonts w:ascii="Effra" w:eastAsia="Calibri" w:hAnsi="Effra" w:cs="Effra"/>
              </w:rPr>
            </w:pPr>
            <w:r>
              <w:rPr>
                <w:rFonts w:ascii="Effra" w:eastAsia="Calibri" w:hAnsi="Effra" w:cs="Effra"/>
              </w:rPr>
              <w:t>£ offered</w:t>
            </w:r>
          </w:p>
        </w:tc>
      </w:tr>
      <w:tr w:rsidR="00D046A5" w14:paraId="6793D68F" w14:textId="77777777" w:rsidTr="00BF6E36">
        <w:tc>
          <w:tcPr>
            <w:tcW w:w="1688" w:type="dxa"/>
          </w:tcPr>
          <w:p w14:paraId="788CDF65" w14:textId="5DEE47E3" w:rsidR="00D046A5" w:rsidRDefault="00D046A5" w:rsidP="00433430">
            <w:pPr>
              <w:rPr>
                <w:rFonts w:ascii="Effra" w:eastAsia="Calibri" w:hAnsi="Effra" w:cs="Effra"/>
              </w:rPr>
            </w:pPr>
            <w:r>
              <w:rPr>
                <w:rFonts w:ascii="Effra" w:eastAsia="Calibri" w:hAnsi="Effra" w:cs="Effra"/>
              </w:rPr>
              <w:t>DNL team</w:t>
            </w:r>
          </w:p>
        </w:tc>
        <w:tc>
          <w:tcPr>
            <w:tcW w:w="6976" w:type="dxa"/>
          </w:tcPr>
          <w:p w14:paraId="4F631C61" w14:textId="57B57A3A" w:rsidR="00D046A5" w:rsidRDefault="00D046A5" w:rsidP="00433430">
            <w:pPr>
              <w:rPr>
                <w:rFonts w:ascii="Effra" w:eastAsia="Calibri" w:hAnsi="Effra" w:cs="Effra"/>
              </w:rPr>
            </w:pPr>
            <w:r>
              <w:rPr>
                <w:rFonts w:ascii="Effra" w:eastAsia="Calibri" w:hAnsi="Effra" w:cs="Effra"/>
              </w:rPr>
              <w:t xml:space="preserve">INVEST TO SAVE: fingerpost project investment in patterns </w:t>
            </w:r>
            <w:r w:rsidR="00BF6E36">
              <w:rPr>
                <w:rFonts w:ascii="Effra" w:eastAsia="Calibri" w:hAnsi="Effra" w:cs="Effra"/>
              </w:rPr>
              <w:t>with</w:t>
            </w:r>
            <w:r>
              <w:rPr>
                <w:rFonts w:ascii="Effra" w:eastAsia="Calibri" w:hAnsi="Effra" w:cs="Effra"/>
              </w:rPr>
              <w:t xml:space="preserve"> Bridport Foundry to enable cheaper repair products; investment in materials to save any revenue spend on this project.</w:t>
            </w:r>
          </w:p>
        </w:tc>
        <w:tc>
          <w:tcPr>
            <w:tcW w:w="1406" w:type="dxa"/>
          </w:tcPr>
          <w:p w14:paraId="2844844A" w14:textId="1600EFAC" w:rsidR="00D046A5" w:rsidRDefault="00D046A5" w:rsidP="00BF6E36">
            <w:pPr>
              <w:jc w:val="right"/>
              <w:rPr>
                <w:rFonts w:ascii="Effra" w:eastAsia="Calibri" w:hAnsi="Effra" w:cs="Effra"/>
              </w:rPr>
            </w:pPr>
            <w:r>
              <w:rPr>
                <w:rFonts w:ascii="Effra" w:eastAsia="Calibri" w:hAnsi="Effra" w:cs="Effra"/>
              </w:rPr>
              <w:t>£16,000</w:t>
            </w:r>
            <w:r w:rsidR="00BF6E36">
              <w:rPr>
                <w:rFonts w:ascii="Effra" w:eastAsia="Calibri" w:hAnsi="Effra" w:cs="Effra"/>
              </w:rPr>
              <w:t>.00</w:t>
            </w:r>
          </w:p>
        </w:tc>
      </w:tr>
      <w:tr w:rsidR="00D046A5" w14:paraId="17F977FF" w14:textId="77777777" w:rsidTr="00BF6E36">
        <w:tc>
          <w:tcPr>
            <w:tcW w:w="1688" w:type="dxa"/>
          </w:tcPr>
          <w:p w14:paraId="2D9B1753" w14:textId="3A445D76" w:rsidR="00D046A5" w:rsidRDefault="00D046A5" w:rsidP="00433430">
            <w:pPr>
              <w:rPr>
                <w:rFonts w:ascii="Effra" w:eastAsia="Calibri" w:hAnsi="Effra" w:cs="Effra"/>
              </w:rPr>
            </w:pPr>
            <w:r>
              <w:rPr>
                <w:rFonts w:ascii="Effra" w:eastAsia="Calibri" w:hAnsi="Effra" w:cs="Effra"/>
              </w:rPr>
              <w:t>Dorset Wildlife Trust</w:t>
            </w:r>
          </w:p>
        </w:tc>
        <w:tc>
          <w:tcPr>
            <w:tcW w:w="6976" w:type="dxa"/>
          </w:tcPr>
          <w:p w14:paraId="31DA89CB" w14:textId="438A012C" w:rsidR="00D046A5" w:rsidRDefault="00D046A5" w:rsidP="00433430">
            <w:pPr>
              <w:rPr>
                <w:rFonts w:ascii="Effra" w:eastAsia="Calibri" w:hAnsi="Effra" w:cs="Effra"/>
              </w:rPr>
            </w:pPr>
            <w:r>
              <w:rPr>
                <w:rFonts w:ascii="Effra" w:eastAsia="Calibri" w:hAnsi="Effra" w:cs="Effra"/>
              </w:rPr>
              <w:t>30 x 30: funds to support the purchase of a Rytec cut &amp; collect flail to enable meadow restoration.  This dovetails with FIPL investment in a seed harvester to enable the creation of new wildflower meadows.</w:t>
            </w:r>
          </w:p>
        </w:tc>
        <w:tc>
          <w:tcPr>
            <w:tcW w:w="1406" w:type="dxa"/>
          </w:tcPr>
          <w:p w14:paraId="27E504E4" w14:textId="31186AC0" w:rsidR="00D046A5" w:rsidRDefault="00D046A5" w:rsidP="00BF6E36">
            <w:pPr>
              <w:jc w:val="right"/>
              <w:rPr>
                <w:rFonts w:ascii="Effra" w:eastAsia="Calibri" w:hAnsi="Effra" w:cs="Effra"/>
              </w:rPr>
            </w:pPr>
            <w:r>
              <w:rPr>
                <w:rFonts w:ascii="Effra" w:eastAsia="Calibri" w:hAnsi="Effra" w:cs="Effra"/>
              </w:rPr>
              <w:t>£23,622.56</w:t>
            </w:r>
          </w:p>
        </w:tc>
      </w:tr>
      <w:tr w:rsidR="00D046A5" w14:paraId="49C50CFB" w14:textId="77777777" w:rsidTr="00BF6E36">
        <w:tc>
          <w:tcPr>
            <w:tcW w:w="1688" w:type="dxa"/>
          </w:tcPr>
          <w:p w14:paraId="587D2AF5" w14:textId="2714A3A5" w:rsidR="00D046A5" w:rsidRDefault="00D046A5" w:rsidP="00433430">
            <w:pPr>
              <w:rPr>
                <w:rFonts w:ascii="Effra" w:eastAsia="Calibri" w:hAnsi="Effra" w:cs="Effra"/>
              </w:rPr>
            </w:pPr>
            <w:r>
              <w:rPr>
                <w:rFonts w:ascii="Effra" w:eastAsia="Calibri" w:hAnsi="Effra" w:cs="Effra"/>
              </w:rPr>
              <w:t>RSPB</w:t>
            </w:r>
          </w:p>
        </w:tc>
        <w:tc>
          <w:tcPr>
            <w:tcW w:w="6976" w:type="dxa"/>
          </w:tcPr>
          <w:p w14:paraId="54E5D11E" w14:textId="6DCF5E1B" w:rsidR="00D046A5" w:rsidRDefault="00D046A5" w:rsidP="00433430">
            <w:pPr>
              <w:rPr>
                <w:rFonts w:ascii="Effra" w:eastAsia="Calibri" w:hAnsi="Effra" w:cs="Effra"/>
              </w:rPr>
            </w:pPr>
            <w:r>
              <w:rPr>
                <w:rFonts w:ascii="Effra" w:eastAsia="Calibri" w:hAnsi="Effra" w:cs="Effra"/>
              </w:rPr>
              <w:t>30 x 30: an innovative research &amp; development project studying soil macroinvertebrates for habitat suitability for ground-probing birds, most notably the Chough.</w:t>
            </w:r>
          </w:p>
        </w:tc>
        <w:tc>
          <w:tcPr>
            <w:tcW w:w="1406" w:type="dxa"/>
          </w:tcPr>
          <w:p w14:paraId="0F945D1E" w14:textId="4492FA04" w:rsidR="00D046A5" w:rsidRDefault="00D046A5" w:rsidP="00BF6E36">
            <w:pPr>
              <w:jc w:val="right"/>
              <w:rPr>
                <w:rFonts w:ascii="Effra" w:eastAsia="Calibri" w:hAnsi="Effra" w:cs="Effra"/>
              </w:rPr>
            </w:pPr>
            <w:r>
              <w:rPr>
                <w:rFonts w:ascii="Effra" w:eastAsia="Calibri" w:hAnsi="Effra" w:cs="Effra"/>
              </w:rPr>
              <w:t>£4,995</w:t>
            </w:r>
            <w:r w:rsidR="00BF6E36">
              <w:rPr>
                <w:rFonts w:ascii="Effra" w:eastAsia="Calibri" w:hAnsi="Effra" w:cs="Effra"/>
              </w:rPr>
              <w:t>.00</w:t>
            </w:r>
          </w:p>
        </w:tc>
      </w:tr>
      <w:tr w:rsidR="00D046A5" w14:paraId="4CEEDBC9" w14:textId="77777777" w:rsidTr="00BF6E36">
        <w:tc>
          <w:tcPr>
            <w:tcW w:w="1688" w:type="dxa"/>
          </w:tcPr>
          <w:p w14:paraId="278FE528" w14:textId="4700E7CB" w:rsidR="00D046A5" w:rsidRDefault="00D046A5" w:rsidP="00433430">
            <w:pPr>
              <w:rPr>
                <w:rFonts w:ascii="Effra" w:eastAsia="Calibri" w:hAnsi="Effra" w:cs="Effra"/>
              </w:rPr>
            </w:pPr>
            <w:r>
              <w:rPr>
                <w:rFonts w:ascii="Effra" w:eastAsia="Calibri" w:hAnsi="Effra" w:cs="Effra"/>
              </w:rPr>
              <w:t>Dorset Peat Partnership</w:t>
            </w:r>
          </w:p>
        </w:tc>
        <w:tc>
          <w:tcPr>
            <w:tcW w:w="6976" w:type="dxa"/>
          </w:tcPr>
          <w:p w14:paraId="5656FF8E" w14:textId="082FD39B" w:rsidR="00D046A5" w:rsidRDefault="00BF6E36" w:rsidP="00433430">
            <w:pPr>
              <w:rPr>
                <w:rFonts w:ascii="Effra" w:eastAsia="Calibri" w:hAnsi="Effra" w:cs="Effra"/>
              </w:rPr>
            </w:pPr>
            <w:r>
              <w:rPr>
                <w:rFonts w:ascii="Effra" w:eastAsia="Calibri" w:hAnsi="Effra" w:cs="Effra"/>
              </w:rPr>
              <w:t>30 x 30: further work on the Agglestone and Greenlands mire systems, stabilising peat loss and re-wetting to encourage greater peat formation.</w:t>
            </w:r>
          </w:p>
        </w:tc>
        <w:tc>
          <w:tcPr>
            <w:tcW w:w="1406" w:type="dxa"/>
          </w:tcPr>
          <w:p w14:paraId="6296C420" w14:textId="0A029225" w:rsidR="00D046A5" w:rsidRDefault="00D046A5" w:rsidP="00BF6E36">
            <w:pPr>
              <w:jc w:val="right"/>
              <w:rPr>
                <w:rFonts w:ascii="Effra" w:eastAsia="Calibri" w:hAnsi="Effra" w:cs="Effra"/>
              </w:rPr>
            </w:pPr>
            <w:r>
              <w:rPr>
                <w:rFonts w:ascii="Effra" w:eastAsia="Calibri" w:hAnsi="Effra" w:cs="Effra"/>
              </w:rPr>
              <w:t>£36,971.98</w:t>
            </w:r>
          </w:p>
        </w:tc>
      </w:tr>
      <w:tr w:rsidR="00D046A5" w14:paraId="68ACE549" w14:textId="77777777" w:rsidTr="00BF6E36">
        <w:tc>
          <w:tcPr>
            <w:tcW w:w="1688" w:type="dxa"/>
          </w:tcPr>
          <w:p w14:paraId="027297E6" w14:textId="537D9E5A" w:rsidR="00D046A5" w:rsidRDefault="00BF6E36" w:rsidP="00433430">
            <w:pPr>
              <w:rPr>
                <w:rFonts w:ascii="Effra" w:eastAsia="Calibri" w:hAnsi="Effra" w:cs="Effra"/>
              </w:rPr>
            </w:pPr>
            <w:r>
              <w:rPr>
                <w:rFonts w:ascii="Effra" w:eastAsia="Calibri" w:hAnsi="Effra" w:cs="Effra"/>
              </w:rPr>
              <w:t>Magdalen Farm</w:t>
            </w:r>
          </w:p>
        </w:tc>
        <w:tc>
          <w:tcPr>
            <w:tcW w:w="6976" w:type="dxa"/>
          </w:tcPr>
          <w:p w14:paraId="0139F8EC" w14:textId="454F6D65" w:rsidR="00D046A5" w:rsidRDefault="00BF6E36" w:rsidP="00433430">
            <w:pPr>
              <w:rPr>
                <w:rFonts w:ascii="Effra" w:eastAsia="Calibri" w:hAnsi="Effra" w:cs="Effra"/>
              </w:rPr>
            </w:pPr>
            <w:r>
              <w:rPr>
                <w:rFonts w:ascii="Effra" w:eastAsia="Calibri" w:hAnsi="Effra" w:cs="Effra"/>
              </w:rPr>
              <w:t>30 x 30: a wide-ranging package of support creating new habitats including wood pasture</w:t>
            </w:r>
          </w:p>
        </w:tc>
        <w:tc>
          <w:tcPr>
            <w:tcW w:w="1406" w:type="dxa"/>
          </w:tcPr>
          <w:p w14:paraId="280F2937" w14:textId="7CB859A7" w:rsidR="00D046A5" w:rsidRDefault="00BF6E36" w:rsidP="00BF6E36">
            <w:pPr>
              <w:jc w:val="right"/>
              <w:rPr>
                <w:rFonts w:ascii="Effra" w:eastAsia="Calibri" w:hAnsi="Effra" w:cs="Effra"/>
              </w:rPr>
            </w:pPr>
            <w:r>
              <w:rPr>
                <w:rFonts w:ascii="Effra" w:eastAsia="Calibri" w:hAnsi="Effra" w:cs="Effra"/>
              </w:rPr>
              <w:t>£43,492.00</w:t>
            </w:r>
          </w:p>
        </w:tc>
      </w:tr>
      <w:tr w:rsidR="00BF6E36" w14:paraId="06C26E74" w14:textId="77777777" w:rsidTr="00BF6E36">
        <w:tc>
          <w:tcPr>
            <w:tcW w:w="1688" w:type="dxa"/>
          </w:tcPr>
          <w:p w14:paraId="6300E620" w14:textId="2C6E7786" w:rsidR="00BF6E36" w:rsidRDefault="00BF6E36" w:rsidP="00433430">
            <w:pPr>
              <w:rPr>
                <w:rFonts w:ascii="Effra" w:eastAsia="Calibri" w:hAnsi="Effra" w:cs="Effra"/>
              </w:rPr>
            </w:pPr>
            <w:r>
              <w:rPr>
                <w:rFonts w:ascii="Effra" w:eastAsia="Calibri" w:hAnsi="Effra" w:cs="Effra"/>
              </w:rPr>
              <w:t>Urban Heaths Partnership</w:t>
            </w:r>
          </w:p>
        </w:tc>
        <w:tc>
          <w:tcPr>
            <w:tcW w:w="6976" w:type="dxa"/>
          </w:tcPr>
          <w:p w14:paraId="348955A2" w14:textId="69A32A54" w:rsidR="00BF6E36" w:rsidRDefault="00BF6E36" w:rsidP="00433430">
            <w:pPr>
              <w:rPr>
                <w:rFonts w:ascii="Effra" w:eastAsia="Calibri" w:hAnsi="Effra" w:cs="Effra"/>
              </w:rPr>
            </w:pPr>
            <w:r>
              <w:rPr>
                <w:rFonts w:ascii="Effra" w:eastAsia="Calibri" w:hAnsi="Effra" w:cs="Effra"/>
              </w:rPr>
              <w:t>30 x 30: a contribution towards signage costs that were required as a result of the expanded PSPO</w:t>
            </w:r>
          </w:p>
        </w:tc>
        <w:tc>
          <w:tcPr>
            <w:tcW w:w="1406" w:type="dxa"/>
          </w:tcPr>
          <w:p w14:paraId="13A6F2EF" w14:textId="74FCC8F2" w:rsidR="00BF6E36" w:rsidRDefault="00BF6E36" w:rsidP="00BF6E36">
            <w:pPr>
              <w:jc w:val="right"/>
              <w:rPr>
                <w:rFonts w:ascii="Effra" w:eastAsia="Calibri" w:hAnsi="Effra" w:cs="Effra"/>
              </w:rPr>
            </w:pPr>
            <w:r>
              <w:rPr>
                <w:rFonts w:ascii="Effra" w:eastAsia="Calibri" w:hAnsi="Effra" w:cs="Effra"/>
              </w:rPr>
              <w:t>£5,830.10</w:t>
            </w:r>
          </w:p>
        </w:tc>
      </w:tr>
      <w:tr w:rsidR="00BF6E36" w14:paraId="70C28D37" w14:textId="77777777" w:rsidTr="00BF6E36">
        <w:tc>
          <w:tcPr>
            <w:tcW w:w="1688" w:type="dxa"/>
          </w:tcPr>
          <w:p w14:paraId="76FB47FF" w14:textId="0F15FA0C" w:rsidR="00BF6E36" w:rsidRDefault="00BF6E36" w:rsidP="00433430">
            <w:pPr>
              <w:rPr>
                <w:rFonts w:ascii="Effra" w:eastAsia="Calibri" w:hAnsi="Effra" w:cs="Effra"/>
              </w:rPr>
            </w:pPr>
            <w:r>
              <w:rPr>
                <w:rFonts w:ascii="Effra" w:eastAsia="Calibri" w:hAnsi="Effra" w:cs="Effra"/>
              </w:rPr>
              <w:t>Ewens Farm</w:t>
            </w:r>
          </w:p>
        </w:tc>
        <w:tc>
          <w:tcPr>
            <w:tcW w:w="6976" w:type="dxa"/>
          </w:tcPr>
          <w:p w14:paraId="2105FDDF" w14:textId="72003447" w:rsidR="00BF6E36" w:rsidRDefault="00BF6E36" w:rsidP="00433430">
            <w:pPr>
              <w:rPr>
                <w:rFonts w:ascii="Effra" w:eastAsia="Calibri" w:hAnsi="Effra" w:cs="Effra"/>
              </w:rPr>
            </w:pPr>
            <w:r>
              <w:rPr>
                <w:rFonts w:ascii="Effra" w:eastAsia="Calibri" w:hAnsi="Effra" w:cs="Effra"/>
              </w:rPr>
              <w:t>30 x 30: small-scale wildflower meadow creation</w:t>
            </w:r>
          </w:p>
        </w:tc>
        <w:tc>
          <w:tcPr>
            <w:tcW w:w="1406" w:type="dxa"/>
          </w:tcPr>
          <w:p w14:paraId="7DE90DC7" w14:textId="5AF7DD73" w:rsidR="00BF6E36" w:rsidRDefault="00BF6E36" w:rsidP="00BF6E36">
            <w:pPr>
              <w:jc w:val="right"/>
              <w:rPr>
                <w:rFonts w:ascii="Effra" w:eastAsia="Calibri" w:hAnsi="Effra" w:cs="Effra"/>
              </w:rPr>
            </w:pPr>
            <w:r>
              <w:rPr>
                <w:rFonts w:ascii="Effra" w:eastAsia="Calibri" w:hAnsi="Effra" w:cs="Effra"/>
              </w:rPr>
              <w:t>£768.00</w:t>
            </w:r>
          </w:p>
        </w:tc>
      </w:tr>
      <w:tr w:rsidR="00BF6E36" w14:paraId="3BF034E5" w14:textId="77777777" w:rsidTr="00BF6E36">
        <w:tc>
          <w:tcPr>
            <w:tcW w:w="1688" w:type="dxa"/>
          </w:tcPr>
          <w:p w14:paraId="388FC80B" w14:textId="7EA7F413" w:rsidR="00BF6E36" w:rsidRDefault="00BF6E36" w:rsidP="00BF6E36">
            <w:pPr>
              <w:rPr>
                <w:rFonts w:ascii="Effra" w:eastAsia="Calibri" w:hAnsi="Effra" w:cs="Effra"/>
              </w:rPr>
            </w:pPr>
            <w:r>
              <w:rPr>
                <w:rFonts w:ascii="Effra" w:eastAsia="Calibri" w:hAnsi="Effra" w:cs="Effra"/>
              </w:rPr>
              <w:t>Landlord’s Knapp</w:t>
            </w:r>
          </w:p>
        </w:tc>
        <w:tc>
          <w:tcPr>
            <w:tcW w:w="6976" w:type="dxa"/>
          </w:tcPr>
          <w:p w14:paraId="7EFA2476" w14:textId="6804A4FC" w:rsidR="00BF6E36" w:rsidRDefault="00BF6E36" w:rsidP="00BF6E36">
            <w:pPr>
              <w:rPr>
                <w:rFonts w:ascii="Effra" w:eastAsia="Calibri" w:hAnsi="Effra" w:cs="Effra"/>
              </w:rPr>
            </w:pPr>
            <w:r>
              <w:rPr>
                <w:rFonts w:ascii="Effra" w:eastAsia="Calibri" w:hAnsi="Effra" w:cs="Effra"/>
              </w:rPr>
              <w:t>30 x 30: small-scale wildflower meadow creation</w:t>
            </w:r>
          </w:p>
        </w:tc>
        <w:tc>
          <w:tcPr>
            <w:tcW w:w="1406" w:type="dxa"/>
          </w:tcPr>
          <w:p w14:paraId="5D55B43B" w14:textId="7753877E" w:rsidR="00BF6E36" w:rsidRDefault="00BF6E36" w:rsidP="00BF6E36">
            <w:pPr>
              <w:jc w:val="right"/>
              <w:rPr>
                <w:rFonts w:ascii="Effra" w:eastAsia="Calibri" w:hAnsi="Effra" w:cs="Effra"/>
              </w:rPr>
            </w:pPr>
            <w:r>
              <w:rPr>
                <w:rFonts w:ascii="Effra" w:eastAsia="Calibri" w:hAnsi="Effra" w:cs="Effra"/>
              </w:rPr>
              <w:t>£610.00</w:t>
            </w:r>
          </w:p>
        </w:tc>
      </w:tr>
      <w:tr w:rsidR="00BF6E36" w14:paraId="1F7CBCDF" w14:textId="77777777" w:rsidTr="00BF6E36">
        <w:tc>
          <w:tcPr>
            <w:tcW w:w="1688" w:type="dxa"/>
          </w:tcPr>
          <w:p w14:paraId="10326050" w14:textId="24E5330D" w:rsidR="00BF6E36" w:rsidRDefault="00BF6E36" w:rsidP="00BF6E36">
            <w:pPr>
              <w:rPr>
                <w:rFonts w:ascii="Effra" w:eastAsia="Calibri" w:hAnsi="Effra" w:cs="Effra"/>
              </w:rPr>
            </w:pPr>
            <w:r>
              <w:rPr>
                <w:rFonts w:ascii="Effra" w:eastAsia="Calibri" w:hAnsi="Effra" w:cs="Effra"/>
              </w:rPr>
              <w:t>Mosterton Parish Council / Ecologic</w:t>
            </w:r>
          </w:p>
        </w:tc>
        <w:tc>
          <w:tcPr>
            <w:tcW w:w="6976" w:type="dxa"/>
          </w:tcPr>
          <w:p w14:paraId="77A5848C" w14:textId="10ABAA3E" w:rsidR="00BF6E36" w:rsidRDefault="00BF6E36" w:rsidP="00BF6E36">
            <w:pPr>
              <w:rPr>
                <w:rFonts w:ascii="Effra" w:eastAsia="Calibri" w:hAnsi="Effra" w:cs="Effra"/>
              </w:rPr>
            </w:pPr>
            <w:r>
              <w:rPr>
                <w:rFonts w:ascii="Effra" w:eastAsia="Calibri" w:hAnsi="Effra" w:cs="Effra"/>
              </w:rPr>
              <w:t>30 x 30: river restoration where the River Axe crosses Mosterton Village Green – extending work that has been supported by both FIPL and the Environment Agency.</w:t>
            </w:r>
          </w:p>
        </w:tc>
        <w:tc>
          <w:tcPr>
            <w:tcW w:w="1406" w:type="dxa"/>
          </w:tcPr>
          <w:p w14:paraId="23DAE480" w14:textId="435D814C" w:rsidR="00BF6E36" w:rsidRDefault="00BF6E36" w:rsidP="00BF6E36">
            <w:pPr>
              <w:jc w:val="right"/>
              <w:rPr>
                <w:rFonts w:ascii="Effra" w:eastAsia="Calibri" w:hAnsi="Effra" w:cs="Effra"/>
              </w:rPr>
            </w:pPr>
            <w:r>
              <w:rPr>
                <w:rFonts w:ascii="Effra" w:eastAsia="Calibri" w:hAnsi="Effra" w:cs="Effra"/>
              </w:rPr>
              <w:t>£3,027.24</w:t>
            </w:r>
          </w:p>
        </w:tc>
      </w:tr>
      <w:tr w:rsidR="00BF6E36" w14:paraId="0FA461B6" w14:textId="77777777" w:rsidTr="00BF6E36">
        <w:tc>
          <w:tcPr>
            <w:tcW w:w="1688" w:type="dxa"/>
          </w:tcPr>
          <w:p w14:paraId="317FB8EF" w14:textId="668E8DDB" w:rsidR="00BF6E36" w:rsidRDefault="00BF6E36" w:rsidP="00BF6E36">
            <w:pPr>
              <w:rPr>
                <w:rFonts w:ascii="Effra" w:eastAsia="Calibri" w:hAnsi="Effra" w:cs="Effra"/>
              </w:rPr>
            </w:pPr>
            <w:r>
              <w:rPr>
                <w:rFonts w:ascii="Effra" w:eastAsia="Calibri" w:hAnsi="Effra" w:cs="Effra"/>
              </w:rPr>
              <w:t>Middlebere Farm</w:t>
            </w:r>
          </w:p>
        </w:tc>
        <w:tc>
          <w:tcPr>
            <w:tcW w:w="6976" w:type="dxa"/>
          </w:tcPr>
          <w:p w14:paraId="0BE67EFF" w14:textId="0B212B3F" w:rsidR="00BF6E36" w:rsidRDefault="00BF6E36" w:rsidP="00BF6E36">
            <w:pPr>
              <w:rPr>
                <w:rFonts w:ascii="Effra" w:eastAsia="Calibri" w:hAnsi="Effra" w:cs="Effra"/>
              </w:rPr>
            </w:pPr>
            <w:r>
              <w:rPr>
                <w:rFonts w:ascii="Effra" w:eastAsia="Calibri" w:hAnsi="Effra" w:cs="Effra"/>
              </w:rPr>
              <w:t>30 x 30: enabling tree planting to create new wood pasture on the Middlebere peninsula, adjacent to the Purbeck Heaths</w:t>
            </w:r>
          </w:p>
        </w:tc>
        <w:tc>
          <w:tcPr>
            <w:tcW w:w="1406" w:type="dxa"/>
          </w:tcPr>
          <w:p w14:paraId="24A2ABC5" w14:textId="08404302" w:rsidR="00BF6E36" w:rsidRDefault="00BF6E36" w:rsidP="00BF6E36">
            <w:pPr>
              <w:jc w:val="right"/>
              <w:rPr>
                <w:rFonts w:ascii="Effra" w:eastAsia="Calibri" w:hAnsi="Effra" w:cs="Effra"/>
              </w:rPr>
            </w:pPr>
            <w:r>
              <w:rPr>
                <w:rFonts w:ascii="Effra" w:eastAsia="Calibri" w:hAnsi="Effra" w:cs="Effra"/>
              </w:rPr>
              <w:t>£9,000.00</w:t>
            </w:r>
          </w:p>
        </w:tc>
      </w:tr>
      <w:tr w:rsidR="00BF6E36" w14:paraId="1CEBBEF5" w14:textId="77777777" w:rsidTr="00BF6E36">
        <w:tc>
          <w:tcPr>
            <w:tcW w:w="1688" w:type="dxa"/>
          </w:tcPr>
          <w:p w14:paraId="5F8EF118" w14:textId="6A9A7929" w:rsidR="00BF6E36" w:rsidRDefault="00BF6E36" w:rsidP="00BF6E36">
            <w:pPr>
              <w:rPr>
                <w:rFonts w:ascii="Effra" w:eastAsia="Calibri" w:hAnsi="Effra" w:cs="Effra"/>
              </w:rPr>
            </w:pPr>
            <w:r>
              <w:rPr>
                <w:rFonts w:ascii="Effra" w:eastAsia="Calibri" w:hAnsi="Effra" w:cs="Effra"/>
              </w:rPr>
              <w:lastRenderedPageBreak/>
              <w:t>National Trust</w:t>
            </w:r>
          </w:p>
        </w:tc>
        <w:tc>
          <w:tcPr>
            <w:tcW w:w="6976" w:type="dxa"/>
          </w:tcPr>
          <w:p w14:paraId="09C40EC6" w14:textId="51D4FF14" w:rsidR="00BF6E36" w:rsidRDefault="00BF6E36" w:rsidP="00BF6E36">
            <w:pPr>
              <w:rPr>
                <w:rFonts w:ascii="Effra" w:eastAsia="Calibri" w:hAnsi="Effra" w:cs="Effra"/>
              </w:rPr>
            </w:pPr>
            <w:r>
              <w:rPr>
                <w:rFonts w:ascii="Effra" w:eastAsia="Calibri" w:hAnsi="Effra" w:cs="Effra"/>
              </w:rPr>
              <w:t xml:space="preserve">30 x 30: a contribution towards the planned purchase of 25ha arable field adjacent to the Giant Hill SSSI, Cerne Abbas, to create new chalk downland, scrub and wood pasture habitats. </w:t>
            </w:r>
          </w:p>
        </w:tc>
        <w:tc>
          <w:tcPr>
            <w:tcW w:w="1406" w:type="dxa"/>
          </w:tcPr>
          <w:p w14:paraId="4177685E" w14:textId="1196596E" w:rsidR="00BF6E36" w:rsidRDefault="00BF6E36" w:rsidP="00BF6E36">
            <w:pPr>
              <w:jc w:val="right"/>
              <w:rPr>
                <w:rFonts w:ascii="Effra" w:eastAsia="Calibri" w:hAnsi="Effra" w:cs="Effra"/>
              </w:rPr>
            </w:pPr>
            <w:r>
              <w:rPr>
                <w:rFonts w:ascii="Effra" w:eastAsia="Calibri" w:hAnsi="Effra" w:cs="Effra"/>
              </w:rPr>
              <w:t>£231,400.00</w:t>
            </w:r>
          </w:p>
        </w:tc>
      </w:tr>
      <w:tr w:rsidR="00BF6E36" w14:paraId="60CFCA90" w14:textId="77777777" w:rsidTr="00365C20">
        <w:tc>
          <w:tcPr>
            <w:tcW w:w="8664" w:type="dxa"/>
            <w:gridSpan w:val="2"/>
          </w:tcPr>
          <w:p w14:paraId="019A3D56" w14:textId="29D794C4" w:rsidR="00BF6E36" w:rsidRDefault="00BF6E36" w:rsidP="00BF6E36">
            <w:pPr>
              <w:jc w:val="right"/>
              <w:rPr>
                <w:rFonts w:ascii="Effra" w:eastAsia="Calibri" w:hAnsi="Effra" w:cs="Effra"/>
              </w:rPr>
            </w:pPr>
            <w:r>
              <w:rPr>
                <w:rFonts w:ascii="Effra" w:eastAsia="Calibri" w:hAnsi="Effra" w:cs="Effra"/>
              </w:rPr>
              <w:t>TOTAL</w:t>
            </w:r>
          </w:p>
        </w:tc>
        <w:tc>
          <w:tcPr>
            <w:tcW w:w="1406" w:type="dxa"/>
          </w:tcPr>
          <w:p w14:paraId="152FAB6A" w14:textId="6EEA4921" w:rsidR="00BF6E36" w:rsidRDefault="00BF6E36" w:rsidP="00BF6E36">
            <w:pPr>
              <w:jc w:val="right"/>
              <w:rPr>
                <w:rFonts w:ascii="Effra" w:eastAsia="Calibri" w:hAnsi="Effra" w:cs="Effra"/>
              </w:rPr>
            </w:pPr>
            <w:r>
              <w:rPr>
                <w:rFonts w:ascii="Effra" w:eastAsia="Calibri" w:hAnsi="Effra" w:cs="Effra"/>
              </w:rPr>
              <w:t>£375,717.27</w:t>
            </w:r>
          </w:p>
        </w:tc>
      </w:tr>
    </w:tbl>
    <w:p w14:paraId="3A77601A" w14:textId="77777777" w:rsidR="00D046A5" w:rsidRPr="00433430" w:rsidRDefault="00D046A5" w:rsidP="00433430">
      <w:pPr>
        <w:rPr>
          <w:rFonts w:ascii="Effra" w:eastAsia="Calibri" w:hAnsi="Effra" w:cs="Effra"/>
        </w:rPr>
      </w:pPr>
    </w:p>
    <w:p w14:paraId="4E9A8625" w14:textId="11786BA1"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5B074113">
        <w:rPr>
          <w:rFonts w:ascii="Effra" w:hAnsi="Effra" w:cs="Effra"/>
          <w:color w:val="auto"/>
          <w:sz w:val="24"/>
          <w:szCs w:val="24"/>
        </w:rPr>
        <w:t>NATURE RECOVERY PLANNING – local and national</w:t>
      </w:r>
    </w:p>
    <w:p w14:paraId="191914A2" w14:textId="77777777" w:rsidR="0068114B" w:rsidRPr="00D3089C" w:rsidRDefault="0068114B" w:rsidP="0068114B">
      <w:pPr>
        <w:rPr>
          <w:rFonts w:ascii="Effra" w:eastAsia="Calibri" w:hAnsi="Effra" w:cs="Effra"/>
        </w:rPr>
      </w:pPr>
      <w:r w:rsidRPr="00D3089C">
        <w:rPr>
          <w:rFonts w:ascii="Effra" w:eastAsia="Calibri" w:hAnsi="Effra" w:cs="Effra"/>
        </w:rPr>
        <w:t xml:space="preserve">Production of a Nature Recovery Plan is part of our </w:t>
      </w:r>
      <w:hyperlink r:id="rId36">
        <w:r w:rsidRPr="00893C2D">
          <w:rPr>
            <w:rFonts w:ascii="Effra" w:eastAsia="Calibri" w:hAnsi="Effra" w:cs="Effra"/>
            <w:color w:val="1F497D" w:themeColor="text2"/>
            <w:u w:val="single"/>
          </w:rPr>
          <w:t>Colchester Declaration</w:t>
        </w:r>
      </w:hyperlink>
      <w:r w:rsidRPr="00D3089C">
        <w:rPr>
          <w:rFonts w:ascii="Effra" w:eastAsia="Calibri" w:hAnsi="Effra" w:cs="Effra"/>
        </w:rPr>
        <w:t xml:space="preserve"> commitment. Every National Landscape in England is committed to producing a plan that will set out the important areas for wildlife and opportunities for enhancing the landscape for them.</w:t>
      </w:r>
    </w:p>
    <w:p w14:paraId="7239407F" w14:textId="77777777" w:rsidR="0068114B" w:rsidRPr="00D3089C" w:rsidRDefault="0068114B" w:rsidP="0068114B">
      <w:pPr>
        <w:rPr>
          <w:rFonts w:ascii="Effra" w:eastAsia="Calibri" w:hAnsi="Effra" w:cs="Effra"/>
        </w:rPr>
      </w:pPr>
      <w:r w:rsidRPr="00D3089C">
        <w:rPr>
          <w:rFonts w:ascii="Effra" w:eastAsia="Calibri" w:hAnsi="Effra" w:cs="Effra"/>
        </w:rPr>
        <w:t xml:space="preserve">The Dorset National Landscape has developed a process through its draft Nature Recovery Plan that has been refined and incorporated into the Dorset Local Nature Recovery Strategy, ensuring that our ambitions are aligned with this important new piece of guidance. </w:t>
      </w:r>
    </w:p>
    <w:p w14:paraId="196C4A71" w14:textId="77777777" w:rsidR="0068114B" w:rsidRPr="00D3089C" w:rsidRDefault="0068114B" w:rsidP="0068114B">
      <w:pPr>
        <w:rPr>
          <w:rFonts w:ascii="Effra" w:eastAsia="Calibri" w:hAnsi="Effra" w:cs="Effra"/>
        </w:rPr>
      </w:pPr>
      <w:r w:rsidRPr="00D3089C">
        <w:rPr>
          <w:rFonts w:ascii="Effra" w:eastAsia="Calibri" w:hAnsi="Effra" w:cs="Effra"/>
        </w:rPr>
        <w:t>We are also required to produce Climate Change Adaptation Plans as part of the Protected Landscapes Targeting and Outcomes Framework and Third national Adaptation Programme. We are embarking on this process with the support of Dorset Council.</w:t>
      </w:r>
    </w:p>
    <w:p w14:paraId="6A707FBB" w14:textId="77777777" w:rsidR="0068114B" w:rsidRPr="00586528" w:rsidRDefault="0068114B" w:rsidP="0068114B">
      <w:pPr>
        <w:rPr>
          <w:rFonts w:ascii="Effra" w:hAnsi="Effra" w:cs="Effra"/>
          <w:b/>
          <w:bCs/>
        </w:rPr>
      </w:pPr>
      <w:r w:rsidRPr="5B074113">
        <w:rPr>
          <w:rFonts w:ascii="Effra" w:hAnsi="Effra" w:cs="Effra"/>
          <w:b/>
          <w:bCs/>
        </w:rPr>
        <w:t>Highlights:</w:t>
      </w:r>
    </w:p>
    <w:p w14:paraId="78E108FD" w14:textId="77777777" w:rsidR="0068114B" w:rsidRDefault="0068114B" w:rsidP="002D7483">
      <w:pPr>
        <w:pStyle w:val="ListParagraph"/>
        <w:numPr>
          <w:ilvl w:val="0"/>
          <w:numId w:val="41"/>
        </w:numPr>
        <w:spacing w:line="257" w:lineRule="auto"/>
        <w:rPr>
          <w:rFonts w:ascii="Effra" w:eastAsia="Effra" w:hAnsi="Effra" w:cs="Effra"/>
          <w:i/>
          <w:iCs/>
        </w:rPr>
      </w:pPr>
      <w:r w:rsidRPr="5B074113">
        <w:rPr>
          <w:rFonts w:ascii="Effra" w:eastAsia="Effra" w:hAnsi="Effra" w:cs="Effra"/>
          <w:i/>
          <w:iCs/>
        </w:rPr>
        <w:t xml:space="preserve">Representing Dorset National Landscape on the National Landscapes Association Climate and Nature Panel. </w:t>
      </w:r>
    </w:p>
    <w:p w14:paraId="6C22CCDD" w14:textId="77777777" w:rsidR="0068114B" w:rsidRDefault="0068114B" w:rsidP="002D7483">
      <w:pPr>
        <w:pStyle w:val="ListParagraph"/>
        <w:numPr>
          <w:ilvl w:val="0"/>
          <w:numId w:val="40"/>
        </w:numPr>
        <w:spacing w:line="257" w:lineRule="auto"/>
        <w:rPr>
          <w:rFonts w:ascii="Effra" w:eastAsia="Effra" w:hAnsi="Effra" w:cs="Effra"/>
          <w:i/>
          <w:iCs/>
        </w:rPr>
      </w:pPr>
      <w:r w:rsidRPr="5B074113">
        <w:rPr>
          <w:rFonts w:ascii="Effra" w:eastAsia="Effra" w:hAnsi="Effra" w:cs="Effra"/>
          <w:i/>
          <w:iCs/>
        </w:rPr>
        <w:t xml:space="preserve">Supporting Dorset Council’s production of the Local Nature Recovery Strategy by chairing the data and mapping expert advisory group and sitting on the land use group and overall steering group. </w:t>
      </w:r>
    </w:p>
    <w:p w14:paraId="0E1A3D57" w14:textId="77777777" w:rsidR="0068114B" w:rsidRDefault="0068114B" w:rsidP="0068114B">
      <w:pPr>
        <w:rPr>
          <w:i/>
          <w:iCs/>
        </w:rPr>
      </w:pPr>
    </w:p>
    <w:p w14:paraId="1FAFDA3F" w14:textId="77777777" w:rsidR="0068114B" w:rsidRPr="00586528" w:rsidRDefault="0068114B" w:rsidP="0068114B">
      <w:pPr>
        <w:pStyle w:val="Heading1"/>
        <w:numPr>
          <w:ilvl w:val="1"/>
          <w:numId w:val="2"/>
        </w:numPr>
        <w:tabs>
          <w:tab w:val="clear" w:pos="432"/>
        </w:tabs>
        <w:ind w:left="284" w:hanging="360"/>
        <w:rPr>
          <w:rFonts w:ascii="Effra" w:hAnsi="Effra" w:cs="Effra"/>
          <w:color w:val="auto"/>
          <w:sz w:val="28"/>
          <w:szCs w:val="28"/>
        </w:rPr>
      </w:pPr>
      <w:r w:rsidRPr="00586528">
        <w:rPr>
          <w:rFonts w:ascii="Effra" w:hAnsi="Effra" w:cs="Effra"/>
          <w:color w:val="auto"/>
          <w:sz w:val="28"/>
          <w:szCs w:val="28"/>
        </w:rPr>
        <w:t>CLIMATE</w:t>
      </w:r>
    </w:p>
    <w:p w14:paraId="385459BC" w14:textId="3E011F45" w:rsidR="0068114B" w:rsidRPr="00586528" w:rsidRDefault="0068114B" w:rsidP="0068114B">
      <w:pPr>
        <w:rPr>
          <w:rFonts w:ascii="Effra" w:hAnsi="Effra" w:cs="Effra"/>
        </w:rPr>
      </w:pPr>
      <w:r w:rsidRPr="00586528">
        <w:rPr>
          <w:rFonts w:ascii="Effra" w:hAnsi="Effra" w:cs="Effra"/>
        </w:rPr>
        <w:t xml:space="preserve">The </w:t>
      </w:r>
      <w:r>
        <w:rPr>
          <w:rFonts w:ascii="Effra" w:hAnsi="Effra" w:cs="Effra"/>
        </w:rPr>
        <w:t>NATIONAL LANDSCAPE</w:t>
      </w:r>
      <w:r w:rsidRPr="00586528">
        <w:rPr>
          <w:rFonts w:ascii="Effra" w:hAnsi="Effra" w:cs="Effra"/>
        </w:rPr>
        <w:t xml:space="preserve"> Partnership has recognised the need to reduce emissions from this landscape, enhance carbon sequestration and storage and adapting the landscape and our activities to enhance resilience in the face of a changing climate. In addition, we recognise in both policy and practice the need for additional renewable energy generation, and support applications which are of the right scale and materials for their location. One of the major opportunities for this landscape is to harness natural solutions which store and sequester carbon as well as absorb water and mitigate extreme heat events.</w:t>
      </w:r>
    </w:p>
    <w:p w14:paraId="7692A1F8" w14:textId="2703DEA7" w:rsidR="0068114B" w:rsidRPr="00FE389F" w:rsidRDefault="0068114B" w:rsidP="0068114B">
      <w:pPr>
        <w:rPr>
          <w:rFonts w:ascii="Effra" w:hAnsi="Effra" w:cs="Effra"/>
        </w:rPr>
      </w:pPr>
      <w:r w:rsidRPr="00586528">
        <w:rPr>
          <w:rFonts w:ascii="Effra" w:hAnsi="Effra" w:cs="Effra"/>
        </w:rPr>
        <w:t xml:space="preserve">The </w:t>
      </w:r>
      <w:r>
        <w:rPr>
          <w:rFonts w:ascii="Effra" w:hAnsi="Effra" w:cs="Effra"/>
        </w:rPr>
        <w:t>NATIONAL LANDSCAPE</w:t>
      </w:r>
      <w:r w:rsidRPr="00586528">
        <w:rPr>
          <w:rFonts w:ascii="Effra" w:hAnsi="Effra" w:cs="Effra"/>
        </w:rPr>
        <w:t xml:space="preserve"> team has also provided input to the Dorset Council Climate &amp; Ecological Emergency Action Plan – the plan and reported actions can be found on the </w:t>
      </w:r>
      <w:hyperlink r:id="rId37">
        <w:r w:rsidRPr="00586528">
          <w:rPr>
            <w:rStyle w:val="Hyperlink"/>
            <w:rFonts w:ascii="Effra" w:hAnsi="Effra" w:cs="Effra"/>
          </w:rPr>
          <w:t>Dorset Council website</w:t>
        </w:r>
      </w:hyperlink>
    </w:p>
    <w:p w14:paraId="725CAC8A"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30375A0">
        <w:rPr>
          <w:rFonts w:ascii="Effra" w:hAnsi="Effra" w:cs="Effra"/>
          <w:color w:val="auto"/>
          <w:sz w:val="24"/>
          <w:szCs w:val="24"/>
        </w:rPr>
        <w:t>FARMING IN PROTECTED LANDSCAPES</w:t>
      </w:r>
    </w:p>
    <w:p w14:paraId="7D0ED7D6" w14:textId="5A8182AF" w:rsidR="0068114B" w:rsidRDefault="0068114B" w:rsidP="0068114B">
      <w:pPr>
        <w:spacing w:before="20" w:after="20"/>
        <w:rPr>
          <w:rFonts w:ascii="Effra" w:eastAsia="Calibri" w:hAnsi="Effra" w:cs="Effra"/>
        </w:rPr>
      </w:pPr>
      <w:r w:rsidRPr="046A9C6B">
        <w:rPr>
          <w:rFonts w:ascii="Effra" w:eastAsia="Calibri" w:hAnsi="Effra" w:cs="Effra"/>
        </w:rPr>
        <w:t xml:space="preserve">Farming in Protected Landscape (FiPL) is a national initiative funded by Defra through which the English National Landscapes and National Parks are supporting farmers, landowners and others to deliver projects which meet the programme’s outcomes for People, Place, Climate and Nature. The scheme has now been extended to run until March 2026 (5 years total), with a total grant funding pot of £3.3 million. </w:t>
      </w:r>
      <w:r>
        <w:rPr>
          <w:rFonts w:ascii="Effra" w:eastAsia="Calibri" w:hAnsi="Effra" w:cs="Effra"/>
        </w:rPr>
        <w:t>£635k has been available in 25/26, but with reduced revenue component compared with previous years (15%). All funds for 25/26 are anticipated to have been allocated to circa 45 projects by end of November 2025. Projects have to be completed by end of March 2026. Defra are expected to make an announcement on the future of FiPL in January 2026.</w:t>
      </w:r>
    </w:p>
    <w:p w14:paraId="3D7B180A" w14:textId="77777777" w:rsidR="0068114B" w:rsidRDefault="0068114B" w:rsidP="0068114B">
      <w:pPr>
        <w:spacing w:before="20" w:after="20"/>
        <w:rPr>
          <w:rFonts w:ascii="Effra" w:eastAsia="Calibri" w:hAnsi="Effra" w:cs="Effra"/>
        </w:rPr>
      </w:pPr>
      <w:r>
        <w:rPr>
          <w:rFonts w:ascii="Effra" w:eastAsia="Calibri" w:hAnsi="Effra" w:cs="Effra"/>
        </w:rPr>
        <w:t xml:space="preserve">49 applications had been made by the end of October 2025. Of these 3 are completed, 36 are live or approved, decisions on 3 have been deferred, and 6 were at the submitted stage. One was withdrawn after a dual funding issue was identified </w:t>
      </w:r>
      <w:r w:rsidRPr="046A9C6B">
        <w:rPr>
          <w:rFonts w:ascii="Effra" w:eastAsia="Calibri" w:hAnsi="Effra" w:cs="Effra"/>
        </w:rPr>
        <w:t>(</w:t>
      </w:r>
      <w:r>
        <w:rPr>
          <w:rFonts w:ascii="Effra" w:eastAsia="Calibri" w:hAnsi="Effra" w:cs="Effra"/>
        </w:rPr>
        <w:t>1</w:t>
      </w:r>
      <w:r w:rsidRPr="046A9C6B">
        <w:rPr>
          <w:rFonts w:ascii="Effra" w:eastAsia="Calibri" w:hAnsi="Effra" w:cs="Effra"/>
        </w:rPr>
        <w:t>72</w:t>
      </w:r>
      <w:r>
        <w:rPr>
          <w:rFonts w:ascii="Effra" w:eastAsia="Calibri" w:hAnsi="Effra" w:cs="Effra"/>
        </w:rPr>
        <w:t xml:space="preserve"> projects in Y</w:t>
      </w:r>
      <w:r w:rsidRPr="046A9C6B">
        <w:rPr>
          <w:rFonts w:ascii="Effra" w:eastAsia="Calibri" w:hAnsi="Effra" w:cs="Effra"/>
        </w:rPr>
        <w:t xml:space="preserve">ear </w:t>
      </w:r>
      <w:r>
        <w:rPr>
          <w:rFonts w:ascii="Effra" w:eastAsia="Calibri" w:hAnsi="Effra" w:cs="Effra"/>
        </w:rPr>
        <w:t xml:space="preserve">1 to </w:t>
      </w:r>
      <w:r w:rsidRPr="046A9C6B">
        <w:rPr>
          <w:rFonts w:ascii="Effra" w:eastAsia="Calibri" w:hAnsi="Effra" w:cs="Effra"/>
        </w:rPr>
        <w:t>4</w:t>
      </w:r>
      <w:r>
        <w:rPr>
          <w:rFonts w:ascii="Effra" w:eastAsia="Calibri" w:hAnsi="Effra" w:cs="Effra"/>
        </w:rPr>
        <w:t xml:space="preserve"> have already been completed excluding 2 Historic Buildings Restoration Grants also administrated via the FiPL process</w:t>
      </w:r>
      <w:r w:rsidRPr="046A9C6B">
        <w:rPr>
          <w:rFonts w:ascii="Effra" w:eastAsia="Calibri" w:hAnsi="Effra" w:cs="Effra"/>
        </w:rPr>
        <w:t xml:space="preserve">). Highlights </w:t>
      </w:r>
      <w:r>
        <w:rPr>
          <w:rFonts w:ascii="Effra" w:eastAsia="Calibri" w:hAnsi="Effra" w:cs="Effra"/>
        </w:rPr>
        <w:t xml:space="preserve">since April 2025 </w:t>
      </w:r>
      <w:r w:rsidRPr="046A9C6B">
        <w:rPr>
          <w:rFonts w:ascii="Effra" w:eastAsia="Calibri" w:hAnsi="Effra" w:cs="Effra"/>
        </w:rPr>
        <w:t>include:</w:t>
      </w:r>
    </w:p>
    <w:p w14:paraId="365615AB" w14:textId="77777777" w:rsidR="0068114B" w:rsidRDefault="0068114B" w:rsidP="0068114B">
      <w:pPr>
        <w:spacing w:before="20" w:after="20"/>
        <w:rPr>
          <w:rFonts w:ascii="Effra" w:eastAsia="Calibri" w:hAnsi="Effra" w:cs="Effra"/>
        </w:rPr>
      </w:pPr>
    </w:p>
    <w:p w14:paraId="1F8A1964" w14:textId="77777777" w:rsidR="0068114B" w:rsidRPr="003F44EA" w:rsidRDefault="0068114B" w:rsidP="002D7483">
      <w:pPr>
        <w:pStyle w:val="ListParagraph"/>
        <w:numPr>
          <w:ilvl w:val="0"/>
          <w:numId w:val="46"/>
        </w:numPr>
        <w:spacing w:before="20" w:after="20"/>
        <w:rPr>
          <w:rFonts w:ascii="Effra" w:eastAsia="Calibri" w:hAnsi="Effra" w:cs="Effra"/>
        </w:rPr>
      </w:pPr>
      <w:r w:rsidRPr="003F44EA">
        <w:rPr>
          <w:rFonts w:ascii="Effra" w:eastAsia="Calibri" w:hAnsi="Effra" w:cs="Effra"/>
        </w:rPr>
        <w:t>Four Duke of Burgundy</w:t>
      </w:r>
      <w:r>
        <w:rPr>
          <w:rFonts w:ascii="Effra" w:eastAsia="Calibri" w:hAnsi="Effra" w:cs="Effra"/>
        </w:rPr>
        <w:t xml:space="preserve"> Butterfly</w:t>
      </w:r>
      <w:r w:rsidRPr="003F44EA">
        <w:rPr>
          <w:rFonts w:ascii="Effra" w:eastAsia="Calibri" w:hAnsi="Effra" w:cs="Effra"/>
        </w:rPr>
        <w:t xml:space="preserve"> Critical Sites and Habitat connectivity projects have been supported responding to actions recommended in a FiPL funded study of 31 land holdings in the Cerne and Sydling Valleys. The FiPL team have been instrumental in maintaining momentum with this project bring partners from Dorset Wildlife Trust, National Trust, Dorset Council, Butterfly Conservation, Natural England, EuCan, High Stoy Conservation and Dorset Downs Clusters and Dorset Wildlife Trust together</w:t>
      </w:r>
      <w:r>
        <w:rPr>
          <w:rFonts w:ascii="Effra" w:eastAsia="Calibri" w:hAnsi="Effra" w:cs="Effra"/>
        </w:rPr>
        <w:t xml:space="preserve">. </w:t>
      </w:r>
      <w:r>
        <w:rPr>
          <w:rFonts w:ascii="Effra" w:eastAsia="Calibri" w:hAnsi="Effra" w:cs="Effra"/>
        </w:rPr>
        <w:lastRenderedPageBreak/>
        <w:t>Experts from Sussex, Wiltshire and Kent will join the Dorset group for a workshop in November, which will be followed by a landowner workshop before Christmas.</w:t>
      </w:r>
    </w:p>
    <w:p w14:paraId="0FFCC3C2" w14:textId="77777777" w:rsidR="0068114B" w:rsidRPr="00F83E9B" w:rsidRDefault="0068114B" w:rsidP="002D7483">
      <w:pPr>
        <w:pStyle w:val="ListParagraph"/>
        <w:numPr>
          <w:ilvl w:val="0"/>
          <w:numId w:val="46"/>
        </w:numPr>
        <w:spacing w:before="20" w:after="20"/>
        <w:rPr>
          <w:rFonts w:ascii="Effra" w:eastAsia="Calibri" w:hAnsi="Effra" w:cs="Effra"/>
        </w:rPr>
      </w:pPr>
      <w:r w:rsidRPr="00F83E9B">
        <w:rPr>
          <w:rFonts w:ascii="Effra" w:eastAsia="Calibri" w:hAnsi="Effra" w:cs="Effra"/>
        </w:rPr>
        <w:t>As part of the Dorset Rural Run Off collaboration with Environment Agency, FWAGSW and the Dorset Council Flood Risk team have painstakingly planned and gained landowner permissions and support for numerous projects across the County. FiPL is delighted that 5 projects to deliver flood alleviation and soil resource protection have been funded. Combinations of swales, bunds, cross-drains, leaky dams, hedge and tree planting will slow flows in ‘hot spot’ locations</w:t>
      </w:r>
      <w:r>
        <w:rPr>
          <w:rFonts w:ascii="Effra" w:eastAsia="Calibri" w:hAnsi="Effra" w:cs="Effra"/>
        </w:rPr>
        <w:t>.</w:t>
      </w:r>
    </w:p>
    <w:p w14:paraId="6EEEA651" w14:textId="77777777" w:rsidR="0068114B" w:rsidRPr="007603D8" w:rsidRDefault="0068114B" w:rsidP="002D7483">
      <w:pPr>
        <w:pStyle w:val="ListParagraph"/>
        <w:numPr>
          <w:ilvl w:val="0"/>
          <w:numId w:val="46"/>
        </w:numPr>
        <w:spacing w:before="20" w:after="20"/>
        <w:rPr>
          <w:rFonts w:ascii="Effra" w:eastAsia="Calibri" w:hAnsi="Effra" w:cs="Effra"/>
        </w:rPr>
      </w:pPr>
      <w:r w:rsidRPr="007603D8">
        <w:rPr>
          <w:rFonts w:ascii="Effra" w:eastAsia="Calibri" w:hAnsi="Effra" w:cs="Effra"/>
        </w:rPr>
        <w:t>A Knowledge Exchange programme co-ordinated by the FiPL team is underway to upskills farmers and land managers. Topics for in-person and online workshops include Climate Adaptation and Resilience in Farm businesses, preparing an English Woodland Creation Offer application, Ponds and Natural Flood Management, and Barn Owls on your farm (including option to apply for Wildlife Box).</w:t>
      </w:r>
    </w:p>
    <w:p w14:paraId="546F5E25" w14:textId="77777777" w:rsidR="0068114B" w:rsidRPr="007603D8" w:rsidRDefault="0068114B" w:rsidP="002D7483">
      <w:pPr>
        <w:pStyle w:val="ListParagraph"/>
        <w:numPr>
          <w:ilvl w:val="0"/>
          <w:numId w:val="46"/>
        </w:numPr>
        <w:spacing w:before="20" w:after="20"/>
        <w:rPr>
          <w:rFonts w:ascii="Effra" w:eastAsia="Calibri" w:hAnsi="Effra" w:cs="Effra"/>
        </w:rPr>
      </w:pPr>
      <w:r w:rsidRPr="007603D8">
        <w:rPr>
          <w:rFonts w:ascii="Effra" w:eastAsia="Calibri" w:hAnsi="Effra" w:cs="Effra"/>
        </w:rPr>
        <w:t>3.9km of hedge planting is planned for winter 25/26.</w:t>
      </w:r>
    </w:p>
    <w:p w14:paraId="4F7BA0DC" w14:textId="77777777" w:rsidR="0068114B" w:rsidRDefault="0068114B" w:rsidP="002D7483">
      <w:pPr>
        <w:pStyle w:val="ListParagraph"/>
        <w:numPr>
          <w:ilvl w:val="0"/>
          <w:numId w:val="46"/>
        </w:numPr>
        <w:spacing w:before="20" w:after="20"/>
        <w:rPr>
          <w:rFonts w:ascii="Effra" w:eastAsia="Calibri" w:hAnsi="Effra" w:cs="Effra"/>
        </w:rPr>
      </w:pPr>
      <w:r>
        <w:rPr>
          <w:rFonts w:ascii="Effra" w:eastAsia="Calibri" w:hAnsi="Effra" w:cs="Effra"/>
        </w:rPr>
        <w:t>Investment in Purbeck coast farm businesses – refurbishment of buildings for conservation grazing business, purchase of machinery including compost turner, disc spreader and inter-row how as investment in regenerative farming collaboration – reducing fertiliser and fungicide use.</w:t>
      </w:r>
    </w:p>
    <w:p w14:paraId="54D6F595" w14:textId="77777777" w:rsidR="0068114B" w:rsidRPr="00677F7C" w:rsidRDefault="0068114B" w:rsidP="002D7483">
      <w:pPr>
        <w:numPr>
          <w:ilvl w:val="0"/>
          <w:numId w:val="46"/>
        </w:numPr>
        <w:rPr>
          <w:rFonts w:ascii="Effra" w:hAnsi="Effra" w:cs="Effra"/>
        </w:rPr>
      </w:pPr>
      <w:r w:rsidRPr="00C62754">
        <w:rPr>
          <w:rFonts w:ascii="Effra" w:hAnsi="Effra" w:cs="Effra"/>
        </w:rPr>
        <w:t xml:space="preserve">Projects have been supported which include elements to widen participation in the Protected Landscape including outreach to </w:t>
      </w:r>
      <w:r>
        <w:rPr>
          <w:rFonts w:ascii="Effra" w:hAnsi="Effra" w:cs="Effra"/>
        </w:rPr>
        <w:t xml:space="preserve">offer 62 children in receipt of frees school meals in Purbeck being funding for a ‘night under the stars’ in the Big Purbeck Campout delivered by Land &amp; Wave as part of Purbeck Goes Wild network. </w:t>
      </w:r>
    </w:p>
    <w:p w14:paraId="559830EA" w14:textId="77777777" w:rsidR="0068114B" w:rsidRDefault="0068114B" w:rsidP="002D7483">
      <w:pPr>
        <w:pStyle w:val="ListParagraph"/>
        <w:numPr>
          <w:ilvl w:val="0"/>
          <w:numId w:val="46"/>
        </w:numPr>
        <w:spacing w:before="20" w:after="20"/>
        <w:rPr>
          <w:rFonts w:ascii="Effra" w:eastAsia="Calibri" w:hAnsi="Effra" w:cs="Effra"/>
        </w:rPr>
      </w:pPr>
      <w:r>
        <w:rPr>
          <w:rFonts w:ascii="Effra" w:eastAsia="Calibri" w:hAnsi="Effra" w:cs="Effra"/>
        </w:rPr>
        <w:t>Open Farm Sunday in June also saw the official opening of the Home Farm, Sadborow FIPL funded classroom, and the FiPL team also supported Discover Farming at the Melplash Show.</w:t>
      </w:r>
    </w:p>
    <w:p w14:paraId="4A996E67" w14:textId="77777777" w:rsidR="0068114B" w:rsidRPr="001A2242" w:rsidRDefault="0068114B" w:rsidP="002D7483">
      <w:pPr>
        <w:pStyle w:val="ListParagraph"/>
        <w:numPr>
          <w:ilvl w:val="0"/>
          <w:numId w:val="46"/>
        </w:numPr>
        <w:spacing w:before="20" w:after="20"/>
        <w:rPr>
          <w:rFonts w:ascii="Effra" w:eastAsia="Calibri" w:hAnsi="Effra" w:cs="Effra"/>
        </w:rPr>
      </w:pPr>
      <w:r>
        <w:rPr>
          <w:rFonts w:ascii="Effra" w:eastAsia="Calibri" w:hAnsi="Effra" w:cs="Effra"/>
        </w:rPr>
        <w:t>Agroecological and regenerative farming skills training for people from diverse backgrounds at Tamarisk and Fivepenny farm have been/will be delivered this financial year.</w:t>
      </w:r>
    </w:p>
    <w:p w14:paraId="7B2D46BF" w14:textId="77777777" w:rsidR="0068114B" w:rsidRPr="00E15AD1" w:rsidRDefault="0068114B" w:rsidP="0068114B">
      <w:pPr>
        <w:spacing w:before="20" w:after="20"/>
        <w:rPr>
          <w:rFonts w:ascii="Effra" w:eastAsia="Calibri" w:hAnsi="Effra" w:cs="Effra"/>
        </w:rPr>
      </w:pPr>
    </w:p>
    <w:p w14:paraId="13000BB8" w14:textId="77777777" w:rsidR="0068114B" w:rsidRPr="00E15AD1" w:rsidRDefault="0068114B" w:rsidP="0068114B">
      <w:pPr>
        <w:spacing w:before="20" w:after="160" w:line="257" w:lineRule="auto"/>
        <w:rPr>
          <w:rFonts w:ascii="Effra" w:hAnsi="Effra" w:cs="Effra"/>
        </w:rPr>
      </w:pPr>
      <w:hyperlink r:id="rId38">
        <w:r>
          <w:rPr>
            <w:rStyle w:val="Hyperlink"/>
            <w:rFonts w:ascii="Effra" w:eastAsia="Aptos" w:hAnsi="Effra" w:cs="Effra"/>
            <w:color w:val="467886"/>
          </w:rPr>
          <w:t>Dorset National Landscape FiPL webpage</w:t>
        </w:r>
      </w:hyperlink>
      <w:r w:rsidRPr="3B36F9DD">
        <w:rPr>
          <w:rFonts w:ascii="Effra" w:eastAsia="Aptos" w:hAnsi="Effra" w:cs="Effra"/>
        </w:rPr>
        <w:t xml:space="preserve"> includes a series of films, downloadable pdf</w:t>
      </w:r>
      <w:r>
        <w:rPr>
          <w:rFonts w:ascii="Effra" w:eastAsia="Aptos" w:hAnsi="Effra" w:cs="Effra"/>
        </w:rPr>
        <w:t>s</w:t>
      </w:r>
      <w:r w:rsidRPr="3B36F9DD">
        <w:rPr>
          <w:rFonts w:ascii="Effra" w:eastAsia="Aptos" w:hAnsi="Effra" w:cs="Effra"/>
        </w:rPr>
        <w:t xml:space="preserve"> detailing all projects and case studies detailing key projects - </w:t>
      </w:r>
      <w:hyperlink r:id="rId39">
        <w:r w:rsidRPr="3B36F9DD">
          <w:rPr>
            <w:rStyle w:val="Hyperlink"/>
            <w:rFonts w:ascii="Effra" w:eastAsia="Aptos" w:hAnsi="Effra" w:cs="Effra"/>
            <w:color w:val="467886"/>
          </w:rPr>
          <w:t>The Hogchester Meadows Expansion Project,</w:t>
        </w:r>
      </w:hyperlink>
      <w:r w:rsidRPr="3B36F9DD">
        <w:rPr>
          <w:rFonts w:ascii="Effra" w:eastAsia="Aptos" w:hAnsi="Effra" w:cs="Effra"/>
        </w:rPr>
        <w:t xml:space="preserve">  </w:t>
      </w:r>
      <w:hyperlink r:id="rId40">
        <w:r w:rsidRPr="3B36F9DD">
          <w:rPr>
            <w:rStyle w:val="Hyperlink"/>
            <w:rFonts w:ascii="Effra" w:eastAsia="Aptos" w:hAnsi="Effra" w:cs="Effra"/>
            <w:color w:val="467886"/>
          </w:rPr>
          <w:t>Farming, food and education at Middlebere &amp; Turnworth ,</w:t>
        </w:r>
      </w:hyperlink>
      <w:r w:rsidRPr="3B36F9DD">
        <w:rPr>
          <w:rFonts w:ascii="Effra" w:eastAsia="Aptos" w:hAnsi="Effra" w:cs="Effra"/>
        </w:rPr>
        <w:t xml:space="preserve">  </w:t>
      </w:r>
      <w:hyperlink r:id="rId41">
        <w:r w:rsidRPr="3B36F9DD">
          <w:rPr>
            <w:rStyle w:val="Hyperlink"/>
            <w:rFonts w:ascii="Effra" w:eastAsia="Aptos" w:hAnsi="Effra" w:cs="Effra"/>
            <w:color w:val="467886"/>
          </w:rPr>
          <w:t>Restoring the River Axe at Mosterton</w:t>
        </w:r>
      </w:hyperlink>
      <w:r w:rsidRPr="3B36F9DD">
        <w:rPr>
          <w:rFonts w:ascii="Effra" w:eastAsia="Aptos" w:hAnsi="Effra" w:cs="Effra"/>
        </w:rPr>
        <w:t xml:space="preserve">, </w:t>
      </w:r>
      <w:hyperlink r:id="rId42">
        <w:r w:rsidRPr="3B36F9DD">
          <w:rPr>
            <w:rStyle w:val="Hyperlink"/>
            <w:rFonts w:ascii="Effra" w:eastAsia="Aptos" w:hAnsi="Effra" w:cs="Effra"/>
          </w:rPr>
          <w:t>Sustainable Woodland Management around Hilfield, West Dorset | Dorset National Landscape</w:t>
        </w:r>
      </w:hyperlink>
      <w:r w:rsidRPr="3B36F9DD">
        <w:rPr>
          <w:rFonts w:ascii="Effra" w:eastAsia="Aptos" w:hAnsi="Effra" w:cs="Effra"/>
        </w:rPr>
        <w:t xml:space="preserve">  &amp; </w:t>
      </w:r>
      <w:hyperlink r:id="rId43">
        <w:r w:rsidRPr="3B36F9DD">
          <w:rPr>
            <w:rStyle w:val="Hyperlink"/>
            <w:rFonts w:ascii="Effra" w:eastAsia="Aptos" w:hAnsi="Effra" w:cs="Effra"/>
          </w:rPr>
          <w:t>Investing in healthy soils on Dorset Farms | Dorset National Landscape</w:t>
        </w:r>
      </w:hyperlink>
    </w:p>
    <w:p w14:paraId="03CE4EEA" w14:textId="77777777" w:rsidR="0068114B" w:rsidRDefault="0068114B" w:rsidP="0068114B">
      <w:pPr>
        <w:spacing w:before="20" w:after="20"/>
        <w:rPr>
          <w:rFonts w:ascii="Effra" w:eastAsia="Calibri" w:hAnsi="Effra" w:cs="Effra"/>
          <w:noProof/>
        </w:rPr>
      </w:pPr>
      <w:r>
        <w:rPr>
          <w:rFonts w:ascii="Effra" w:eastAsia="Calibri" w:hAnsi="Effra" w:cs="Effra"/>
          <w:noProof/>
        </w:rPr>
        <w:drawing>
          <wp:inline distT="0" distB="0" distL="0" distR="0" wp14:anchorId="696D149F" wp14:editId="18BD17AB">
            <wp:extent cx="2076450" cy="2771726"/>
            <wp:effectExtent l="0" t="0" r="0" b="0"/>
            <wp:docPr id="1494882992" name="Picture 1"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82992" name="Picture 1" descr="A person standing in a field&#10;&#10;AI-generated content may be incorrect."/>
                    <pic:cNvPicPr/>
                  </pic:nvPicPr>
                  <pic:blipFill rotWithShape="1">
                    <a:blip r:embed="rId44" cstate="email">
                      <a:extLst>
                        <a:ext uri="{28A0092B-C50C-407E-A947-70E740481C1C}">
                          <a14:useLocalDpi xmlns:a14="http://schemas.microsoft.com/office/drawing/2010/main"/>
                        </a:ext>
                      </a:extLst>
                    </a:blip>
                    <a:srcRect t="-1720"/>
                    <a:stretch>
                      <a:fillRect/>
                    </a:stretch>
                  </pic:blipFill>
                  <pic:spPr bwMode="auto">
                    <a:xfrm>
                      <a:off x="0" y="0"/>
                      <a:ext cx="2090679" cy="2790719"/>
                    </a:xfrm>
                    <a:prstGeom prst="rect">
                      <a:avLst/>
                    </a:prstGeom>
                    <a:ln>
                      <a:noFill/>
                    </a:ln>
                    <a:extLst>
                      <a:ext uri="{53640926-AAD7-44D8-BBD7-CCE9431645EC}">
                        <a14:shadowObscured xmlns:a14="http://schemas.microsoft.com/office/drawing/2010/main"/>
                      </a:ext>
                    </a:extLst>
                  </pic:spPr>
                </pic:pic>
              </a:graphicData>
            </a:graphic>
          </wp:inline>
        </w:drawing>
      </w:r>
      <w:r>
        <w:rPr>
          <w:rFonts w:ascii="Effra" w:eastAsia="Calibri" w:hAnsi="Effra" w:cs="Effra"/>
          <w:noProof/>
        </w:rPr>
        <w:t xml:space="preserve"> </w:t>
      </w:r>
      <w:r>
        <w:rPr>
          <w:rFonts w:ascii="Effra" w:eastAsia="Calibri" w:hAnsi="Effra" w:cs="Effra"/>
          <w:noProof/>
        </w:rPr>
        <w:drawing>
          <wp:inline distT="0" distB="0" distL="0" distR="0" wp14:anchorId="2941B0EC" wp14:editId="582D113E">
            <wp:extent cx="2051367" cy="2735156"/>
            <wp:effectExtent l="0" t="0" r="6350" b="8255"/>
            <wp:docPr id="1651368873" name="Picture 2" descr="A group of people standing in front of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68873" name="Picture 2" descr="A group of people standing in front of a tent&#10;&#10;AI-generated content may be incorrect."/>
                    <pic:cNvPicPr/>
                  </pic:nvPicPr>
                  <pic:blipFill>
                    <a:blip r:embed="rId45" cstate="email">
                      <a:extLst>
                        <a:ext uri="{28A0092B-C50C-407E-A947-70E740481C1C}">
                          <a14:useLocalDpi xmlns:a14="http://schemas.microsoft.com/office/drawing/2010/main"/>
                        </a:ext>
                      </a:extLst>
                    </a:blip>
                    <a:stretch>
                      <a:fillRect/>
                    </a:stretch>
                  </pic:blipFill>
                  <pic:spPr>
                    <a:xfrm>
                      <a:off x="0" y="0"/>
                      <a:ext cx="2066700" cy="2755600"/>
                    </a:xfrm>
                    <a:prstGeom prst="rect">
                      <a:avLst/>
                    </a:prstGeom>
                  </pic:spPr>
                </pic:pic>
              </a:graphicData>
            </a:graphic>
          </wp:inline>
        </w:drawing>
      </w:r>
      <w:r>
        <w:rPr>
          <w:rFonts w:ascii="Effra" w:eastAsia="Calibri" w:hAnsi="Effra" w:cs="Effra"/>
          <w:noProof/>
        </w:rPr>
        <w:t xml:space="preserve"> </w:t>
      </w:r>
      <w:r>
        <w:rPr>
          <w:rFonts w:ascii="Effra" w:eastAsia="Calibri" w:hAnsi="Effra" w:cs="Effra"/>
          <w:noProof/>
        </w:rPr>
        <w:drawing>
          <wp:inline distT="0" distB="0" distL="0" distR="0" wp14:anchorId="53FB6A9D" wp14:editId="6F35E2DF">
            <wp:extent cx="1989278" cy="2721737"/>
            <wp:effectExtent l="0" t="0" r="0" b="2540"/>
            <wp:docPr id="634593140" name="Picture 5" descr="A group of people standing in a fie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93140" name="Picture 5" descr="A group of people standing in a field with a dog&#10;&#10;AI-generated content may be incorrect."/>
                    <pic:cNvPicPr/>
                  </pic:nvPicPr>
                  <pic:blipFill rotWithShape="1">
                    <a:blip r:embed="rId46" cstate="email">
                      <a:extLst>
                        <a:ext uri="{28A0092B-C50C-407E-A947-70E740481C1C}">
                          <a14:useLocalDpi xmlns:a14="http://schemas.microsoft.com/office/drawing/2010/main"/>
                        </a:ext>
                      </a:extLst>
                    </a:blip>
                    <a:srcRect/>
                    <a:stretch>
                      <a:fillRect/>
                    </a:stretch>
                  </pic:blipFill>
                  <pic:spPr bwMode="auto">
                    <a:xfrm>
                      <a:off x="0" y="0"/>
                      <a:ext cx="2011121" cy="2751623"/>
                    </a:xfrm>
                    <a:prstGeom prst="rect">
                      <a:avLst/>
                    </a:prstGeom>
                    <a:ln>
                      <a:noFill/>
                    </a:ln>
                    <a:extLst>
                      <a:ext uri="{53640926-AAD7-44D8-BBD7-CCE9431645EC}">
                        <a14:shadowObscured xmlns:a14="http://schemas.microsoft.com/office/drawing/2010/main"/>
                      </a:ext>
                    </a:extLst>
                  </pic:spPr>
                </pic:pic>
              </a:graphicData>
            </a:graphic>
          </wp:inline>
        </w:drawing>
      </w:r>
    </w:p>
    <w:p w14:paraId="1CB61BE9" w14:textId="77777777" w:rsidR="0068114B" w:rsidRDefault="0068114B" w:rsidP="0068114B">
      <w:pPr>
        <w:spacing w:before="20" w:after="20"/>
        <w:rPr>
          <w:rFonts w:ascii="Effra" w:eastAsia="Calibri" w:hAnsi="Effra" w:cs="Effra"/>
        </w:rPr>
      </w:pPr>
      <w:r>
        <w:rPr>
          <w:rFonts w:ascii="Effra" w:eastAsia="Calibri" w:hAnsi="Effra" w:cs="Effra"/>
          <w:noProof/>
        </w:rPr>
        <w:lastRenderedPageBreak/>
        <w:drawing>
          <wp:inline distT="0" distB="0" distL="0" distR="0" wp14:anchorId="014D7D0D" wp14:editId="14C30EE7">
            <wp:extent cx="2069782" cy="2759710"/>
            <wp:effectExtent l="0" t="0" r="6985" b="2540"/>
            <wp:docPr id="1422459531" name="Picture 3" descr="A person standing in a field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59531" name="Picture 3" descr="A person standing in a field with his arms crossed&#10;&#10;AI-generated content may be incorrect."/>
                    <pic:cNvPicPr/>
                  </pic:nvPicPr>
                  <pic:blipFill>
                    <a:blip r:embed="rId47" cstate="email">
                      <a:extLst>
                        <a:ext uri="{28A0092B-C50C-407E-A947-70E740481C1C}">
                          <a14:useLocalDpi xmlns:a14="http://schemas.microsoft.com/office/drawing/2010/main"/>
                        </a:ext>
                      </a:extLst>
                    </a:blip>
                    <a:stretch>
                      <a:fillRect/>
                    </a:stretch>
                  </pic:blipFill>
                  <pic:spPr>
                    <a:xfrm>
                      <a:off x="0" y="0"/>
                      <a:ext cx="2084286" cy="2779049"/>
                    </a:xfrm>
                    <a:prstGeom prst="rect">
                      <a:avLst/>
                    </a:prstGeom>
                  </pic:spPr>
                </pic:pic>
              </a:graphicData>
            </a:graphic>
          </wp:inline>
        </w:drawing>
      </w:r>
      <w:r>
        <w:rPr>
          <w:rFonts w:ascii="Effra" w:eastAsia="Calibri" w:hAnsi="Effra" w:cs="Effra"/>
          <w:noProof/>
        </w:rPr>
        <w:t xml:space="preserve"> </w:t>
      </w:r>
      <w:r>
        <w:rPr>
          <w:rFonts w:ascii="Effra" w:eastAsia="Calibri" w:hAnsi="Effra" w:cs="Effra"/>
          <w:noProof/>
        </w:rPr>
        <w:drawing>
          <wp:inline distT="0" distB="0" distL="0" distR="0" wp14:anchorId="1A1F69B8" wp14:editId="422786DB">
            <wp:extent cx="2057400" cy="2743200"/>
            <wp:effectExtent l="0" t="0" r="0" b="0"/>
            <wp:docPr id="880929322" name="Picture 4" descr="A group of people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29322" name="Picture 4" descr="A group of people in a greenhouse&#10;&#10;AI-generated content may be incorrect."/>
                    <pic:cNvPicPr/>
                  </pic:nvPicPr>
                  <pic:blipFill>
                    <a:blip r:embed="rId48" cstate="email">
                      <a:extLst>
                        <a:ext uri="{28A0092B-C50C-407E-A947-70E740481C1C}">
                          <a14:useLocalDpi xmlns:a14="http://schemas.microsoft.com/office/drawing/2010/main"/>
                        </a:ext>
                      </a:extLst>
                    </a:blip>
                    <a:stretch>
                      <a:fillRect/>
                    </a:stretch>
                  </pic:blipFill>
                  <pic:spPr>
                    <a:xfrm flipH="1">
                      <a:off x="0" y="0"/>
                      <a:ext cx="2075122" cy="2766829"/>
                    </a:xfrm>
                    <a:prstGeom prst="rect">
                      <a:avLst/>
                    </a:prstGeom>
                  </pic:spPr>
                </pic:pic>
              </a:graphicData>
            </a:graphic>
          </wp:inline>
        </w:drawing>
      </w:r>
      <w:r>
        <w:rPr>
          <w:rFonts w:ascii="Effra" w:eastAsia="Calibri" w:hAnsi="Effra" w:cs="Effra"/>
          <w:noProof/>
        </w:rPr>
        <w:t xml:space="preserve"> </w:t>
      </w:r>
      <w:r>
        <w:rPr>
          <w:rFonts w:ascii="Effra" w:eastAsia="Calibri" w:hAnsi="Effra" w:cs="Effra"/>
          <w:noProof/>
        </w:rPr>
        <w:drawing>
          <wp:inline distT="0" distB="0" distL="0" distR="0" wp14:anchorId="016D5AF0" wp14:editId="5B465D09">
            <wp:extent cx="2052162" cy="2736215"/>
            <wp:effectExtent l="0" t="0" r="5715" b="6985"/>
            <wp:docPr id="1192710446" name="Picture 6" descr="A construction vehicle digging a hole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10446" name="Picture 6" descr="A construction vehicle digging a hole in the ground&#10;&#10;AI-generated content may be incorrect."/>
                    <pic:cNvPicPr/>
                  </pic:nvPicPr>
                  <pic:blipFill>
                    <a:blip r:embed="rId49" cstate="email">
                      <a:extLst>
                        <a:ext uri="{28A0092B-C50C-407E-A947-70E740481C1C}">
                          <a14:useLocalDpi xmlns:a14="http://schemas.microsoft.com/office/drawing/2010/main"/>
                        </a:ext>
                      </a:extLst>
                    </a:blip>
                    <a:stretch>
                      <a:fillRect/>
                    </a:stretch>
                  </pic:blipFill>
                  <pic:spPr>
                    <a:xfrm>
                      <a:off x="0" y="0"/>
                      <a:ext cx="2061072" cy="2748095"/>
                    </a:xfrm>
                    <a:prstGeom prst="rect">
                      <a:avLst/>
                    </a:prstGeom>
                  </pic:spPr>
                </pic:pic>
              </a:graphicData>
            </a:graphic>
          </wp:inline>
        </w:drawing>
      </w:r>
    </w:p>
    <w:p w14:paraId="11597644" w14:textId="77777777" w:rsidR="0068114B" w:rsidRDefault="0068114B" w:rsidP="0068114B">
      <w:pPr>
        <w:spacing w:before="20" w:after="20"/>
      </w:pPr>
      <w:r>
        <w:t xml:space="preserve">  </w:t>
      </w:r>
    </w:p>
    <w:p w14:paraId="301AC028" w14:textId="77777777" w:rsidR="0068114B" w:rsidRPr="001747C3" w:rsidRDefault="0068114B" w:rsidP="0068114B">
      <w:pPr>
        <w:spacing w:line="259" w:lineRule="auto"/>
        <w:contextualSpacing/>
        <w:jc w:val="center"/>
        <w:rPr>
          <w:rFonts w:ascii="Effra" w:hAnsi="Effra" w:cs="Effra"/>
          <w:i/>
          <w:iCs/>
        </w:rPr>
      </w:pPr>
      <w:r w:rsidRPr="001747C3">
        <w:rPr>
          <w:rFonts w:ascii="Effra" w:hAnsi="Effra" w:cs="Effra"/>
          <w:i/>
          <w:iCs/>
        </w:rPr>
        <w:t>All photos © Rachel Janes (Dorset National Landscape)</w:t>
      </w:r>
    </w:p>
    <w:p w14:paraId="0117CDF3"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COMMUNITY TREE PROJECT</w:t>
      </w:r>
    </w:p>
    <w:p w14:paraId="09448107" w14:textId="77777777" w:rsidR="0068114B" w:rsidRPr="00586528" w:rsidRDefault="0068114B" w:rsidP="0068114B">
      <w:pPr>
        <w:spacing w:line="257" w:lineRule="auto"/>
        <w:rPr>
          <w:rFonts w:ascii="Effra" w:hAnsi="Effra" w:cs="Effra"/>
        </w:rPr>
      </w:pPr>
      <w:r w:rsidRPr="4887F38A">
        <w:rPr>
          <w:rFonts w:ascii="Effra" w:hAnsi="Effra" w:cs="Effra"/>
        </w:rPr>
        <w:t>Following consultation with parish and town councils, we have developed a project to support communities to plan for and plant trees that will contribute to nature recovery and survive our future climate, as well as being ‘the right trees in the right places’, appropriately cared for.  The project is s</w:t>
      </w:r>
      <w:r w:rsidRPr="4887F38A">
        <w:rPr>
          <w:rFonts w:ascii="Effra" w:eastAsia="Calibri" w:hAnsi="Effra" w:cs="Effra"/>
        </w:rPr>
        <w:t xml:space="preserve">upported by Dorset Council, co-ordinated by the Dorset National Landscape Team, and covers the Dorset Council area.  There are two main strands: a small grant fund to support the planning of tree planting projects, as well as community planting and engagement activities; and a pilot Volunteer Tree Warden scheme offering training and support for those parish and town councils who wish to participate.   </w:t>
      </w:r>
    </w:p>
    <w:p w14:paraId="2416A14B" w14:textId="77777777" w:rsidR="0068114B" w:rsidRPr="00586528" w:rsidRDefault="0068114B" w:rsidP="0068114B">
      <w:pPr>
        <w:rPr>
          <w:rFonts w:ascii="Effra" w:hAnsi="Effra" w:cs="Effra"/>
          <w:b/>
          <w:bCs/>
        </w:rPr>
      </w:pPr>
      <w:r w:rsidRPr="00586528">
        <w:rPr>
          <w:rFonts w:ascii="Effra" w:hAnsi="Effra" w:cs="Effra"/>
          <w:b/>
          <w:bCs/>
        </w:rPr>
        <w:t>Highlights:</w:t>
      </w:r>
    </w:p>
    <w:p w14:paraId="13367E9F" w14:textId="77777777" w:rsidR="0068114B" w:rsidRPr="00670E24" w:rsidRDefault="0068114B" w:rsidP="0068114B">
      <w:pPr>
        <w:pStyle w:val="ListParagraph"/>
        <w:numPr>
          <w:ilvl w:val="0"/>
          <w:numId w:val="8"/>
        </w:numPr>
        <w:contextualSpacing/>
        <w:rPr>
          <w:rFonts w:ascii="Effra" w:hAnsi="Effra" w:cs="Effra"/>
        </w:rPr>
      </w:pPr>
      <w:r w:rsidRPr="00670E24">
        <w:rPr>
          <w:rFonts w:ascii="Effra" w:hAnsi="Effra" w:cs="Effra"/>
        </w:rPr>
        <w:t>21 Applications have been submitted.</w:t>
      </w:r>
    </w:p>
    <w:p w14:paraId="2CA456B8" w14:textId="77777777" w:rsidR="0068114B" w:rsidRPr="00670E24" w:rsidRDefault="0068114B" w:rsidP="0068114B">
      <w:pPr>
        <w:pStyle w:val="ListParagraph"/>
        <w:numPr>
          <w:ilvl w:val="0"/>
          <w:numId w:val="8"/>
        </w:numPr>
        <w:contextualSpacing/>
        <w:rPr>
          <w:rFonts w:ascii="Effra" w:hAnsi="Effra" w:cs="Effra"/>
        </w:rPr>
      </w:pPr>
      <w:r w:rsidRPr="00670E24">
        <w:rPr>
          <w:rFonts w:ascii="Effra" w:hAnsi="Effra" w:cs="Effra"/>
        </w:rPr>
        <w:t>12 projects have been approved for funding totalling £18,211.73 under the Dorset Community Tree Fund and are currently underway. Projects include support for two community orchards, two parish allotments and community greenspace planting, a community tree nursery, and two schools projects</w:t>
      </w:r>
      <w:r>
        <w:rPr>
          <w:rFonts w:ascii="Effra" w:hAnsi="Effra" w:cs="Effra"/>
        </w:rPr>
        <w:t>.</w:t>
      </w:r>
    </w:p>
    <w:p w14:paraId="379F8E79" w14:textId="77777777" w:rsidR="0068114B" w:rsidRPr="00670E24" w:rsidRDefault="0068114B" w:rsidP="0068114B">
      <w:pPr>
        <w:pStyle w:val="ListParagraph"/>
        <w:numPr>
          <w:ilvl w:val="0"/>
          <w:numId w:val="8"/>
        </w:numPr>
        <w:contextualSpacing/>
        <w:rPr>
          <w:rFonts w:ascii="Effra" w:hAnsi="Effra" w:cs="Effra"/>
        </w:rPr>
      </w:pPr>
      <w:r w:rsidRPr="00670E24">
        <w:rPr>
          <w:rFonts w:ascii="Effra" w:hAnsi="Effra" w:cs="Effra"/>
        </w:rPr>
        <w:t>Following on from the successful tree workshops with West Dorset primary schools last winter, a third round of workshops and tree planting sessions is being planned with 7 primary schools.</w:t>
      </w:r>
      <w:r>
        <w:rPr>
          <w:rFonts w:ascii="Effra" w:hAnsi="Effra" w:cs="Effra"/>
        </w:rPr>
        <w:t xml:space="preserve"> This is a Community Tree Fund project led by the Dorset National Landscape team.</w:t>
      </w:r>
    </w:p>
    <w:p w14:paraId="7F298DEF" w14:textId="77777777" w:rsidR="0068114B" w:rsidRPr="00586528" w:rsidRDefault="0068114B" w:rsidP="0068114B">
      <w:pPr>
        <w:pStyle w:val="Heading1"/>
        <w:numPr>
          <w:ilvl w:val="1"/>
          <w:numId w:val="2"/>
        </w:numPr>
        <w:tabs>
          <w:tab w:val="clear" w:pos="432"/>
        </w:tabs>
        <w:ind w:left="284" w:hanging="360"/>
        <w:rPr>
          <w:rFonts w:ascii="Effra" w:hAnsi="Effra" w:cs="Effra"/>
          <w:color w:val="auto"/>
          <w:sz w:val="28"/>
          <w:szCs w:val="28"/>
        </w:rPr>
      </w:pPr>
      <w:r w:rsidRPr="00586528">
        <w:rPr>
          <w:rFonts w:ascii="Effra" w:hAnsi="Effra" w:cs="Effra"/>
          <w:color w:val="auto"/>
          <w:sz w:val="28"/>
          <w:szCs w:val="28"/>
        </w:rPr>
        <w:t>PEOPLE</w:t>
      </w:r>
    </w:p>
    <w:p w14:paraId="78370767" w14:textId="77777777" w:rsidR="0068114B" w:rsidRPr="00586528" w:rsidRDefault="0068114B" w:rsidP="0068114B">
      <w:pPr>
        <w:rPr>
          <w:rFonts w:ascii="Effra" w:hAnsi="Effra" w:cs="Effra"/>
        </w:rPr>
      </w:pPr>
      <w:r w:rsidRPr="0DC5D6E2">
        <w:rPr>
          <w:rFonts w:ascii="Effra" w:hAnsi="Effra" w:cs="Effra"/>
        </w:rPr>
        <w:t>This section explores the team’s work in helping people make a connection to this nationally important landscape and its special qualities. Some activities are specifically focussed on reaching underserved audiences in support of the Equality, Diversity and Inclusion principles.</w:t>
      </w:r>
    </w:p>
    <w:p w14:paraId="7223E4BD" w14:textId="77777777" w:rsidR="0068114B" w:rsidRPr="00EA6D1E" w:rsidRDefault="0068114B" w:rsidP="0068114B">
      <w:pPr>
        <w:rPr>
          <w:rFonts w:ascii="Effra" w:hAnsi="Effra" w:cs="Effra"/>
        </w:rPr>
      </w:pPr>
      <w:r w:rsidRPr="00586528">
        <w:rPr>
          <w:rFonts w:ascii="Effra" w:hAnsi="Effra" w:cs="Effra"/>
        </w:rPr>
        <w:t>Team members provide strategic input to Health &amp; Nature Dorset, the Dorset Tourism Association, Food from England, etc.</w:t>
      </w:r>
    </w:p>
    <w:p w14:paraId="660B1D45"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STEPPING INTO NATURE</w:t>
      </w:r>
      <w:r>
        <w:rPr>
          <w:rFonts w:ascii="Effra" w:hAnsi="Effra" w:cs="Effra"/>
          <w:color w:val="auto"/>
          <w:sz w:val="24"/>
          <w:szCs w:val="24"/>
        </w:rPr>
        <w:t>/Nature Buddies Network</w:t>
      </w:r>
    </w:p>
    <w:p w14:paraId="536ECE96" w14:textId="77777777" w:rsidR="0068114B" w:rsidRDefault="0068114B" w:rsidP="0068114B">
      <w:pPr>
        <w:rPr>
          <w:rFonts w:ascii="Effra" w:eastAsia="Effra" w:hAnsi="Effra" w:cs="Effra"/>
        </w:rPr>
      </w:pPr>
      <w:r w:rsidRPr="00371BB1">
        <w:rPr>
          <w:rFonts w:ascii="Effra" w:hAnsi="Effra" w:cs="Effra"/>
        </w:rPr>
        <w:t xml:space="preserve">Stepping into Nature </w:t>
      </w:r>
      <w:r>
        <w:rPr>
          <w:rFonts w:ascii="Effra" w:hAnsi="Effra" w:cs="Effra"/>
        </w:rPr>
        <w:t>is in transition where it will still exist as a</w:t>
      </w:r>
      <w:r w:rsidRPr="00371BB1">
        <w:rPr>
          <w:rFonts w:ascii="Effra" w:hAnsi="Effra" w:cs="Effra"/>
        </w:rPr>
        <w:t xml:space="preserve"> project but </w:t>
      </w:r>
      <w:r>
        <w:rPr>
          <w:rFonts w:ascii="Effra" w:hAnsi="Effra" w:cs="Effra"/>
        </w:rPr>
        <w:t xml:space="preserve">is no longer </w:t>
      </w:r>
      <w:r w:rsidRPr="00371BB1">
        <w:rPr>
          <w:rFonts w:ascii="Effra" w:hAnsi="Effra" w:cs="Effra"/>
        </w:rPr>
        <w:t>the lead project</w:t>
      </w:r>
      <w:r>
        <w:rPr>
          <w:rFonts w:ascii="Effra" w:hAnsi="Effra" w:cs="Effra"/>
        </w:rPr>
        <w:t xml:space="preserve">. The </w:t>
      </w:r>
      <w:r w:rsidRPr="00371BB1">
        <w:rPr>
          <w:rFonts w:ascii="Effra" w:hAnsi="Effra" w:cs="Effra"/>
        </w:rPr>
        <w:t>Nature</w:t>
      </w:r>
      <w:r w:rsidRPr="00371BB1">
        <w:rPr>
          <w:rFonts w:ascii="Effra" w:eastAsia="Calibri" w:hAnsi="Effra"/>
        </w:rPr>
        <w:t xml:space="preserve"> Buddies</w:t>
      </w:r>
      <w:r>
        <w:rPr>
          <w:rFonts w:ascii="Effra" w:eastAsia="Calibri" w:hAnsi="Effra"/>
        </w:rPr>
        <w:t xml:space="preserve"> Network project</w:t>
      </w:r>
      <w:r w:rsidRPr="00371BB1">
        <w:rPr>
          <w:rFonts w:ascii="Effra" w:eastAsia="Calibri" w:hAnsi="Effra"/>
        </w:rPr>
        <w:t xml:space="preserve"> </w:t>
      </w:r>
      <w:r>
        <w:rPr>
          <w:rFonts w:ascii="Effra" w:eastAsia="Calibri" w:hAnsi="Effra"/>
        </w:rPr>
        <w:t>will work with partners to develop a network of</w:t>
      </w:r>
      <w:r w:rsidRPr="00371BB1">
        <w:rPr>
          <w:rFonts w:ascii="Effra" w:eastAsia="Calibri" w:hAnsi="Effra"/>
        </w:rPr>
        <w:t xml:space="preserve"> trained volunteers who enable a person, on a one-to-one basis or as part of a small group, to overcome barriers to taking part in nature-based activities, such as a lack of confidence to get outside, to explore natural spaces and built heritage and to connect with nature</w:t>
      </w:r>
      <w:r w:rsidRPr="00FE50D8">
        <w:rPr>
          <w:rFonts w:ascii="Effra" w:eastAsia="Calibri" w:hAnsi="Effra"/>
        </w:rPr>
        <w:t>. The project</w:t>
      </w:r>
      <w:r>
        <w:rPr>
          <w:rFonts w:ascii="Effra" w:eastAsia="Calibri" w:hAnsi="Effra"/>
        </w:rPr>
        <w:t xml:space="preserve"> is funded by the National Lottery Heritage Fund and</w:t>
      </w:r>
      <w:r w:rsidRPr="00FE50D8">
        <w:rPr>
          <w:rFonts w:ascii="Effra" w:eastAsia="Calibri" w:hAnsi="Effra"/>
        </w:rPr>
        <w:t xml:space="preserve"> has been extended until September 2026.</w:t>
      </w:r>
      <w:r>
        <w:rPr>
          <w:rFonts w:ascii="Effra" w:eastAsia="Calibri" w:hAnsi="Effra"/>
        </w:rPr>
        <w:t xml:space="preserve"> The team have appointed a Project Support Assistant for 10 hours per week. </w:t>
      </w:r>
      <w:r w:rsidRPr="0DC5D6E2">
        <w:rPr>
          <w:rFonts w:ascii="Effra" w:eastAsia="Effra" w:hAnsi="Effra" w:cs="Effra"/>
        </w:rPr>
        <w:t xml:space="preserve">The team has </w:t>
      </w:r>
      <w:r w:rsidRPr="0DC5D6E2">
        <w:rPr>
          <w:rFonts w:ascii="Effra" w:eastAsia="Effra" w:hAnsi="Effra" w:cs="Effra"/>
        </w:rPr>
        <w:lastRenderedPageBreak/>
        <w:t xml:space="preserve">engaged with an external evaluator Inside Heritage who </w:t>
      </w:r>
      <w:r>
        <w:rPr>
          <w:rFonts w:ascii="Effra" w:eastAsia="Effra" w:hAnsi="Effra" w:cs="Effra"/>
        </w:rPr>
        <w:t xml:space="preserve">have produced an Interim Report detailing project progress so far – </w:t>
      </w:r>
      <w:hyperlink r:id="rId50" w:history="1">
        <w:r w:rsidRPr="00100C18">
          <w:rPr>
            <w:rStyle w:val="Hyperlink"/>
            <w:rFonts w:ascii="Effra" w:eastAsia="Effra" w:hAnsi="Effra" w:cs="Effra"/>
          </w:rPr>
          <w:t>Read here</w:t>
        </w:r>
      </w:hyperlink>
    </w:p>
    <w:p w14:paraId="5CF82742" w14:textId="77777777" w:rsidR="0068114B" w:rsidRPr="00586528" w:rsidRDefault="0068114B" w:rsidP="0068114B">
      <w:pPr>
        <w:rPr>
          <w:rFonts w:ascii="Effra" w:hAnsi="Effra" w:cs="Effra"/>
        </w:rPr>
      </w:pPr>
    </w:p>
    <w:p w14:paraId="3706F5DB" w14:textId="77777777" w:rsidR="0068114B" w:rsidRDefault="0068114B" w:rsidP="0068114B">
      <w:pPr>
        <w:rPr>
          <w:rFonts w:ascii="Effra" w:eastAsia="Effra" w:hAnsi="Effra" w:cs="Effra"/>
        </w:rPr>
      </w:pPr>
      <w:r w:rsidRPr="0DC5D6E2">
        <w:rPr>
          <w:rFonts w:ascii="Effra" w:eastAsia="Effra" w:hAnsi="Effra" w:cs="Effra"/>
          <w:b/>
          <w:bCs/>
        </w:rPr>
        <w:t xml:space="preserve">Highlights: </w:t>
      </w:r>
      <w:r w:rsidRPr="0DC5D6E2">
        <w:rPr>
          <w:rFonts w:ascii="Effra" w:eastAsia="Effra" w:hAnsi="Effra" w:cs="Effra"/>
        </w:rPr>
        <w:t xml:space="preserve"> </w:t>
      </w:r>
    </w:p>
    <w:p w14:paraId="21129519" w14:textId="77777777" w:rsidR="0068114B" w:rsidRPr="00100C18" w:rsidRDefault="0068114B" w:rsidP="0068114B">
      <w:pPr>
        <w:pStyle w:val="NoSpacing"/>
        <w:rPr>
          <w:rFonts w:ascii="Effra" w:hAnsi="Effra" w:cs="Effra"/>
          <w:b/>
          <w:bCs/>
        </w:rPr>
      </w:pPr>
      <w:r w:rsidRPr="00100C18">
        <w:rPr>
          <w:rFonts w:ascii="Effra" w:hAnsi="Effra" w:cs="Effra"/>
          <w:b/>
          <w:bCs/>
        </w:rPr>
        <w:t>Host Organisations &amp; Volunteer Training:</w:t>
      </w:r>
    </w:p>
    <w:p w14:paraId="60EE9EF2" w14:textId="77777777" w:rsidR="0068114B" w:rsidRPr="00100C18" w:rsidRDefault="0068114B" w:rsidP="002D7483">
      <w:pPr>
        <w:pStyle w:val="NoSpacing"/>
        <w:numPr>
          <w:ilvl w:val="0"/>
          <w:numId w:val="47"/>
        </w:numPr>
        <w:rPr>
          <w:rFonts w:ascii="Effra" w:hAnsi="Effra" w:cs="Effra"/>
        </w:rPr>
      </w:pPr>
      <w:r w:rsidRPr="00100C18">
        <w:rPr>
          <w:rFonts w:ascii="Effra" w:hAnsi="Effra" w:cs="Effra"/>
        </w:rPr>
        <w:t>4 host organisations onboarded: Upton Country Park, National Trust South-West, South West Coast Path Coastal Connectors, and Bere Marsh Farm (CRT).</w:t>
      </w:r>
    </w:p>
    <w:p w14:paraId="3D5492F7" w14:textId="77777777" w:rsidR="0068114B" w:rsidRPr="00100C18" w:rsidRDefault="0068114B" w:rsidP="002D7483">
      <w:pPr>
        <w:pStyle w:val="NoSpacing"/>
        <w:numPr>
          <w:ilvl w:val="0"/>
          <w:numId w:val="47"/>
        </w:numPr>
        <w:rPr>
          <w:rFonts w:ascii="Effra" w:hAnsi="Effra" w:cs="Effra"/>
        </w:rPr>
      </w:pPr>
      <w:r w:rsidRPr="00100C18">
        <w:rPr>
          <w:rFonts w:ascii="Effra" w:hAnsi="Effra" w:cs="Effra"/>
        </w:rPr>
        <w:t>Nature Buddy training delivered to 21 individuals: 20 volunteers and 1 Ranger (Emily – Birds of BARI).</w:t>
      </w:r>
    </w:p>
    <w:p w14:paraId="7096DA88" w14:textId="77777777" w:rsidR="0068114B" w:rsidRPr="00100C18" w:rsidRDefault="0068114B" w:rsidP="002D7483">
      <w:pPr>
        <w:pStyle w:val="NoSpacing"/>
        <w:numPr>
          <w:ilvl w:val="0"/>
          <w:numId w:val="47"/>
        </w:numPr>
        <w:rPr>
          <w:rFonts w:ascii="Effra" w:hAnsi="Effra" w:cs="Effra"/>
        </w:rPr>
      </w:pPr>
      <w:r w:rsidRPr="00100C18">
        <w:rPr>
          <w:rFonts w:ascii="Effra" w:hAnsi="Effra" w:cs="Effra"/>
        </w:rPr>
        <w:t>10 Nature Buddy activities offered across the 4 organisations.</w:t>
      </w:r>
    </w:p>
    <w:p w14:paraId="664A7436" w14:textId="77777777" w:rsidR="0068114B" w:rsidRPr="00100C18" w:rsidRDefault="0068114B" w:rsidP="002D7483">
      <w:pPr>
        <w:pStyle w:val="NoSpacing"/>
        <w:numPr>
          <w:ilvl w:val="0"/>
          <w:numId w:val="47"/>
        </w:numPr>
        <w:rPr>
          <w:rFonts w:ascii="Effra" w:hAnsi="Effra" w:cs="Effra"/>
        </w:rPr>
      </w:pPr>
      <w:hyperlink r:id="rId51" w:history="1">
        <w:r w:rsidRPr="00100C18">
          <w:rPr>
            <w:rStyle w:val="Hyperlink"/>
            <w:rFonts w:ascii="Effra" w:hAnsi="Effra" w:cs="Effra"/>
          </w:rPr>
          <w:t>Nature Buddies Activity Finder</w:t>
        </w:r>
      </w:hyperlink>
      <w:r w:rsidRPr="00100C18">
        <w:rPr>
          <w:rFonts w:ascii="Effra" w:hAnsi="Effra" w:cs="Effra"/>
        </w:rPr>
        <w:t xml:space="preserve"> webpage launched: </w:t>
      </w:r>
    </w:p>
    <w:p w14:paraId="51592F88" w14:textId="77777777" w:rsidR="0068114B" w:rsidRPr="00100C18" w:rsidRDefault="0068114B" w:rsidP="002D7483">
      <w:pPr>
        <w:pStyle w:val="NoSpacing"/>
        <w:numPr>
          <w:ilvl w:val="0"/>
          <w:numId w:val="47"/>
        </w:numPr>
        <w:rPr>
          <w:rFonts w:ascii="Effra" w:hAnsi="Effra" w:cs="Effra"/>
        </w:rPr>
      </w:pPr>
      <w:r w:rsidRPr="00100C18">
        <w:rPr>
          <w:rFonts w:ascii="Effra" w:hAnsi="Effra" w:cs="Effra"/>
        </w:rPr>
        <w:t>2 additional organisations in pipeline for future collaboration.</w:t>
      </w:r>
    </w:p>
    <w:p w14:paraId="65814E2B" w14:textId="77777777" w:rsidR="0068114B" w:rsidRPr="00100C18" w:rsidRDefault="0068114B" w:rsidP="002D7483">
      <w:pPr>
        <w:pStyle w:val="NoSpacing"/>
        <w:numPr>
          <w:ilvl w:val="0"/>
          <w:numId w:val="47"/>
        </w:numPr>
        <w:rPr>
          <w:rFonts w:ascii="Effra" w:hAnsi="Effra" w:cs="Effra"/>
        </w:rPr>
      </w:pPr>
      <w:r w:rsidRPr="00100C18">
        <w:rPr>
          <w:rFonts w:ascii="Effra" w:hAnsi="Effra" w:cs="Effra"/>
        </w:rPr>
        <w:t>13 Community Nature Buddy volunteers recruited and trained in partnership with Volunteer Centre Dorset - These volunteers support clients in connecting with nature and heritage from home.</w:t>
      </w:r>
    </w:p>
    <w:p w14:paraId="2CA0B8B0" w14:textId="77777777" w:rsidR="0068114B" w:rsidRDefault="0068114B" w:rsidP="0068114B">
      <w:pPr>
        <w:pStyle w:val="NoSpacing"/>
        <w:rPr>
          <w:rFonts w:ascii="Effra" w:hAnsi="Effra" w:cs="Effra"/>
          <w:b/>
          <w:bCs/>
        </w:rPr>
      </w:pPr>
    </w:p>
    <w:p w14:paraId="2CDA1573" w14:textId="77777777" w:rsidR="0068114B" w:rsidRPr="00100C18" w:rsidRDefault="0068114B" w:rsidP="0068114B">
      <w:pPr>
        <w:pStyle w:val="NoSpacing"/>
        <w:rPr>
          <w:rFonts w:ascii="Effra" w:hAnsi="Effra" w:cs="Effra"/>
          <w:b/>
          <w:bCs/>
        </w:rPr>
      </w:pPr>
      <w:r w:rsidRPr="00100C18">
        <w:rPr>
          <w:rFonts w:ascii="Effra" w:hAnsi="Effra" w:cs="Effra"/>
          <w:b/>
          <w:bCs/>
        </w:rPr>
        <w:t>Resources &amp; Training</w:t>
      </w:r>
    </w:p>
    <w:p w14:paraId="4575AAA1" w14:textId="77777777" w:rsidR="0068114B" w:rsidRPr="00100C18" w:rsidRDefault="0068114B" w:rsidP="002D7483">
      <w:pPr>
        <w:pStyle w:val="NoSpacing"/>
        <w:numPr>
          <w:ilvl w:val="0"/>
          <w:numId w:val="48"/>
        </w:numPr>
        <w:rPr>
          <w:rFonts w:ascii="Effra" w:hAnsi="Effra" w:cs="Effra"/>
        </w:rPr>
      </w:pPr>
      <w:r w:rsidRPr="00100C18">
        <w:rPr>
          <w:rFonts w:ascii="Effra" w:hAnsi="Effra" w:cs="Effra"/>
        </w:rPr>
        <w:t>Promotional materials developed: Posters &amp; leaflets to download &amp; share -</w:t>
      </w:r>
      <w:hyperlink r:id="rId52" w:history="1">
        <w:r w:rsidRPr="00100C18">
          <w:rPr>
            <w:rStyle w:val="Hyperlink"/>
            <w:rFonts w:ascii="Effra" w:hAnsi="Effra" w:cs="Effra"/>
          </w:rPr>
          <w:t xml:space="preserve"> here</w:t>
        </w:r>
      </w:hyperlink>
      <w:r w:rsidRPr="00100C18">
        <w:rPr>
          <w:rFonts w:ascii="Effra" w:hAnsi="Effra" w:cs="Effra"/>
        </w:rPr>
        <w:t>.</w:t>
      </w:r>
    </w:p>
    <w:p w14:paraId="4E1FB1C3" w14:textId="77777777" w:rsidR="0068114B" w:rsidRPr="00100C18" w:rsidRDefault="0068114B" w:rsidP="002D7483">
      <w:pPr>
        <w:pStyle w:val="NoSpacing"/>
        <w:numPr>
          <w:ilvl w:val="0"/>
          <w:numId w:val="48"/>
        </w:numPr>
        <w:rPr>
          <w:rFonts w:ascii="Effra" w:hAnsi="Effra" w:cs="Effra"/>
        </w:rPr>
      </w:pPr>
      <w:r w:rsidRPr="00100C18">
        <w:rPr>
          <w:rFonts w:ascii="Effra" w:hAnsi="Effra" w:cs="Effra"/>
        </w:rPr>
        <w:t>Nature Buddy resource packs created: A range of practical tools for volunteers.</w:t>
      </w:r>
    </w:p>
    <w:p w14:paraId="30F3666C" w14:textId="77777777" w:rsidR="0068114B" w:rsidRPr="00100C18" w:rsidRDefault="0068114B" w:rsidP="002D7483">
      <w:pPr>
        <w:pStyle w:val="NoSpacing"/>
        <w:numPr>
          <w:ilvl w:val="0"/>
          <w:numId w:val="48"/>
        </w:numPr>
        <w:rPr>
          <w:rFonts w:ascii="Effra" w:hAnsi="Effra" w:cs="Effra"/>
        </w:rPr>
      </w:pPr>
      <w:r w:rsidRPr="00100C18">
        <w:rPr>
          <w:rFonts w:ascii="Effra" w:hAnsi="Effra" w:cs="Effra"/>
        </w:rPr>
        <w:t>Nature Connection training fully developed and ready for rollout.</w:t>
      </w:r>
    </w:p>
    <w:p w14:paraId="04AD1C3F" w14:textId="77777777" w:rsidR="0068114B" w:rsidRDefault="0068114B" w:rsidP="0068114B">
      <w:pPr>
        <w:pStyle w:val="NoSpacing"/>
        <w:rPr>
          <w:rFonts w:ascii="Effra" w:hAnsi="Effra" w:cs="Effra"/>
          <w:b/>
          <w:bCs/>
        </w:rPr>
      </w:pPr>
    </w:p>
    <w:p w14:paraId="00215CA8" w14:textId="77777777" w:rsidR="0068114B" w:rsidRPr="00100C18" w:rsidRDefault="0068114B" w:rsidP="0068114B">
      <w:pPr>
        <w:pStyle w:val="NoSpacing"/>
        <w:rPr>
          <w:rFonts w:ascii="Effra" w:hAnsi="Effra" w:cs="Effra"/>
          <w:b/>
          <w:bCs/>
        </w:rPr>
      </w:pPr>
      <w:r w:rsidRPr="00100C18">
        <w:rPr>
          <w:rFonts w:ascii="Effra" w:hAnsi="Effra" w:cs="Effra"/>
          <w:b/>
          <w:bCs/>
        </w:rPr>
        <w:t>Promotion &amp; Engagement</w:t>
      </w:r>
    </w:p>
    <w:p w14:paraId="1AEC3C40" w14:textId="77777777" w:rsidR="0068114B" w:rsidRPr="00100C18" w:rsidRDefault="0068114B" w:rsidP="002D7483">
      <w:pPr>
        <w:pStyle w:val="NoSpacing"/>
        <w:numPr>
          <w:ilvl w:val="0"/>
          <w:numId w:val="49"/>
        </w:numPr>
        <w:rPr>
          <w:rFonts w:ascii="Effra" w:hAnsi="Effra" w:cs="Effra"/>
        </w:rPr>
      </w:pPr>
      <w:r w:rsidRPr="00100C18">
        <w:rPr>
          <w:rFonts w:ascii="Effra" w:hAnsi="Effra" w:cs="Effra"/>
        </w:rPr>
        <w:t>Extensive promotion undertaken via libraries, councils, social media, newsletters, and website.</w:t>
      </w:r>
    </w:p>
    <w:p w14:paraId="73D024F6" w14:textId="77777777" w:rsidR="0068114B" w:rsidRPr="00100C18" w:rsidRDefault="0068114B" w:rsidP="002D7483">
      <w:pPr>
        <w:pStyle w:val="NoSpacing"/>
        <w:numPr>
          <w:ilvl w:val="0"/>
          <w:numId w:val="49"/>
        </w:numPr>
        <w:rPr>
          <w:rFonts w:ascii="Effra" w:hAnsi="Effra" w:cs="Effra"/>
        </w:rPr>
      </w:pPr>
      <w:r w:rsidRPr="00100C18">
        <w:rPr>
          <w:rFonts w:ascii="Effra" w:hAnsi="Effra" w:cs="Effra"/>
        </w:rPr>
        <w:t>5 in-person promotional events attended.</w:t>
      </w:r>
    </w:p>
    <w:p w14:paraId="1326E50F" w14:textId="77777777" w:rsidR="0068114B" w:rsidRPr="00100C18" w:rsidRDefault="0068114B" w:rsidP="002D7483">
      <w:pPr>
        <w:pStyle w:val="NoSpacing"/>
        <w:numPr>
          <w:ilvl w:val="0"/>
          <w:numId w:val="49"/>
        </w:numPr>
        <w:rPr>
          <w:rFonts w:ascii="Effra" w:hAnsi="Effra" w:cs="Effra"/>
          <w:b/>
          <w:bCs/>
        </w:rPr>
      </w:pPr>
      <w:r w:rsidRPr="00100C18">
        <w:rPr>
          <w:rFonts w:ascii="Effra" w:hAnsi="Effra" w:cs="Effra"/>
        </w:rPr>
        <w:t>2 webinars delivered (</w:t>
      </w:r>
      <w:hyperlink r:id="rId53" w:history="1">
        <w:r w:rsidRPr="00100C18">
          <w:rPr>
            <w:rStyle w:val="Hyperlink"/>
            <w:rFonts w:ascii="Effra" w:hAnsi="Effra" w:cs="Effra"/>
          </w:rPr>
          <w:t>watch</w:t>
        </w:r>
        <w:r>
          <w:rPr>
            <w:rStyle w:val="Hyperlink"/>
            <w:rFonts w:ascii="Effra" w:hAnsi="Effra" w:cs="Effra"/>
          </w:rPr>
          <w:t xml:space="preserve"> recordings</w:t>
        </w:r>
        <w:r w:rsidRPr="00100C18">
          <w:rPr>
            <w:rStyle w:val="Hyperlink"/>
            <w:rFonts w:ascii="Effra" w:hAnsi="Effra" w:cs="Effra"/>
          </w:rPr>
          <w:t xml:space="preserve"> here</w:t>
        </w:r>
      </w:hyperlink>
      <w:r w:rsidRPr="00100C18">
        <w:rPr>
          <w:rFonts w:ascii="Effra" w:hAnsi="Effra" w:cs="Effra"/>
        </w:rPr>
        <w:t>) and 1 presentation to a Primary Care Network.</w:t>
      </w:r>
    </w:p>
    <w:p w14:paraId="562E354F" w14:textId="77777777" w:rsidR="0068114B" w:rsidRPr="00100C18" w:rsidRDefault="0068114B" w:rsidP="002D7483">
      <w:pPr>
        <w:pStyle w:val="NoSpacing"/>
        <w:numPr>
          <w:ilvl w:val="0"/>
          <w:numId w:val="49"/>
        </w:numPr>
        <w:rPr>
          <w:rFonts w:ascii="Effra" w:hAnsi="Effra" w:cs="Effra"/>
          <w:b/>
          <w:bCs/>
        </w:rPr>
      </w:pPr>
      <w:r w:rsidRPr="00100C18">
        <w:rPr>
          <w:rFonts w:ascii="Effra" w:hAnsi="Effra" w:cs="Effra"/>
        </w:rPr>
        <w:t>Regular social media posts on DNL platforms, 4 Reels showcasing Host organisations</w:t>
      </w:r>
      <w:r>
        <w:rPr>
          <w:rFonts w:ascii="Effra" w:hAnsi="Effra" w:cs="Effra"/>
        </w:rPr>
        <w:t xml:space="preserve"> </w:t>
      </w:r>
      <w:r w:rsidRPr="00100C18">
        <w:rPr>
          <w:rFonts w:ascii="Effra" w:hAnsi="Effra" w:cs="Effra"/>
        </w:rPr>
        <w:t>created and monthly enews out to 1,200 subscribers</w:t>
      </w:r>
      <w:r>
        <w:rPr>
          <w:rFonts w:ascii="Effra" w:hAnsi="Effra" w:cs="Effra"/>
        </w:rPr>
        <w:t>.</w:t>
      </w:r>
    </w:p>
    <w:p w14:paraId="45BFEEC4" w14:textId="77777777" w:rsidR="0068114B" w:rsidRPr="00100C18" w:rsidRDefault="0068114B" w:rsidP="002D7483">
      <w:pPr>
        <w:pStyle w:val="NoSpacing"/>
        <w:numPr>
          <w:ilvl w:val="0"/>
          <w:numId w:val="49"/>
        </w:numPr>
        <w:rPr>
          <w:rFonts w:ascii="Effra" w:hAnsi="Effra" w:cs="Effra"/>
          <w:b/>
          <w:bCs/>
        </w:rPr>
      </w:pPr>
      <w:r w:rsidRPr="00100C18">
        <w:rPr>
          <w:rFonts w:ascii="Effra" w:hAnsi="Effra" w:cs="Effra"/>
        </w:rPr>
        <w:t>New name for Picnic in the Parks is All Ways Out, launching soon!</w:t>
      </w:r>
      <w:r>
        <w:rPr>
          <w:rFonts w:ascii="Effra" w:hAnsi="Effra" w:cs="Effra"/>
        </w:rPr>
        <w:t xml:space="preserve"> This is our digital platform packed full of ideas to explore the landscape from indoors or out.</w:t>
      </w:r>
    </w:p>
    <w:p w14:paraId="6F37B196" w14:textId="77777777" w:rsidR="0068114B" w:rsidRDefault="0068114B" w:rsidP="0068114B">
      <w:pPr>
        <w:pStyle w:val="NoSpacing"/>
        <w:rPr>
          <w:rFonts w:ascii="Effra" w:hAnsi="Effra" w:cs="Effra"/>
          <w:b/>
          <w:bCs/>
        </w:rPr>
      </w:pPr>
    </w:p>
    <w:p w14:paraId="46A4C645" w14:textId="77777777" w:rsidR="0068114B" w:rsidRPr="00100C18" w:rsidRDefault="0068114B" w:rsidP="0068114B">
      <w:pPr>
        <w:pStyle w:val="NoSpacing"/>
        <w:rPr>
          <w:rFonts w:ascii="Effra" w:hAnsi="Effra" w:cs="Effra"/>
          <w:b/>
          <w:bCs/>
        </w:rPr>
      </w:pPr>
      <w:r w:rsidRPr="00100C18">
        <w:rPr>
          <w:rFonts w:ascii="Effra" w:hAnsi="Effra" w:cs="Effra"/>
          <w:b/>
          <w:bCs/>
        </w:rPr>
        <w:t>Community Access Fund</w:t>
      </w:r>
    </w:p>
    <w:p w14:paraId="3A572BCB" w14:textId="77777777" w:rsidR="0068114B" w:rsidRPr="00100C18" w:rsidRDefault="0068114B" w:rsidP="002D7483">
      <w:pPr>
        <w:pStyle w:val="NoSpacing"/>
        <w:numPr>
          <w:ilvl w:val="0"/>
          <w:numId w:val="50"/>
        </w:numPr>
        <w:rPr>
          <w:rFonts w:ascii="Effra" w:hAnsi="Effra" w:cs="Effra"/>
        </w:rPr>
      </w:pPr>
      <w:r>
        <w:rPr>
          <w:rFonts w:ascii="Effra" w:hAnsi="Effra" w:cs="Effra"/>
        </w:rPr>
        <w:t>9</w:t>
      </w:r>
      <w:r w:rsidRPr="00100C18">
        <w:rPr>
          <w:rFonts w:ascii="Effra" w:hAnsi="Effra" w:cs="Effra"/>
        </w:rPr>
        <w:t xml:space="preserve"> projects funded to improve countryside</w:t>
      </w:r>
      <w:r>
        <w:rPr>
          <w:rFonts w:ascii="Effra" w:hAnsi="Effra" w:cs="Effra"/>
        </w:rPr>
        <w:t xml:space="preserve"> inclusivity &amp;</w:t>
      </w:r>
      <w:r w:rsidRPr="00100C18">
        <w:rPr>
          <w:rFonts w:ascii="Effra" w:hAnsi="Effra" w:cs="Effra"/>
        </w:rPr>
        <w:t xml:space="preserve"> accessibility.</w:t>
      </w:r>
    </w:p>
    <w:p w14:paraId="3D37E5B6" w14:textId="77777777" w:rsidR="0068114B" w:rsidRPr="00100C18" w:rsidRDefault="0068114B" w:rsidP="002D7483">
      <w:pPr>
        <w:pStyle w:val="NoSpacing"/>
        <w:numPr>
          <w:ilvl w:val="0"/>
          <w:numId w:val="50"/>
        </w:numPr>
        <w:rPr>
          <w:rFonts w:ascii="Effra" w:hAnsi="Effra" w:cs="Effra"/>
        </w:rPr>
      </w:pPr>
      <w:r>
        <w:rPr>
          <w:rFonts w:ascii="Effra" w:hAnsi="Effra" w:cs="Effra"/>
        </w:rPr>
        <w:t>4</w:t>
      </w:r>
      <w:r w:rsidRPr="00100C18">
        <w:rPr>
          <w:rFonts w:ascii="Effra" w:hAnsi="Effra" w:cs="Effra"/>
        </w:rPr>
        <w:t xml:space="preserve"> projects completed, </w:t>
      </w:r>
      <w:r>
        <w:rPr>
          <w:rFonts w:ascii="Effra" w:hAnsi="Effra" w:cs="Effra"/>
        </w:rPr>
        <w:t>5</w:t>
      </w:r>
      <w:r w:rsidRPr="00100C18">
        <w:rPr>
          <w:rFonts w:ascii="Effra" w:hAnsi="Effra" w:cs="Effra"/>
        </w:rPr>
        <w:t xml:space="preserve"> in progress (on track for March 2026 completion).</w:t>
      </w:r>
    </w:p>
    <w:p w14:paraId="24743E3A" w14:textId="77777777" w:rsidR="0068114B" w:rsidRDefault="0068114B" w:rsidP="002D7483">
      <w:pPr>
        <w:pStyle w:val="NoSpacing"/>
        <w:numPr>
          <w:ilvl w:val="0"/>
          <w:numId w:val="50"/>
        </w:numPr>
        <w:rPr>
          <w:rFonts w:ascii="Effra" w:hAnsi="Effra" w:cs="Effra"/>
        </w:rPr>
      </w:pPr>
      <w:r w:rsidRPr="00100C18">
        <w:rPr>
          <w:rFonts w:ascii="Effra" w:hAnsi="Effra" w:cs="Effra"/>
        </w:rPr>
        <w:t>Next funding round opening in the New Year</w:t>
      </w:r>
      <w:r>
        <w:rPr>
          <w:rFonts w:ascii="Effra" w:hAnsi="Effra" w:cs="Effra"/>
        </w:rPr>
        <w:t xml:space="preserve"> </w:t>
      </w:r>
      <w:r w:rsidRPr="00100C18">
        <w:rPr>
          <w:rFonts w:ascii="Effra" w:hAnsi="Effra" w:cs="Effra"/>
        </w:rPr>
        <w:t>(c £15k pot for distribution).</w:t>
      </w:r>
    </w:p>
    <w:p w14:paraId="1A83F903" w14:textId="77777777" w:rsidR="0068114B" w:rsidRDefault="0068114B" w:rsidP="0068114B">
      <w:pPr>
        <w:pStyle w:val="NoSpacing"/>
        <w:rPr>
          <w:rFonts w:ascii="Effra" w:hAnsi="Effra" w:cs="Effra"/>
        </w:rPr>
      </w:pPr>
    </w:p>
    <w:p w14:paraId="53F49592" w14:textId="77777777" w:rsidR="0068114B" w:rsidRDefault="0068114B" w:rsidP="0068114B">
      <w:pPr>
        <w:pStyle w:val="NoSpacing"/>
        <w:rPr>
          <w:rFonts w:ascii="Effra" w:hAnsi="Effra" w:cs="Effra"/>
        </w:rPr>
      </w:pPr>
      <w:r>
        <w:rPr>
          <w:rFonts w:ascii="Effra" w:hAnsi="Effra" w:cs="Effra"/>
        </w:rPr>
        <w:t>Completed projects include: Accessible composting toilets at Tamarisk Farm, new accessible sit spot in Frampton, Woodland discovery trail at Thorner’s School, Quarry to Castle Trail, Burngate Stone Centre.</w:t>
      </w:r>
    </w:p>
    <w:p w14:paraId="691AE5B1" w14:textId="77777777" w:rsidR="0068114B" w:rsidRDefault="0068114B" w:rsidP="0068114B">
      <w:pPr>
        <w:pStyle w:val="NoSpacing"/>
        <w:rPr>
          <w:rFonts w:ascii="Effra" w:hAnsi="Effra" w:cs="Effra"/>
        </w:rPr>
      </w:pPr>
    </w:p>
    <w:p w14:paraId="72FA9022" w14:textId="77777777" w:rsidR="00433430" w:rsidRDefault="00433430" w:rsidP="0068114B">
      <w:pPr>
        <w:pStyle w:val="NoSpacing"/>
        <w:rPr>
          <w:rFonts w:ascii="Effra" w:hAnsi="Effra" w:cs="Effra"/>
        </w:rPr>
      </w:pPr>
    </w:p>
    <w:p w14:paraId="47EAA778" w14:textId="77777777" w:rsidR="0068114B" w:rsidRDefault="0068114B" w:rsidP="0068114B">
      <w:pPr>
        <w:pStyle w:val="NoSpacing"/>
        <w:rPr>
          <w:rFonts w:ascii="Effra" w:hAnsi="Effra" w:cs="Effra"/>
        </w:rPr>
      </w:pPr>
    </w:p>
    <w:tbl>
      <w:tblPr>
        <w:tblStyle w:val="TableGrid"/>
        <w:tblW w:w="0" w:type="auto"/>
        <w:tblLook w:val="04A0" w:firstRow="1" w:lastRow="0" w:firstColumn="1" w:lastColumn="0" w:noHBand="0" w:noVBand="1"/>
      </w:tblPr>
      <w:tblGrid>
        <w:gridCol w:w="4695"/>
        <w:gridCol w:w="216"/>
        <w:gridCol w:w="5145"/>
        <w:gridCol w:w="14"/>
      </w:tblGrid>
      <w:tr w:rsidR="0068114B" w14:paraId="26A78DBB" w14:textId="77777777" w:rsidTr="008E0B5D">
        <w:tc>
          <w:tcPr>
            <w:tcW w:w="4740" w:type="dxa"/>
            <w:gridSpan w:val="2"/>
          </w:tcPr>
          <w:p w14:paraId="10277D37" w14:textId="77777777" w:rsidR="0068114B" w:rsidRDefault="0068114B" w:rsidP="008E0B5D">
            <w:pPr>
              <w:pStyle w:val="NoSpacing"/>
              <w:rPr>
                <w:rFonts w:ascii="Effra" w:hAnsi="Effra" w:cs="Effra"/>
              </w:rPr>
            </w:pPr>
            <w:r>
              <w:rPr>
                <w:rFonts w:ascii="Effra" w:hAnsi="Effra" w:cs="Effra"/>
              </w:rPr>
              <w:t>Upton Country Park Nature Buddies</w:t>
            </w:r>
          </w:p>
        </w:tc>
        <w:tc>
          <w:tcPr>
            <w:tcW w:w="5340" w:type="dxa"/>
            <w:gridSpan w:val="2"/>
          </w:tcPr>
          <w:p w14:paraId="55FB598E" w14:textId="77777777" w:rsidR="0068114B" w:rsidRDefault="0068114B" w:rsidP="008E0B5D">
            <w:pPr>
              <w:pStyle w:val="NoSpacing"/>
              <w:rPr>
                <w:rFonts w:ascii="Effra" w:hAnsi="Effra" w:cs="Effra"/>
              </w:rPr>
            </w:pPr>
            <w:r>
              <w:rPr>
                <w:rFonts w:ascii="Effra" w:hAnsi="Effra" w:cs="Effra"/>
              </w:rPr>
              <w:t>Bere Marsh Farm Volunteers</w:t>
            </w:r>
          </w:p>
        </w:tc>
      </w:tr>
      <w:tr w:rsidR="0068114B" w14:paraId="258422CB" w14:textId="77777777" w:rsidTr="008E0B5D">
        <w:tc>
          <w:tcPr>
            <w:tcW w:w="4740" w:type="dxa"/>
            <w:gridSpan w:val="2"/>
          </w:tcPr>
          <w:p w14:paraId="04F4FD0E" w14:textId="77777777" w:rsidR="0068114B" w:rsidRDefault="0068114B" w:rsidP="008E0B5D">
            <w:pPr>
              <w:pStyle w:val="NoSpacing"/>
              <w:rPr>
                <w:rFonts w:ascii="Effra" w:hAnsi="Effra" w:cs="Effra"/>
              </w:rPr>
            </w:pPr>
            <w:r>
              <w:rPr>
                <w:rFonts w:ascii="Effra" w:hAnsi="Effra" w:cs="Effra"/>
                <w:noProof/>
              </w:rPr>
              <w:drawing>
                <wp:inline distT="0" distB="0" distL="0" distR="0" wp14:anchorId="356C16C9" wp14:editId="0EB2ED45">
                  <wp:extent cx="3019425" cy="2264569"/>
                  <wp:effectExtent l="0" t="0" r="0" b="2540"/>
                  <wp:docPr id="1209384173" name="Picture 3" descr="A person on a scooter on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84173" name="Picture 3" descr="A person on a scooter on a path"/>
                          <pic:cNvPicPr/>
                        </pic:nvPicPr>
                        <pic:blipFill>
                          <a:blip r:embed="rId54" cstate="email">
                            <a:extLst>
                              <a:ext uri="{28A0092B-C50C-407E-A947-70E740481C1C}">
                                <a14:useLocalDpi xmlns:a14="http://schemas.microsoft.com/office/drawing/2010/main"/>
                              </a:ext>
                            </a:extLst>
                          </a:blip>
                          <a:stretch>
                            <a:fillRect/>
                          </a:stretch>
                        </pic:blipFill>
                        <pic:spPr>
                          <a:xfrm>
                            <a:off x="0" y="0"/>
                            <a:ext cx="3046739" cy="2285054"/>
                          </a:xfrm>
                          <a:prstGeom prst="rect">
                            <a:avLst/>
                          </a:prstGeom>
                        </pic:spPr>
                      </pic:pic>
                    </a:graphicData>
                  </a:graphic>
                </wp:inline>
              </w:drawing>
            </w:r>
          </w:p>
        </w:tc>
        <w:tc>
          <w:tcPr>
            <w:tcW w:w="5340" w:type="dxa"/>
            <w:gridSpan w:val="2"/>
          </w:tcPr>
          <w:p w14:paraId="459CA574" w14:textId="77777777" w:rsidR="0068114B" w:rsidRDefault="0068114B" w:rsidP="008E0B5D">
            <w:pPr>
              <w:pStyle w:val="NoSpacing"/>
              <w:rPr>
                <w:rFonts w:ascii="Effra" w:hAnsi="Effra" w:cs="Effra"/>
              </w:rPr>
            </w:pPr>
            <w:r>
              <w:rPr>
                <w:rFonts w:ascii="Effra" w:hAnsi="Effra" w:cs="Effra"/>
                <w:noProof/>
              </w:rPr>
              <w:drawing>
                <wp:inline distT="0" distB="0" distL="0" distR="0" wp14:anchorId="01453827" wp14:editId="5787D99A">
                  <wp:extent cx="3419475" cy="2280668"/>
                  <wp:effectExtent l="0" t="0" r="0" b="5715"/>
                  <wp:docPr id="798387606" name="Picture 4" descr="A couple of people digging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87606" name="Picture 4" descr="A couple of people digging in a garden"/>
                          <pic:cNvPicPr/>
                        </pic:nvPicPr>
                        <pic:blipFill>
                          <a:blip r:embed="rId55" cstate="email">
                            <a:extLst>
                              <a:ext uri="{28A0092B-C50C-407E-A947-70E740481C1C}">
                                <a14:useLocalDpi xmlns:a14="http://schemas.microsoft.com/office/drawing/2010/main"/>
                              </a:ext>
                            </a:extLst>
                          </a:blip>
                          <a:stretch>
                            <a:fillRect/>
                          </a:stretch>
                        </pic:blipFill>
                        <pic:spPr>
                          <a:xfrm>
                            <a:off x="0" y="0"/>
                            <a:ext cx="3419475" cy="2280668"/>
                          </a:xfrm>
                          <a:prstGeom prst="rect">
                            <a:avLst/>
                          </a:prstGeom>
                        </pic:spPr>
                      </pic:pic>
                    </a:graphicData>
                  </a:graphic>
                </wp:inline>
              </w:drawing>
            </w:r>
          </w:p>
        </w:tc>
      </w:tr>
      <w:tr w:rsidR="0068114B" w14:paraId="6B3C98ED" w14:textId="77777777" w:rsidTr="008E0B5D">
        <w:trPr>
          <w:gridAfter w:val="1"/>
          <w:wAfter w:w="10" w:type="dxa"/>
        </w:trPr>
        <w:tc>
          <w:tcPr>
            <w:tcW w:w="4673" w:type="dxa"/>
          </w:tcPr>
          <w:p w14:paraId="59377C71" w14:textId="77777777" w:rsidR="0068114B" w:rsidRDefault="0068114B" w:rsidP="008E0B5D">
            <w:pPr>
              <w:pStyle w:val="NoSpacing"/>
              <w:rPr>
                <w:rFonts w:ascii="Effra" w:hAnsi="Effra" w:cs="Effra"/>
              </w:rPr>
            </w:pPr>
            <w:r>
              <w:rPr>
                <w:rFonts w:ascii="Effra" w:hAnsi="Effra" w:cs="Effra"/>
              </w:rPr>
              <w:lastRenderedPageBreak/>
              <w:t>Emily, Nature Buddy at Holes Bay, Poole</w:t>
            </w:r>
          </w:p>
        </w:tc>
        <w:tc>
          <w:tcPr>
            <w:tcW w:w="5397" w:type="dxa"/>
            <w:gridSpan w:val="2"/>
          </w:tcPr>
          <w:p w14:paraId="40ADEBD1" w14:textId="77777777" w:rsidR="0068114B" w:rsidRDefault="0068114B" w:rsidP="008E0B5D">
            <w:pPr>
              <w:pStyle w:val="NoSpacing"/>
              <w:rPr>
                <w:rFonts w:ascii="Effra" w:hAnsi="Effra" w:cs="Effra"/>
              </w:rPr>
            </w:pPr>
            <w:r>
              <w:rPr>
                <w:rFonts w:ascii="Effra" w:hAnsi="Effra" w:cs="Effra"/>
              </w:rPr>
              <w:t>Coast Path Connectors walk © Beth Carter</w:t>
            </w:r>
          </w:p>
        </w:tc>
      </w:tr>
      <w:tr w:rsidR="0068114B" w14:paraId="39AB279F" w14:textId="77777777" w:rsidTr="008E0B5D">
        <w:trPr>
          <w:gridAfter w:val="1"/>
          <w:wAfter w:w="10" w:type="dxa"/>
        </w:trPr>
        <w:tc>
          <w:tcPr>
            <w:tcW w:w="4673" w:type="dxa"/>
          </w:tcPr>
          <w:p w14:paraId="0EC39A70" w14:textId="77777777" w:rsidR="0068114B" w:rsidRDefault="0068114B" w:rsidP="008E0B5D">
            <w:pPr>
              <w:pStyle w:val="NoSpacing"/>
              <w:rPr>
                <w:rFonts w:ascii="Effra" w:hAnsi="Effra" w:cs="Effra"/>
              </w:rPr>
            </w:pPr>
            <w:r>
              <w:rPr>
                <w:rFonts w:ascii="Effra" w:hAnsi="Effra" w:cs="Effra"/>
                <w:noProof/>
              </w:rPr>
              <w:drawing>
                <wp:inline distT="0" distB="0" distL="0" distR="0" wp14:anchorId="11B3D3F2" wp14:editId="3AD6B88A">
                  <wp:extent cx="2819400" cy="2114550"/>
                  <wp:effectExtent l="0" t="0" r="0" b="0"/>
                  <wp:docPr id="1565061806" name="Picture 6" descr="A person standing in a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61806" name="Picture 6" descr="A person standing in a shed"/>
                          <pic:cNvPicPr/>
                        </pic:nvPicPr>
                        <pic:blipFill>
                          <a:blip r:embed="rId56" cstate="email">
                            <a:extLst>
                              <a:ext uri="{28A0092B-C50C-407E-A947-70E740481C1C}">
                                <a14:useLocalDpi xmlns:a14="http://schemas.microsoft.com/office/drawing/2010/main"/>
                              </a:ext>
                            </a:extLst>
                          </a:blip>
                          <a:stretch>
                            <a:fillRect/>
                          </a:stretch>
                        </pic:blipFill>
                        <pic:spPr>
                          <a:xfrm>
                            <a:off x="0" y="0"/>
                            <a:ext cx="2821009" cy="2115757"/>
                          </a:xfrm>
                          <a:prstGeom prst="rect">
                            <a:avLst/>
                          </a:prstGeom>
                        </pic:spPr>
                      </pic:pic>
                    </a:graphicData>
                  </a:graphic>
                </wp:inline>
              </w:drawing>
            </w:r>
          </w:p>
        </w:tc>
        <w:tc>
          <w:tcPr>
            <w:tcW w:w="5397" w:type="dxa"/>
            <w:gridSpan w:val="2"/>
          </w:tcPr>
          <w:p w14:paraId="0108622E" w14:textId="77777777" w:rsidR="0068114B" w:rsidRDefault="0068114B" w:rsidP="008E0B5D">
            <w:pPr>
              <w:pStyle w:val="NoSpacing"/>
              <w:rPr>
                <w:rFonts w:ascii="Effra" w:hAnsi="Effra" w:cs="Effra"/>
              </w:rPr>
            </w:pPr>
            <w:r>
              <w:rPr>
                <w:rFonts w:ascii="Effra" w:hAnsi="Effra" w:cs="Effra"/>
                <w:noProof/>
              </w:rPr>
              <w:drawing>
                <wp:inline distT="0" distB="0" distL="0" distR="0" wp14:anchorId="5A7266DD" wp14:editId="71E1193A">
                  <wp:extent cx="3146528" cy="2095500"/>
                  <wp:effectExtent l="0" t="0" r="0" b="0"/>
                  <wp:docPr id="1385734292" name="Picture 7" descr="A group of people standing on a grass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34292" name="Picture 7" descr="A group of people standing on a grassy hill"/>
                          <pic:cNvPicPr/>
                        </pic:nvPicPr>
                        <pic:blipFill>
                          <a:blip r:embed="rId57" cstate="email">
                            <a:extLst>
                              <a:ext uri="{28A0092B-C50C-407E-A947-70E740481C1C}">
                                <a14:useLocalDpi xmlns:a14="http://schemas.microsoft.com/office/drawing/2010/main"/>
                              </a:ext>
                            </a:extLst>
                          </a:blip>
                          <a:stretch>
                            <a:fillRect/>
                          </a:stretch>
                        </pic:blipFill>
                        <pic:spPr>
                          <a:xfrm>
                            <a:off x="0" y="0"/>
                            <a:ext cx="3167028" cy="2109152"/>
                          </a:xfrm>
                          <a:prstGeom prst="rect">
                            <a:avLst/>
                          </a:prstGeom>
                        </pic:spPr>
                      </pic:pic>
                    </a:graphicData>
                  </a:graphic>
                </wp:inline>
              </w:drawing>
            </w:r>
          </w:p>
        </w:tc>
      </w:tr>
    </w:tbl>
    <w:p w14:paraId="761BDF58" w14:textId="77777777" w:rsidR="0068114B" w:rsidRPr="00100C18" w:rsidRDefault="0068114B" w:rsidP="0068114B">
      <w:pPr>
        <w:pStyle w:val="NoSpacing"/>
        <w:rPr>
          <w:rFonts w:ascii="Effra" w:hAnsi="Effra" w:cs="Effra"/>
        </w:rPr>
      </w:pPr>
    </w:p>
    <w:p w14:paraId="26541D72" w14:textId="77777777" w:rsidR="0068114B" w:rsidRDefault="0068114B" w:rsidP="0068114B">
      <w:pPr>
        <w:rPr>
          <w:rFonts w:ascii="Effra" w:eastAsia="Effra" w:hAnsi="Effra" w:cs="Effra"/>
        </w:rPr>
      </w:pPr>
    </w:p>
    <w:p w14:paraId="03FA563D" w14:textId="77777777" w:rsidR="0068114B" w:rsidRDefault="0068114B" w:rsidP="0068114B">
      <w:pPr>
        <w:rPr>
          <w:rFonts w:ascii="Effra" w:eastAsia="Effra" w:hAnsi="Effra" w:cs="Effra"/>
        </w:rPr>
      </w:pPr>
      <w:r w:rsidRPr="00471F59">
        <w:rPr>
          <w:rFonts w:ascii="Effra" w:eastAsia="Effra" w:hAnsi="Effra" w:cs="Effra"/>
        </w:rPr>
        <w:t xml:space="preserve">Over the next year we will continue to work towards building the network with promoting Nature Buddies to organisations/groups across the health, nature and heritage sectors to join the Nature Buddies Network. </w:t>
      </w:r>
    </w:p>
    <w:p w14:paraId="35CB2200" w14:textId="77777777" w:rsidR="0068114B" w:rsidRDefault="0068114B" w:rsidP="0068114B">
      <w:r>
        <w:rPr>
          <w:rFonts w:ascii="Effra" w:eastAsia="Effra" w:hAnsi="Effra" w:cs="Effra"/>
        </w:rPr>
        <w:t>Our current focus is working to generate referrals and extend our reach into BCP.</w:t>
      </w:r>
      <w:r w:rsidRPr="00471F59">
        <w:rPr>
          <w:rFonts w:ascii="Effra" w:eastAsia="Effra" w:hAnsi="Effra" w:cs="Effra"/>
        </w:rPr>
        <w:t xml:space="preserve"> </w:t>
      </w:r>
    </w:p>
    <w:p w14:paraId="4CE42A8C"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 xml:space="preserve">VISITOR MANAGEMENT </w:t>
      </w:r>
    </w:p>
    <w:p w14:paraId="684120D0" w14:textId="77777777" w:rsidR="0068114B" w:rsidRPr="00DD3102" w:rsidRDefault="0068114B" w:rsidP="0068114B">
      <w:pPr>
        <w:rPr>
          <w:rFonts w:ascii="Effra" w:hAnsi="Effra" w:cs="Effra"/>
        </w:rPr>
      </w:pPr>
      <w:r w:rsidRPr="5445E4CB">
        <w:rPr>
          <w:rFonts w:ascii="Effra" w:hAnsi="Effra" w:cs="Effra"/>
        </w:rPr>
        <w:t xml:space="preserve">Dorset’s outstanding landscape is the main reason most people visit the area. The landscape underpins the tourism economy and plays a huge role in supporting local services. Visitor management is a loose term which encompasses many different projects. In essence, it is about managing the impact of visitors so that Dorset National Landscape retains its natural beauty and special qualities, while helping people to enjoy, understand and engage with the place. </w:t>
      </w:r>
      <w:r w:rsidRPr="00DD3102">
        <w:rPr>
          <w:rFonts w:ascii="Effra" w:hAnsi="Effra" w:cs="Effra"/>
        </w:rPr>
        <w:t>Since 2023, a focus has been on making the landscape more accessible to all. Working with partners, Dorset National Landscape has delivered a series of improvements that open up new opportunities for inclusive access. Through the Visitor, Tourism &amp; Access Manager, the visitor management programme also extends across the Jurassic Coast, including East Devon, ensuring consistent and thoughtful visitor management across this iconic stretch.</w:t>
      </w:r>
    </w:p>
    <w:p w14:paraId="54605DA8" w14:textId="77777777" w:rsidR="0068114B" w:rsidRPr="00DD3102" w:rsidRDefault="0068114B" w:rsidP="0068114B">
      <w:pPr>
        <w:rPr>
          <w:rFonts w:ascii="Effra" w:hAnsi="Effra" w:cs="Effra"/>
        </w:rPr>
      </w:pPr>
      <w:r w:rsidRPr="00DD3102">
        <w:rPr>
          <w:rFonts w:ascii="Effra" w:hAnsi="Effra" w:cs="Effra"/>
        </w:rPr>
        <w:t>Work for this period has mostly focused on:</w:t>
      </w:r>
    </w:p>
    <w:p w14:paraId="0FF5D079" w14:textId="77777777" w:rsidR="0068114B" w:rsidRDefault="0068114B" w:rsidP="002D7483">
      <w:pPr>
        <w:pStyle w:val="ListParagraph"/>
        <w:numPr>
          <w:ilvl w:val="0"/>
          <w:numId w:val="14"/>
        </w:numPr>
        <w:rPr>
          <w:rFonts w:ascii="Effra" w:hAnsi="Effra" w:cs="Effra"/>
        </w:rPr>
      </w:pPr>
      <w:r w:rsidRPr="5445E4CB">
        <w:rPr>
          <w:rFonts w:ascii="Effra" w:hAnsi="Effra" w:cs="Effra"/>
        </w:rPr>
        <w:t>Improving Access for All in the landscape</w:t>
      </w:r>
    </w:p>
    <w:p w14:paraId="644B6EA6" w14:textId="77777777" w:rsidR="0068114B" w:rsidRPr="00586528" w:rsidRDefault="0068114B" w:rsidP="002D7483">
      <w:pPr>
        <w:pStyle w:val="ListParagraph"/>
        <w:numPr>
          <w:ilvl w:val="0"/>
          <w:numId w:val="14"/>
        </w:numPr>
        <w:rPr>
          <w:rFonts w:ascii="Effra" w:hAnsi="Effra" w:cs="Effra"/>
        </w:rPr>
      </w:pPr>
      <w:r w:rsidRPr="00586528">
        <w:rPr>
          <w:rFonts w:ascii="Effra" w:hAnsi="Effra" w:cs="Effra"/>
        </w:rPr>
        <w:t xml:space="preserve">Reducing, rationalising and improving interpretation </w:t>
      </w:r>
    </w:p>
    <w:p w14:paraId="3CE0B517" w14:textId="77777777" w:rsidR="0068114B" w:rsidRPr="00586528" w:rsidRDefault="0068114B" w:rsidP="002D7483">
      <w:pPr>
        <w:pStyle w:val="ListParagraph"/>
        <w:numPr>
          <w:ilvl w:val="0"/>
          <w:numId w:val="14"/>
        </w:numPr>
        <w:rPr>
          <w:rFonts w:ascii="Effra" w:hAnsi="Effra" w:cs="Effra"/>
        </w:rPr>
      </w:pPr>
      <w:r w:rsidRPr="6B180929">
        <w:rPr>
          <w:rFonts w:ascii="Effra" w:hAnsi="Effra" w:cs="Effra"/>
        </w:rPr>
        <w:t>Replacing/ improving coastal safety signage</w:t>
      </w:r>
    </w:p>
    <w:p w14:paraId="170C77B6" w14:textId="77777777" w:rsidR="0068114B" w:rsidRDefault="0068114B" w:rsidP="0068114B">
      <w:pPr>
        <w:jc w:val="center"/>
        <w:rPr>
          <w:rFonts w:ascii="Effra" w:hAnsi="Effra" w:cs="Effra"/>
        </w:rPr>
      </w:pPr>
      <w:r>
        <w:t xml:space="preserve">  </w:t>
      </w:r>
    </w:p>
    <w:p w14:paraId="545941B4" w14:textId="77777777" w:rsidR="0068114B" w:rsidRPr="00586528" w:rsidRDefault="0068114B" w:rsidP="0068114B">
      <w:pPr>
        <w:rPr>
          <w:rFonts w:ascii="Effra" w:hAnsi="Effra" w:cs="Effra"/>
          <w:i/>
          <w:iCs/>
        </w:rPr>
      </w:pPr>
      <w:r w:rsidRPr="00586528">
        <w:rPr>
          <w:rFonts w:ascii="Effra" w:hAnsi="Effra" w:cs="Effra"/>
          <w:b/>
          <w:bCs/>
        </w:rPr>
        <w:t xml:space="preserve">Highlights: </w:t>
      </w:r>
    </w:p>
    <w:p w14:paraId="033D7316" w14:textId="77777777" w:rsidR="0068114B" w:rsidRPr="00DD3102" w:rsidRDefault="0068114B" w:rsidP="0068114B">
      <w:pPr>
        <w:pStyle w:val="NoSpacing"/>
        <w:rPr>
          <w:rFonts w:ascii="Effra" w:hAnsi="Effra" w:cs="Effra"/>
          <w:b/>
          <w:bCs/>
        </w:rPr>
      </w:pPr>
      <w:r w:rsidRPr="00DD3102">
        <w:rPr>
          <w:rFonts w:ascii="Effra" w:hAnsi="Effra" w:cs="Effra"/>
          <w:b/>
          <w:bCs/>
        </w:rPr>
        <w:t>Access for All Initiatives: some completed; others in progress, to be completed by April 2026:</w:t>
      </w:r>
    </w:p>
    <w:p w14:paraId="6774D60D" w14:textId="77777777" w:rsidR="0068114B" w:rsidRDefault="0068114B" w:rsidP="002D7483">
      <w:pPr>
        <w:pStyle w:val="ListParagraph"/>
        <w:numPr>
          <w:ilvl w:val="0"/>
          <w:numId w:val="14"/>
        </w:numPr>
        <w:rPr>
          <w:rFonts w:ascii="Effra" w:hAnsi="Effra" w:cs="Effra"/>
        </w:rPr>
      </w:pPr>
      <w:r w:rsidRPr="00DD3102">
        <w:rPr>
          <w:rFonts w:ascii="Effra" w:hAnsi="Effra" w:cs="Effra"/>
        </w:rPr>
        <w:t>Brownsea Island</w:t>
      </w:r>
    </w:p>
    <w:p w14:paraId="0844A05F"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A multi-terrain tramper has been purchased and delivered, enabling access across the island.</w:t>
      </w:r>
    </w:p>
    <w:p w14:paraId="4BC9195A"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A new accessible ramp to be installed at “The Villa,” now a Visitor and Education Centre managed by Dorset Wildlife Trust.</w:t>
      </w:r>
    </w:p>
    <w:p w14:paraId="7CDE7E6A"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Highlands End</w:t>
      </w:r>
    </w:p>
    <w:p w14:paraId="7EA497D9"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Track to be resurfaced to accommodate trampers, in partnership with West Dorset Leisure Holidays.</w:t>
      </w:r>
    </w:p>
    <w:p w14:paraId="0B625D0A"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Portesham to Abbotsbury Route</w:t>
      </w:r>
    </w:p>
    <w:p w14:paraId="57981030"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Accessibility improvements and resurfacing led by Dorset Council Greenspace team.</w:t>
      </w:r>
    </w:p>
    <w:p w14:paraId="7FB1ED2E"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Wareham Two Rivers Walk</w:t>
      </w:r>
    </w:p>
    <w:p w14:paraId="67E5058E"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Recycled plastic walkway installed to replace a previously flooded and muddy section, improving year-round access for all, including wheelchair turning spaces.</w:t>
      </w:r>
    </w:p>
    <w:p w14:paraId="5812FE90"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Knoll Beach</w:t>
      </w:r>
    </w:p>
    <w:p w14:paraId="6BBCBC51"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New sea access to be created for people with disabilities and mobility limitations, in collaboration with the National Trust and an independent blue space access advocate.</w:t>
      </w:r>
    </w:p>
    <w:p w14:paraId="42915FBE" w14:textId="77777777" w:rsidR="0068114B" w:rsidRDefault="0068114B" w:rsidP="0068114B">
      <w:pPr>
        <w:pStyle w:val="NoSpacing"/>
        <w:rPr>
          <w:rFonts w:ascii="Effra" w:hAnsi="Effra" w:cs="Effra"/>
          <w:b/>
          <w:bCs/>
        </w:rPr>
      </w:pPr>
    </w:p>
    <w:p w14:paraId="5E12E0A7" w14:textId="77777777" w:rsidR="0068114B" w:rsidRPr="00FB21FE" w:rsidRDefault="0068114B" w:rsidP="0068114B">
      <w:pPr>
        <w:pStyle w:val="NoSpacing"/>
        <w:rPr>
          <w:rFonts w:ascii="Effra" w:hAnsi="Effra" w:cs="Effra"/>
          <w:b/>
          <w:bCs/>
        </w:rPr>
      </w:pPr>
      <w:r w:rsidRPr="00FB21FE">
        <w:rPr>
          <w:rFonts w:ascii="Effra" w:hAnsi="Effra" w:cs="Effra"/>
          <w:b/>
          <w:bCs/>
        </w:rPr>
        <w:lastRenderedPageBreak/>
        <w:t xml:space="preserve"> Additional Visitor Management Projects:</w:t>
      </w:r>
    </w:p>
    <w:p w14:paraId="15413E56"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Lyme Regis Coastal Safety Signage</w:t>
      </w:r>
    </w:p>
    <w:p w14:paraId="030130A7"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 xml:space="preserve">Six new signs installed along a popular multi-user walkway (East Cliff Sea Defence Project), using existing posts to reduce costs and waste. </w:t>
      </w:r>
    </w:p>
    <w:p w14:paraId="5FB42E1D"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Charmouth Playing Field</w:t>
      </w:r>
    </w:p>
    <w:p w14:paraId="1E59F844"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 xml:space="preserve">A new landscape and wildlife interpretation panel installed to enhance visitor welcome and awareness of local natural features. </w:t>
      </w:r>
    </w:p>
    <w:p w14:paraId="7C95F821" w14:textId="77777777" w:rsidR="0068114B" w:rsidRPr="00FB21FE" w:rsidRDefault="0068114B" w:rsidP="002D7483">
      <w:pPr>
        <w:pStyle w:val="ListParagraph"/>
        <w:numPr>
          <w:ilvl w:val="0"/>
          <w:numId w:val="14"/>
        </w:numPr>
        <w:rPr>
          <w:rFonts w:ascii="Effra" w:hAnsi="Effra" w:cs="Effra"/>
        </w:rPr>
      </w:pPr>
      <w:r w:rsidRPr="00FB21FE">
        <w:rPr>
          <w:rFonts w:ascii="Effra" w:hAnsi="Effra" w:cs="Effra"/>
        </w:rPr>
        <w:t>South Dorset Ridgeway Signage (Planned)</w:t>
      </w:r>
    </w:p>
    <w:p w14:paraId="205D095E" w14:textId="77777777" w:rsidR="0068114B" w:rsidRPr="00FB21FE" w:rsidRDefault="0068114B" w:rsidP="002D7483">
      <w:pPr>
        <w:pStyle w:val="ListParagraph"/>
        <w:numPr>
          <w:ilvl w:val="1"/>
          <w:numId w:val="14"/>
        </w:numPr>
        <w:rPr>
          <w:rFonts w:ascii="Effra" w:hAnsi="Effra" w:cs="Effra"/>
        </w:rPr>
      </w:pPr>
      <w:r w:rsidRPr="00FB21FE">
        <w:rPr>
          <w:rFonts w:ascii="Effra" w:hAnsi="Effra" w:cs="Effra"/>
        </w:rPr>
        <w:t>Subject to funding, outdated signage will be replaced at key sites including the “Pit of Doom” and Blackdown near Hardy’s Monument.</w:t>
      </w:r>
    </w:p>
    <w:p w14:paraId="2C3D2CE6" w14:textId="77777777" w:rsidR="0068114B" w:rsidRDefault="0068114B" w:rsidP="0068114B">
      <w:pPr>
        <w:pStyle w:val="NoSpacing"/>
        <w:rPr>
          <w:rFonts w:ascii="Effra" w:hAnsi="Effra" w:cs="Effra"/>
          <w:b/>
          <w:bCs/>
        </w:rPr>
      </w:pPr>
    </w:p>
    <w:p w14:paraId="41F02D8D" w14:textId="77777777" w:rsidR="0068114B" w:rsidRPr="00FB21FE" w:rsidRDefault="0068114B" w:rsidP="0068114B">
      <w:pPr>
        <w:pStyle w:val="NoSpacing"/>
        <w:rPr>
          <w:rFonts w:ascii="Effra" w:hAnsi="Effra" w:cs="Effra"/>
          <w:b/>
          <w:bCs/>
        </w:rPr>
      </w:pPr>
      <w:r w:rsidRPr="00FB21FE">
        <w:rPr>
          <w:rFonts w:ascii="Effra" w:hAnsi="Effra" w:cs="Effra"/>
          <w:b/>
          <w:bCs/>
        </w:rPr>
        <w:t>Strategic Engagement:</w:t>
      </w:r>
    </w:p>
    <w:p w14:paraId="36104454" w14:textId="77777777" w:rsidR="0068114B" w:rsidRPr="00FB21FE" w:rsidRDefault="0068114B" w:rsidP="0068114B">
      <w:pPr>
        <w:rPr>
          <w:rFonts w:ascii="Effra" w:eastAsia="Calibri" w:hAnsi="Effra" w:cs="Effra"/>
        </w:rPr>
      </w:pPr>
      <w:r w:rsidRPr="00FB21FE">
        <w:rPr>
          <w:rFonts w:ascii="Effra" w:eastAsia="Calibri" w:hAnsi="Effra" w:cs="Effra"/>
        </w:rPr>
        <w:t xml:space="preserve">Sally now represents tourism, visitor management and access interests on the newly formed Jurassic Coast Steering Group, helping shape collaborative decisions to protect and enhance the World Heritage Site and guide its new Management Plan. </w:t>
      </w:r>
    </w:p>
    <w:p w14:paraId="291A16A5" w14:textId="77777777" w:rsidR="0068114B" w:rsidRPr="00586528" w:rsidRDefault="0068114B" w:rsidP="0068114B">
      <w:pPr>
        <w:rPr>
          <w:rFonts w:ascii="Effra" w:eastAsia="Calibri" w:hAnsi="Effra" w:cs="Effra"/>
        </w:rPr>
      </w:pPr>
    </w:p>
    <w:p w14:paraId="68E38065" w14:textId="77777777" w:rsidR="0068114B" w:rsidRPr="00586528" w:rsidRDefault="0068114B" w:rsidP="0068114B">
      <w:pPr>
        <w:rPr>
          <w:rFonts w:ascii="Effra" w:eastAsia="Calibri" w:hAnsi="Effra" w:cs="Effra"/>
        </w:rPr>
      </w:pPr>
      <w:r w:rsidRPr="00586528">
        <w:rPr>
          <w:rFonts w:ascii="Effra" w:eastAsia="Calibri" w:hAnsi="Effra" w:cs="Effra"/>
        </w:rPr>
        <w:t>Full details in Appendix</w:t>
      </w:r>
    </w:p>
    <w:tbl>
      <w:tblPr>
        <w:tblStyle w:val="TableGrid"/>
        <w:tblW w:w="0" w:type="auto"/>
        <w:tblLook w:val="04A0" w:firstRow="1" w:lastRow="0" w:firstColumn="1" w:lastColumn="0" w:noHBand="0" w:noVBand="1"/>
      </w:tblPr>
      <w:tblGrid>
        <w:gridCol w:w="4752"/>
        <w:gridCol w:w="5318"/>
      </w:tblGrid>
      <w:tr w:rsidR="0068114B" w14:paraId="3732A58A" w14:textId="77777777" w:rsidTr="008E0B5D">
        <w:tc>
          <w:tcPr>
            <w:tcW w:w="5040" w:type="dxa"/>
          </w:tcPr>
          <w:p w14:paraId="7AC19554" w14:textId="77777777" w:rsidR="0068114B" w:rsidRDefault="0068114B" w:rsidP="008E0B5D">
            <w:pPr>
              <w:jc w:val="center"/>
              <w:rPr>
                <w:rFonts w:ascii="Effra" w:eastAsia="Calibri" w:hAnsi="Effra" w:cs="Effra"/>
              </w:rPr>
            </w:pPr>
            <w:r>
              <w:rPr>
                <w:rFonts w:ascii="Effra" w:eastAsia="Calibri" w:hAnsi="Effra" w:cs="Effra"/>
                <w:noProof/>
              </w:rPr>
              <w:drawing>
                <wp:inline distT="0" distB="0" distL="0" distR="0" wp14:anchorId="6391CA51" wp14:editId="6B0B7631">
                  <wp:extent cx="3049270" cy="2133600"/>
                  <wp:effectExtent l="0" t="0" r="0" b="0"/>
                  <wp:docPr id="766793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a:fillRect/>
                          </a:stretch>
                        </pic:blipFill>
                        <pic:spPr bwMode="auto">
                          <a:xfrm>
                            <a:off x="0" y="0"/>
                            <a:ext cx="3056328" cy="2138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0" w:type="dxa"/>
          </w:tcPr>
          <w:p w14:paraId="6F8AB445" w14:textId="77777777" w:rsidR="0068114B" w:rsidRDefault="0068114B" w:rsidP="008E0B5D">
            <w:pPr>
              <w:jc w:val="right"/>
              <w:rPr>
                <w:rFonts w:ascii="Effra" w:eastAsia="Calibri" w:hAnsi="Effra" w:cs="Effra"/>
              </w:rPr>
            </w:pPr>
            <w:r>
              <w:rPr>
                <w:rFonts w:ascii="Effra" w:eastAsia="Calibri" w:hAnsi="Effra" w:cs="Effra"/>
                <w:noProof/>
              </w:rPr>
              <w:drawing>
                <wp:inline distT="0" distB="0" distL="0" distR="0" wp14:anchorId="31C21DCD" wp14:editId="7EFE1FCE">
                  <wp:extent cx="3430830" cy="2114550"/>
                  <wp:effectExtent l="0" t="0" r="0" b="0"/>
                  <wp:docPr id="1870652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l="6498"/>
                          <a:stretch>
                            <a:fillRect/>
                          </a:stretch>
                        </pic:blipFill>
                        <pic:spPr bwMode="auto">
                          <a:xfrm>
                            <a:off x="0" y="0"/>
                            <a:ext cx="3433759" cy="21163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057D52" w14:textId="77777777" w:rsidR="0068114B" w:rsidRDefault="0068114B" w:rsidP="0068114B">
      <w:pPr>
        <w:rPr>
          <w:rFonts w:ascii="Effra" w:eastAsia="Calibri" w:hAnsi="Effra" w:cs="Effra"/>
        </w:rPr>
      </w:pPr>
    </w:p>
    <w:p w14:paraId="46A572A1" w14:textId="77777777" w:rsidR="0068114B" w:rsidRPr="00FB21FE" w:rsidRDefault="0068114B" w:rsidP="0068114B">
      <w:pPr>
        <w:pStyle w:val="NoSpacing"/>
        <w:jc w:val="center"/>
        <w:rPr>
          <w:rFonts w:ascii="Effra" w:hAnsi="Effra" w:cs="Effra"/>
          <w:i/>
          <w:iCs/>
          <w:lang w:val="en-US"/>
        </w:rPr>
      </w:pPr>
      <w:r w:rsidRPr="00FB21FE">
        <w:rPr>
          <w:rFonts w:ascii="Effra" w:hAnsi="Effra" w:cs="Effra"/>
          <w:i/>
          <w:iCs/>
        </w:rPr>
        <w:t>“T</w:t>
      </w:r>
      <w:r w:rsidRPr="00FB21FE">
        <w:rPr>
          <w:rFonts w:ascii="Effra" w:hAnsi="Effra" w:cs="Effra"/>
          <w:i/>
          <w:iCs/>
          <w:lang w:val="en-US"/>
        </w:rPr>
        <w:t>he interpretation panel came yesterday, just in time to be on</w:t>
      </w:r>
    </w:p>
    <w:p w14:paraId="542B5B09" w14:textId="77777777" w:rsidR="0068114B" w:rsidRPr="00FB21FE" w:rsidRDefault="0068114B" w:rsidP="0068114B">
      <w:pPr>
        <w:pStyle w:val="NoSpacing"/>
        <w:jc w:val="center"/>
        <w:rPr>
          <w:rFonts w:ascii="Effra" w:hAnsi="Effra" w:cs="Effra"/>
          <w:i/>
          <w:iCs/>
          <w:lang w:val="en-US"/>
        </w:rPr>
      </w:pPr>
      <w:r w:rsidRPr="00FB21FE">
        <w:rPr>
          <w:rFonts w:ascii="Effra" w:hAnsi="Effra" w:cs="Effra"/>
          <w:i/>
          <w:iCs/>
          <w:lang w:val="en-US"/>
        </w:rPr>
        <w:t>display for our Full Council meeting last night!  It is absolutely beautiful and the whole</w:t>
      </w:r>
    </w:p>
    <w:p w14:paraId="1E504C3A" w14:textId="77777777" w:rsidR="0068114B" w:rsidRPr="00FB21FE" w:rsidRDefault="0068114B" w:rsidP="0068114B">
      <w:pPr>
        <w:pStyle w:val="NoSpacing"/>
        <w:jc w:val="center"/>
        <w:rPr>
          <w:rFonts w:ascii="Effra" w:hAnsi="Effra" w:cs="Effra"/>
        </w:rPr>
      </w:pPr>
      <w:r w:rsidRPr="00FB21FE">
        <w:rPr>
          <w:rFonts w:ascii="Effra" w:hAnsi="Effra" w:cs="Effra"/>
          <w:i/>
          <w:iCs/>
          <w:lang w:val="en-US"/>
        </w:rPr>
        <w:t>Council are thrilled with it.  Thank you so much for your expertise</w:t>
      </w:r>
      <w:r w:rsidRPr="00FB21FE">
        <w:rPr>
          <w:rFonts w:ascii="Effra" w:hAnsi="Effra" w:cs="Effra"/>
          <w:i/>
          <w:iCs/>
        </w:rPr>
        <w:t>.”</w:t>
      </w:r>
    </w:p>
    <w:p w14:paraId="09890C63" w14:textId="77777777" w:rsidR="0068114B" w:rsidRPr="00FB21FE" w:rsidRDefault="0068114B" w:rsidP="0068114B">
      <w:pPr>
        <w:jc w:val="center"/>
        <w:rPr>
          <w:rFonts w:ascii="Effra" w:eastAsia="Calibri" w:hAnsi="Effra" w:cs="Effra"/>
        </w:rPr>
      </w:pPr>
      <w:r w:rsidRPr="00FB21FE">
        <w:rPr>
          <w:rFonts w:ascii="Effra" w:eastAsia="Calibri" w:hAnsi="Effra" w:cs="Effra"/>
        </w:rPr>
        <w:t>Lisa, Charmouth Parish Council</w:t>
      </w:r>
    </w:p>
    <w:p w14:paraId="69ACF818" w14:textId="77777777" w:rsidR="0068114B" w:rsidRPr="00586528" w:rsidRDefault="0068114B" w:rsidP="0068114B">
      <w:pPr>
        <w:rPr>
          <w:rFonts w:ascii="Effra" w:hAnsi="Effra" w:cs="Effra"/>
        </w:rPr>
      </w:pPr>
    </w:p>
    <w:p w14:paraId="2BB6B186" w14:textId="77777777" w:rsidR="0068114B"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3F363849">
        <w:rPr>
          <w:rFonts w:ascii="Effra" w:hAnsi="Effra" w:cs="Effra"/>
          <w:color w:val="auto"/>
          <w:sz w:val="24"/>
          <w:szCs w:val="24"/>
        </w:rPr>
        <w:t>FLAVOURS: A taste of Dorset’s outstanding landscape</w:t>
      </w:r>
    </w:p>
    <w:p w14:paraId="1AC51E60" w14:textId="77777777" w:rsidR="0068114B" w:rsidRPr="005B4FFD" w:rsidRDefault="0068114B" w:rsidP="0068114B">
      <w:pPr>
        <w:spacing w:line="259" w:lineRule="auto"/>
        <w:rPr>
          <w:rFonts w:ascii="Effra" w:eastAsia="Effra" w:hAnsi="Effra" w:cs="Effra"/>
          <w:color w:val="000000" w:themeColor="text1"/>
        </w:rPr>
      </w:pPr>
      <w:r w:rsidRPr="2C3BEF4A">
        <w:rPr>
          <w:rFonts w:ascii="Effra" w:hAnsi="Effra" w:cs="Effra"/>
        </w:rPr>
        <w:t>The FLAVOURS programme is led by the Dorset National Landscape, in partnership with Dorset Race Equality Council, Activate Performing Arts, Dorset Food and Drink and with support from BPC Indian Community</w:t>
      </w:r>
      <w:r>
        <w:rPr>
          <w:rFonts w:ascii="Effra" w:hAnsi="Effra" w:cs="Effra"/>
        </w:rPr>
        <w:t>, Dorset Ukraine Community</w:t>
      </w:r>
      <w:r w:rsidRPr="2C3BEF4A">
        <w:rPr>
          <w:rFonts w:ascii="Effra" w:hAnsi="Effra" w:cs="Effra"/>
        </w:rPr>
        <w:t xml:space="preserve"> and the National Lottery Heritage Fund. The programme </w:t>
      </w:r>
      <w:r>
        <w:rPr>
          <w:rFonts w:ascii="Effra" w:hAnsi="Effra" w:cs="Effra"/>
        </w:rPr>
        <w:t>has</w:t>
      </w:r>
      <w:r w:rsidRPr="2C3BEF4A">
        <w:rPr>
          <w:rFonts w:ascii="Effra" w:hAnsi="Effra" w:cs="Effra"/>
        </w:rPr>
        <w:t xml:space="preserve"> building relationships between Dorset’s ethnically diverse communities and the landscape. </w:t>
      </w:r>
    </w:p>
    <w:p w14:paraId="172B014C" w14:textId="77777777" w:rsidR="0068114B" w:rsidRPr="005B4FFD" w:rsidRDefault="0068114B" w:rsidP="0068114B">
      <w:pPr>
        <w:spacing w:line="259" w:lineRule="auto"/>
        <w:rPr>
          <w:rFonts w:ascii="Effra" w:hAnsi="Effra" w:cs="Effra"/>
        </w:rPr>
      </w:pPr>
    </w:p>
    <w:p w14:paraId="67DD91D4" w14:textId="77777777" w:rsidR="0068114B" w:rsidRDefault="0068114B" w:rsidP="0068114B">
      <w:pPr>
        <w:spacing w:line="259" w:lineRule="auto"/>
        <w:rPr>
          <w:rFonts w:ascii="Effra" w:eastAsia="Effra" w:hAnsi="Effra" w:cs="Effra"/>
          <w:color w:val="000000" w:themeColor="text1"/>
        </w:rPr>
      </w:pPr>
      <w:r>
        <w:rPr>
          <w:rFonts w:ascii="Effra" w:hAnsi="Effra" w:cs="Effra"/>
        </w:rPr>
        <w:t>Last year t</w:t>
      </w:r>
      <w:r w:rsidRPr="2C3BEF4A">
        <w:rPr>
          <w:rFonts w:ascii="Effra" w:hAnsi="Effra" w:cs="Effra"/>
        </w:rPr>
        <w:t xml:space="preserve">he project over-delivered on targets and also underspent on budget, which has enabled an extension of activity ending in </w:t>
      </w:r>
      <w:r>
        <w:rPr>
          <w:rFonts w:ascii="Effra" w:hAnsi="Effra" w:cs="Effra"/>
        </w:rPr>
        <w:t>December</w:t>
      </w:r>
      <w:r w:rsidRPr="2C3BEF4A">
        <w:rPr>
          <w:rFonts w:ascii="Effra" w:hAnsi="Effra" w:cs="Effra"/>
        </w:rPr>
        <w:t xml:space="preserve"> 2025. </w:t>
      </w:r>
      <w:r>
        <w:rPr>
          <w:rFonts w:ascii="Effra" w:hAnsi="Effra" w:cs="Effra"/>
        </w:rPr>
        <w:t>This summer we have continued</w:t>
      </w:r>
      <w:r w:rsidRPr="2C3BEF4A">
        <w:rPr>
          <w:rFonts w:ascii="Effra" w:hAnsi="Effra" w:cs="Effra"/>
        </w:rPr>
        <w:t xml:space="preserve"> </w:t>
      </w:r>
      <w:r>
        <w:rPr>
          <w:rFonts w:ascii="Effra" w:hAnsi="Effra" w:cs="Effra"/>
        </w:rPr>
        <w:t xml:space="preserve">working </w:t>
      </w:r>
      <w:r w:rsidRPr="2C3BEF4A">
        <w:rPr>
          <w:rFonts w:ascii="Effra" w:hAnsi="Effra" w:cs="Effra"/>
        </w:rPr>
        <w:t xml:space="preserve">with 8 communities and </w:t>
      </w:r>
      <w:r>
        <w:rPr>
          <w:rFonts w:ascii="Effra" w:hAnsi="Effra" w:cs="Effra"/>
        </w:rPr>
        <w:t>developing bespoke</w:t>
      </w:r>
      <w:r w:rsidRPr="2C3BEF4A">
        <w:rPr>
          <w:rFonts w:ascii="Effra" w:hAnsi="Effra" w:cs="Effra"/>
        </w:rPr>
        <w:t xml:space="preserve"> visits to the countrysid</w:t>
      </w:r>
      <w:r>
        <w:rPr>
          <w:rFonts w:ascii="Effra" w:hAnsi="Effra" w:cs="Effra"/>
        </w:rPr>
        <w:t xml:space="preserve">e which have been </w:t>
      </w:r>
      <w:r w:rsidRPr="2C3BEF4A">
        <w:rPr>
          <w:rFonts w:ascii="Effra" w:hAnsi="Effra" w:cs="Effra"/>
        </w:rPr>
        <w:t xml:space="preserve">rich experiences for communities and partners alike. </w:t>
      </w:r>
      <w:r>
        <w:rPr>
          <w:rFonts w:ascii="Effra" w:eastAsia="Effra" w:hAnsi="Effra" w:cs="Effra"/>
          <w:color w:val="000000" w:themeColor="text1"/>
        </w:rPr>
        <w:t>This year we have involved 371 community members in 7 days out to the countryside including Durlston Country Park, Upton Country Park, Blue Pool and Corfe Castle.</w:t>
      </w:r>
    </w:p>
    <w:p w14:paraId="3A306E53" w14:textId="77777777" w:rsidR="0068114B" w:rsidRDefault="0068114B" w:rsidP="0068114B">
      <w:pPr>
        <w:spacing w:line="259" w:lineRule="auto"/>
        <w:rPr>
          <w:rFonts w:ascii="Effra" w:eastAsia="Effra" w:hAnsi="Effra" w:cs="Effra"/>
          <w:color w:val="000000" w:themeColor="text1"/>
        </w:rPr>
      </w:pPr>
    </w:p>
    <w:p w14:paraId="6F0526BD" w14:textId="77777777" w:rsidR="0068114B" w:rsidRDefault="0068114B" w:rsidP="0068114B">
      <w:pPr>
        <w:spacing w:line="259" w:lineRule="auto"/>
        <w:rPr>
          <w:rFonts w:ascii="Effra" w:eastAsia="Effra" w:hAnsi="Effra" w:cs="Effra"/>
          <w:color w:val="000000" w:themeColor="text1"/>
        </w:rPr>
      </w:pPr>
      <w:r>
        <w:rPr>
          <w:rFonts w:ascii="Effra" w:eastAsia="Effra" w:hAnsi="Effra" w:cs="Effra"/>
          <w:color w:val="000000" w:themeColor="text1"/>
        </w:rPr>
        <w:t>Artists have been a big help for the Flavours visits, helping us to facilitate the groups in an inclusive way and also to enhance the connection to nature through creative activities. Activate have recently run a successful Flavours training event for artists to recruit more artists to take on this role in future events.</w:t>
      </w:r>
    </w:p>
    <w:p w14:paraId="33AC1087" w14:textId="77777777" w:rsidR="0068114B" w:rsidRPr="005B4FFD" w:rsidRDefault="0068114B" w:rsidP="0068114B">
      <w:pPr>
        <w:spacing w:line="259" w:lineRule="auto"/>
        <w:rPr>
          <w:rFonts w:ascii="Effra" w:hAnsi="Effra" w:cs="Effra"/>
        </w:rPr>
      </w:pPr>
    </w:p>
    <w:p w14:paraId="6B02EC39" w14:textId="77777777" w:rsidR="0068114B" w:rsidRDefault="0068114B" w:rsidP="0068114B">
      <w:pPr>
        <w:spacing w:line="259" w:lineRule="auto"/>
        <w:rPr>
          <w:rFonts w:ascii="Effra" w:eastAsia="Effra" w:hAnsi="Effra" w:cs="Effra"/>
        </w:rPr>
      </w:pPr>
      <w:r w:rsidRPr="2C3BEF4A">
        <w:rPr>
          <w:rFonts w:ascii="Effra" w:eastAsia="Calibri" w:hAnsi="Effra" w:cs="Effra"/>
        </w:rPr>
        <w:t>A</w:t>
      </w:r>
      <w:r w:rsidRPr="2C3BEF4A">
        <w:rPr>
          <w:rFonts w:ascii="Effra" w:eastAsia="Effra" w:hAnsi="Effra" w:cs="Effra"/>
        </w:rPr>
        <w:t xml:space="preserve"> toolkit </w:t>
      </w:r>
      <w:r>
        <w:rPr>
          <w:rFonts w:ascii="Effra" w:eastAsia="Effra" w:hAnsi="Effra" w:cs="Effra"/>
        </w:rPr>
        <w:t xml:space="preserve">of films and web-based information is being created </w:t>
      </w:r>
      <w:r w:rsidRPr="2C3BEF4A">
        <w:rPr>
          <w:rFonts w:ascii="Effra" w:eastAsia="Effra" w:hAnsi="Effra" w:cs="Effra"/>
        </w:rPr>
        <w:t xml:space="preserve">for our community groups, </w:t>
      </w:r>
      <w:r>
        <w:rPr>
          <w:rFonts w:ascii="Effra" w:eastAsia="Effra" w:hAnsi="Effra" w:cs="Effra"/>
        </w:rPr>
        <w:t xml:space="preserve">to build confidence to take further visits to the countryside independently. </w:t>
      </w:r>
    </w:p>
    <w:p w14:paraId="6A2D3719" w14:textId="77777777" w:rsidR="0068114B" w:rsidRDefault="0068114B" w:rsidP="0068114B">
      <w:pPr>
        <w:spacing w:line="259" w:lineRule="auto"/>
        <w:rPr>
          <w:rFonts w:ascii="Effra" w:eastAsia="Effra" w:hAnsi="Effra" w:cs="Effra"/>
        </w:rPr>
      </w:pPr>
    </w:p>
    <w:tbl>
      <w:tblPr>
        <w:tblStyle w:val="TableGrid"/>
        <w:tblW w:w="0" w:type="auto"/>
        <w:tblLook w:val="04A0" w:firstRow="1" w:lastRow="0" w:firstColumn="1" w:lastColumn="0" w:noHBand="0" w:noVBand="1"/>
      </w:tblPr>
      <w:tblGrid>
        <w:gridCol w:w="5034"/>
        <w:gridCol w:w="5036"/>
      </w:tblGrid>
      <w:tr w:rsidR="0068114B" w14:paraId="6E9A8B5D" w14:textId="77777777" w:rsidTr="008E0B5D">
        <w:tc>
          <w:tcPr>
            <w:tcW w:w="5040" w:type="dxa"/>
          </w:tcPr>
          <w:p w14:paraId="63A7A59A" w14:textId="77777777" w:rsidR="0068114B" w:rsidRDefault="0068114B" w:rsidP="008E0B5D">
            <w:pPr>
              <w:spacing w:line="259" w:lineRule="auto"/>
              <w:rPr>
                <w:rFonts w:ascii="Effra" w:eastAsia="Effra" w:hAnsi="Effra" w:cs="Effra"/>
                <w:color w:val="000000" w:themeColor="text1"/>
              </w:rPr>
            </w:pPr>
            <w:r>
              <w:rPr>
                <w:rFonts w:ascii="Effra" w:eastAsia="Effra" w:hAnsi="Effra" w:cs="Effra"/>
                <w:noProof/>
                <w:color w:val="000000" w:themeColor="text1"/>
              </w:rPr>
              <w:drawing>
                <wp:inline distT="0" distB="0" distL="0" distR="0" wp14:anchorId="761715F9" wp14:editId="6EB2E046">
                  <wp:extent cx="2857500" cy="2129243"/>
                  <wp:effectExtent l="0" t="0" r="0" b="4445"/>
                  <wp:docPr id="1846817559" name="Picture 9" descr="A group of people standing under a wooden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17559" name="Picture 9" descr="A group of people standing under a wooden structure&#10;&#10;AI-generated content may be incorrect."/>
                          <pic:cNvPicPr/>
                        </pic:nvPicPr>
                        <pic:blipFill rotWithShape="1">
                          <a:blip r:embed="rId60" cstate="email">
                            <a:extLst>
                              <a:ext uri="{28A0092B-C50C-407E-A947-70E740481C1C}">
                                <a14:useLocalDpi xmlns:a14="http://schemas.microsoft.com/office/drawing/2010/main"/>
                              </a:ext>
                            </a:extLst>
                          </a:blip>
                          <a:srcRect/>
                          <a:stretch>
                            <a:fillRect/>
                          </a:stretch>
                        </pic:blipFill>
                        <pic:spPr bwMode="auto">
                          <a:xfrm>
                            <a:off x="0" y="0"/>
                            <a:ext cx="2914844" cy="2171973"/>
                          </a:xfrm>
                          <a:prstGeom prst="rect">
                            <a:avLst/>
                          </a:prstGeom>
                          <a:ln>
                            <a:noFill/>
                          </a:ln>
                          <a:extLst>
                            <a:ext uri="{53640926-AAD7-44D8-BBD7-CCE9431645EC}">
                              <a14:shadowObscured xmlns:a14="http://schemas.microsoft.com/office/drawing/2010/main"/>
                            </a:ext>
                          </a:extLst>
                        </pic:spPr>
                      </pic:pic>
                    </a:graphicData>
                  </a:graphic>
                </wp:inline>
              </w:drawing>
            </w:r>
          </w:p>
        </w:tc>
        <w:tc>
          <w:tcPr>
            <w:tcW w:w="5040" w:type="dxa"/>
          </w:tcPr>
          <w:p w14:paraId="3188F7E3" w14:textId="77777777" w:rsidR="0068114B" w:rsidRDefault="0068114B" w:rsidP="008E0B5D">
            <w:pPr>
              <w:spacing w:line="259" w:lineRule="auto"/>
              <w:rPr>
                <w:rFonts w:ascii="Effra" w:eastAsia="Effra" w:hAnsi="Effra" w:cs="Effra"/>
                <w:color w:val="000000" w:themeColor="text1"/>
              </w:rPr>
            </w:pPr>
            <w:r>
              <w:rPr>
                <w:rFonts w:ascii="Effra" w:eastAsia="Effra" w:hAnsi="Effra" w:cs="Effra"/>
                <w:noProof/>
                <w:color w:val="000000" w:themeColor="text1"/>
              </w:rPr>
              <w:drawing>
                <wp:inline distT="0" distB="0" distL="0" distR="0" wp14:anchorId="5F52D025" wp14:editId="0707F8E1">
                  <wp:extent cx="2907531" cy="2181225"/>
                  <wp:effectExtent l="0" t="0" r="7620" b="0"/>
                  <wp:docPr id="896491825" name="Picture 8" descr="A group of people looking at pi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91825" name="Picture 8" descr="A group of people looking at pigs&#10;&#10;AI-generated content may be incorrect."/>
                          <pic:cNvPicPr/>
                        </pic:nvPicPr>
                        <pic:blipFill>
                          <a:blip r:embed="rId61" cstate="email">
                            <a:extLst>
                              <a:ext uri="{28A0092B-C50C-407E-A947-70E740481C1C}">
                                <a14:useLocalDpi xmlns:a14="http://schemas.microsoft.com/office/drawing/2010/main"/>
                              </a:ext>
                            </a:extLst>
                          </a:blip>
                          <a:stretch>
                            <a:fillRect/>
                          </a:stretch>
                        </pic:blipFill>
                        <pic:spPr>
                          <a:xfrm>
                            <a:off x="0" y="0"/>
                            <a:ext cx="2935484" cy="2202195"/>
                          </a:xfrm>
                          <a:prstGeom prst="rect">
                            <a:avLst/>
                          </a:prstGeom>
                        </pic:spPr>
                      </pic:pic>
                    </a:graphicData>
                  </a:graphic>
                </wp:inline>
              </w:drawing>
            </w:r>
          </w:p>
        </w:tc>
      </w:tr>
      <w:tr w:rsidR="0068114B" w14:paraId="64CEE468" w14:textId="77777777" w:rsidTr="008E0B5D">
        <w:tc>
          <w:tcPr>
            <w:tcW w:w="5040" w:type="dxa"/>
          </w:tcPr>
          <w:p w14:paraId="39E16F10" w14:textId="77777777" w:rsidR="0068114B" w:rsidRDefault="0068114B" w:rsidP="008E0B5D">
            <w:pPr>
              <w:spacing w:line="259" w:lineRule="auto"/>
              <w:rPr>
                <w:rFonts w:ascii="Effra" w:eastAsia="Effra" w:hAnsi="Effra" w:cs="Effra"/>
                <w:color w:val="000000" w:themeColor="text1"/>
              </w:rPr>
            </w:pPr>
            <w:r>
              <w:rPr>
                <w:rFonts w:ascii="Effra" w:eastAsia="Effra" w:hAnsi="Effra" w:cs="Effra"/>
                <w:noProof/>
                <w:color w:val="000000" w:themeColor="text1"/>
              </w:rPr>
              <w:drawing>
                <wp:inline distT="0" distB="0" distL="0" distR="0" wp14:anchorId="57E3969F" wp14:editId="51162528">
                  <wp:extent cx="2857500" cy="2219325"/>
                  <wp:effectExtent l="0" t="0" r="0" b="9525"/>
                  <wp:docPr id="144208775" name="Picture 5"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775" name="Picture 5" descr="A group of women posing for a picture&#10;&#10;AI-generated content may be incorrect."/>
                          <pic:cNvPicPr/>
                        </pic:nvPicPr>
                        <pic:blipFill rotWithShape="1">
                          <a:blip r:embed="rId62" cstate="email">
                            <a:extLst>
                              <a:ext uri="{28A0092B-C50C-407E-A947-70E740481C1C}">
                                <a14:useLocalDpi xmlns:a14="http://schemas.microsoft.com/office/drawing/2010/main"/>
                              </a:ext>
                            </a:extLst>
                          </a:blip>
                          <a:srcRect/>
                          <a:stretch>
                            <a:fillRect/>
                          </a:stretch>
                        </pic:blipFill>
                        <pic:spPr bwMode="auto">
                          <a:xfrm>
                            <a:off x="0" y="0"/>
                            <a:ext cx="2857500" cy="2219325"/>
                          </a:xfrm>
                          <a:prstGeom prst="rect">
                            <a:avLst/>
                          </a:prstGeom>
                          <a:ln>
                            <a:noFill/>
                          </a:ln>
                          <a:extLst>
                            <a:ext uri="{53640926-AAD7-44D8-BBD7-CCE9431645EC}">
                              <a14:shadowObscured xmlns:a14="http://schemas.microsoft.com/office/drawing/2010/main"/>
                            </a:ext>
                          </a:extLst>
                        </pic:spPr>
                      </pic:pic>
                    </a:graphicData>
                  </a:graphic>
                </wp:inline>
              </w:drawing>
            </w:r>
          </w:p>
        </w:tc>
        <w:tc>
          <w:tcPr>
            <w:tcW w:w="5040" w:type="dxa"/>
          </w:tcPr>
          <w:p w14:paraId="186E9175" w14:textId="77777777" w:rsidR="0068114B" w:rsidRDefault="0068114B" w:rsidP="008E0B5D">
            <w:pPr>
              <w:spacing w:line="259" w:lineRule="auto"/>
              <w:rPr>
                <w:rFonts w:ascii="Effra" w:eastAsia="Effra" w:hAnsi="Effra" w:cs="Effra"/>
                <w:color w:val="000000" w:themeColor="text1"/>
              </w:rPr>
            </w:pPr>
            <w:r>
              <w:rPr>
                <w:rFonts w:ascii="Effra" w:eastAsia="Effra" w:hAnsi="Effra" w:cs="Effra"/>
                <w:noProof/>
                <w:color w:val="000000" w:themeColor="text1"/>
              </w:rPr>
              <w:drawing>
                <wp:inline distT="0" distB="0" distL="0" distR="0" wp14:anchorId="599C4FBD" wp14:editId="5CABE830">
                  <wp:extent cx="2921000" cy="2190750"/>
                  <wp:effectExtent l="0" t="0" r="0" b="0"/>
                  <wp:docPr id="19268853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85396" name="Picture 4" descr="A group of people posing for a photo&#10;&#10;AI-generated content may be incorrect."/>
                          <pic:cNvPicPr/>
                        </pic:nvPicPr>
                        <pic:blipFill>
                          <a:blip r:embed="rId63" cstate="email">
                            <a:extLst>
                              <a:ext uri="{28A0092B-C50C-407E-A947-70E740481C1C}">
                                <a14:useLocalDpi xmlns:a14="http://schemas.microsoft.com/office/drawing/2010/main"/>
                              </a:ext>
                            </a:extLst>
                          </a:blip>
                          <a:stretch>
                            <a:fillRect/>
                          </a:stretch>
                        </pic:blipFill>
                        <pic:spPr>
                          <a:xfrm>
                            <a:off x="0" y="0"/>
                            <a:ext cx="2933253" cy="2199940"/>
                          </a:xfrm>
                          <a:prstGeom prst="rect">
                            <a:avLst/>
                          </a:prstGeom>
                        </pic:spPr>
                      </pic:pic>
                    </a:graphicData>
                  </a:graphic>
                </wp:inline>
              </w:drawing>
            </w:r>
          </w:p>
        </w:tc>
      </w:tr>
    </w:tbl>
    <w:p w14:paraId="701D5EBE" w14:textId="77777777" w:rsidR="0068114B" w:rsidRPr="0045508E" w:rsidRDefault="0068114B" w:rsidP="0068114B">
      <w:pPr>
        <w:spacing w:line="259" w:lineRule="auto"/>
        <w:jc w:val="center"/>
        <w:rPr>
          <w:rFonts w:ascii="Effra" w:eastAsia="Effra" w:hAnsi="Effra" w:cs="Effra"/>
          <w:i/>
          <w:iCs/>
          <w:color w:val="000000" w:themeColor="text1"/>
        </w:rPr>
      </w:pPr>
      <w:r w:rsidRPr="0045508E">
        <w:rPr>
          <w:rFonts w:ascii="Effra" w:eastAsia="Effra" w:hAnsi="Effra" w:cs="Effra"/>
          <w:i/>
          <w:iCs/>
          <w:color w:val="000000" w:themeColor="text1"/>
        </w:rPr>
        <w:t>Top: Nigerian Community visit to Blue Pool; Grace the Space visit to Durlston</w:t>
      </w:r>
    </w:p>
    <w:p w14:paraId="31C88D9E" w14:textId="77777777" w:rsidR="0068114B" w:rsidRPr="0045508E" w:rsidRDefault="0068114B" w:rsidP="0068114B">
      <w:pPr>
        <w:spacing w:line="259" w:lineRule="auto"/>
        <w:jc w:val="center"/>
        <w:rPr>
          <w:rFonts w:ascii="Effra" w:eastAsia="Effra" w:hAnsi="Effra" w:cs="Effra"/>
          <w:i/>
          <w:iCs/>
          <w:color w:val="000000" w:themeColor="text1"/>
        </w:rPr>
      </w:pPr>
      <w:r w:rsidRPr="0045508E">
        <w:rPr>
          <w:rFonts w:ascii="Effra" w:eastAsia="Effra" w:hAnsi="Effra" w:cs="Effra"/>
          <w:i/>
          <w:iCs/>
          <w:color w:val="000000" w:themeColor="text1"/>
        </w:rPr>
        <w:t>Bottom: Grace the Space participants at Durlston; BPC Indian community visit to Blue Pool</w:t>
      </w:r>
    </w:p>
    <w:p w14:paraId="75EDC421" w14:textId="77777777" w:rsidR="0068114B" w:rsidRPr="0045508E" w:rsidRDefault="0068114B" w:rsidP="0068114B">
      <w:pPr>
        <w:spacing w:line="259" w:lineRule="auto"/>
        <w:jc w:val="center"/>
        <w:rPr>
          <w:rFonts w:ascii="Effra" w:eastAsia="Effra" w:hAnsi="Effra" w:cs="Effra"/>
          <w:i/>
          <w:iCs/>
          <w:color w:val="000000" w:themeColor="text1"/>
        </w:rPr>
      </w:pPr>
      <w:r w:rsidRPr="0045508E">
        <w:rPr>
          <w:rFonts w:ascii="Effra" w:eastAsia="Effra" w:hAnsi="Effra" w:cs="Effra"/>
          <w:i/>
          <w:iCs/>
          <w:color w:val="000000" w:themeColor="text1"/>
        </w:rPr>
        <w:t>All © Dorset National Landscape</w:t>
      </w:r>
    </w:p>
    <w:p w14:paraId="3D8A2F1C" w14:textId="77777777" w:rsidR="0068114B" w:rsidRDefault="0068114B" w:rsidP="0068114B">
      <w:pPr>
        <w:spacing w:after="160" w:line="257" w:lineRule="auto"/>
        <w:contextualSpacing/>
        <w:rPr>
          <w:rFonts w:ascii="Effra" w:eastAsia="Effra" w:hAnsi="Effra" w:cs="Effra"/>
        </w:rPr>
      </w:pPr>
    </w:p>
    <w:p w14:paraId="793E083B" w14:textId="77777777" w:rsidR="0068114B"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Pr>
          <w:rFonts w:ascii="Effra" w:hAnsi="Effra" w:cs="Effra"/>
          <w:color w:val="auto"/>
          <w:sz w:val="24"/>
          <w:szCs w:val="24"/>
        </w:rPr>
        <w:t>NATURE CALLING</w:t>
      </w:r>
    </w:p>
    <w:p w14:paraId="5BCEAF13" w14:textId="77777777" w:rsidR="0068114B" w:rsidRDefault="0068114B" w:rsidP="0068114B">
      <w:pPr>
        <w:spacing w:line="257" w:lineRule="auto"/>
        <w:rPr>
          <w:rFonts w:ascii="Effra" w:eastAsia="Calibri" w:hAnsi="Effra" w:cs="Effra"/>
        </w:rPr>
      </w:pPr>
      <w:r>
        <w:rPr>
          <w:rFonts w:ascii="Effra" w:eastAsia="Calibri" w:hAnsi="Effra" w:cs="Effra"/>
        </w:rPr>
        <w:t>This national project led by the National Landscape Association has given us invaluable connections to underserved communities in Yeovil and culminated in a new Giant for Dorset being displayed on prominent hills throughout September</w:t>
      </w:r>
      <w:r w:rsidRPr="2C3BEF4A">
        <w:rPr>
          <w:rFonts w:ascii="Effra" w:eastAsia="Calibri" w:hAnsi="Effra" w:cs="Effra"/>
        </w:rPr>
        <w:t xml:space="preserve">. </w:t>
      </w:r>
    </w:p>
    <w:p w14:paraId="231F5E9F" w14:textId="77777777" w:rsidR="0068114B" w:rsidRDefault="0068114B" w:rsidP="0068114B">
      <w:pPr>
        <w:spacing w:line="257" w:lineRule="auto"/>
        <w:rPr>
          <w:rFonts w:ascii="Effra" w:eastAsia="Calibri" w:hAnsi="Effra" w:cs="Effra"/>
        </w:rPr>
      </w:pPr>
    </w:p>
    <w:p w14:paraId="057DB0C3" w14:textId="77777777" w:rsidR="0068114B" w:rsidRDefault="0068114B" w:rsidP="0068114B">
      <w:pPr>
        <w:spacing w:line="257" w:lineRule="auto"/>
        <w:rPr>
          <w:rFonts w:ascii="Effra" w:eastAsia="Calibri" w:hAnsi="Effra" w:cs="Effra"/>
        </w:rPr>
      </w:pPr>
      <w:r>
        <w:rPr>
          <w:rFonts w:ascii="Effra" w:eastAsia="Calibri" w:hAnsi="Effra" w:cs="Effra"/>
        </w:rPr>
        <w:t xml:space="preserve">We invited 6 community groups and schools from Yeovil out to Cerne Abbas in May, where we explored the Giant and beautiful springtime nature of Giant Hill. Artists from Radical Ritual then engaged them in creative workshops based on the game of Consequences. Using the community artwork to create a new Giant for Dorset that was launched alongside the Cerne Abbas Giant in September. This attracted national media interest and reach, you can see the article and launch film </w:t>
      </w:r>
      <w:hyperlink r:id="rId64" w:history="1">
        <w:r w:rsidRPr="008E0422">
          <w:rPr>
            <w:rStyle w:val="Hyperlink"/>
            <w:rFonts w:ascii="Effra" w:eastAsia="Calibri" w:hAnsi="Effra" w:cs="Effra"/>
          </w:rPr>
          <w:t>on the Guardian website</w:t>
        </w:r>
      </w:hyperlink>
      <w:r>
        <w:rPr>
          <w:rFonts w:ascii="Effra" w:eastAsia="Calibri" w:hAnsi="Effra" w:cs="Effra"/>
        </w:rPr>
        <w:t>.</w:t>
      </w:r>
    </w:p>
    <w:p w14:paraId="41F2E8C1" w14:textId="77777777" w:rsidR="0068114B" w:rsidRDefault="0068114B" w:rsidP="0068114B">
      <w:pPr>
        <w:spacing w:line="257" w:lineRule="auto"/>
        <w:rPr>
          <w:rFonts w:ascii="Effra" w:eastAsia="Calibri" w:hAnsi="Effra" w:cs="Effra"/>
        </w:rPr>
      </w:pPr>
    </w:p>
    <w:p w14:paraId="1ED80BA2" w14:textId="77777777" w:rsidR="0068114B" w:rsidRDefault="0068114B" w:rsidP="0068114B">
      <w:pPr>
        <w:spacing w:line="257" w:lineRule="auto"/>
        <w:rPr>
          <w:rFonts w:ascii="Effra" w:eastAsia="Calibri" w:hAnsi="Effra" w:cs="Effra"/>
        </w:rPr>
      </w:pPr>
      <w:r>
        <w:rPr>
          <w:rFonts w:ascii="Effra" w:eastAsia="Calibri" w:hAnsi="Effra" w:cs="Effra"/>
        </w:rPr>
        <w:t>After Cerne Abbas, the 40m long Giant was pitched at Summerhouse Hill in Yeovil, where a joyous parade of over 50 local people welcomed the Giant to Yeovil. Next stop, the Giant appeared on the slopes of Corfe Castle as part of the Inside Out Dorset festival.</w:t>
      </w:r>
    </w:p>
    <w:p w14:paraId="6142FF52" w14:textId="77777777" w:rsidR="0068114B" w:rsidRDefault="0068114B" w:rsidP="0068114B">
      <w:pPr>
        <w:spacing w:line="257" w:lineRule="auto"/>
        <w:rPr>
          <w:rFonts w:ascii="Effra" w:eastAsia="Calibri" w:hAnsi="Effra" w:cs="Effra"/>
        </w:rPr>
      </w:pPr>
    </w:p>
    <w:p w14:paraId="6249D2D7" w14:textId="77777777" w:rsidR="0068114B" w:rsidRDefault="0068114B" w:rsidP="0068114B">
      <w:pPr>
        <w:spacing w:line="257" w:lineRule="auto"/>
        <w:rPr>
          <w:rFonts w:ascii="Effra" w:eastAsia="Calibri" w:hAnsi="Effra" w:cs="Effra"/>
        </w:rPr>
      </w:pPr>
      <w:r>
        <w:rPr>
          <w:rFonts w:ascii="Effra" w:eastAsia="Calibri" w:hAnsi="Effra" w:cs="Effra"/>
        </w:rPr>
        <w:lastRenderedPageBreak/>
        <w:t>We are working with Radical Ritual, Activate Performing Arts (producers) and National Landscapes Association to evaluate the reach of the project and a full report and film will be available at the next meeting. We have already reconnected with the groups and hope to develop relations with them further over the coming year.</w:t>
      </w:r>
    </w:p>
    <w:p w14:paraId="452A6B14" w14:textId="77777777" w:rsidR="0068114B" w:rsidRDefault="0068114B" w:rsidP="0068114B">
      <w:pPr>
        <w:spacing w:line="257" w:lineRule="auto"/>
        <w:rPr>
          <w:rFonts w:ascii="Effra" w:eastAsia="Calibri" w:hAnsi="Effra" w:cs="Effra"/>
        </w:rPr>
      </w:pPr>
    </w:p>
    <w:p w14:paraId="075ACA77" w14:textId="77777777" w:rsidR="0068114B" w:rsidRPr="00474659" w:rsidRDefault="0068114B" w:rsidP="0068114B">
      <w:pPr>
        <w:spacing w:line="257" w:lineRule="auto"/>
        <w:rPr>
          <w:rFonts w:ascii="Effra" w:eastAsia="Calibri" w:hAnsi="Effra" w:cs="Effra"/>
          <w:i/>
          <w:iCs/>
        </w:rPr>
      </w:pPr>
      <w:r w:rsidRPr="00191694">
        <w:rPr>
          <w:rFonts w:ascii="Effra" w:eastAsia="Calibri" w:hAnsi="Effra" w:cs="Effra"/>
          <w:i/>
          <w:iCs/>
        </w:rPr>
        <w:t xml:space="preserve">My son told me he'd painted the giant's feet with his primary school, so I came with my older son to join the parade. We carried banners that said Together </w:t>
      </w:r>
      <w:r>
        <w:rPr>
          <w:rFonts w:ascii="Effra" w:eastAsia="Calibri" w:hAnsi="Effra" w:cs="Effra"/>
          <w:i/>
          <w:iCs/>
        </w:rPr>
        <w:t>W</w:t>
      </w:r>
      <w:r w:rsidRPr="00191694">
        <w:rPr>
          <w:rFonts w:ascii="Effra" w:eastAsia="Calibri" w:hAnsi="Effra" w:cs="Effra"/>
          <w:i/>
          <w:iCs/>
        </w:rPr>
        <w:t xml:space="preserve">e </w:t>
      </w:r>
      <w:r>
        <w:rPr>
          <w:rFonts w:ascii="Effra" w:eastAsia="Calibri" w:hAnsi="Effra" w:cs="Effra"/>
          <w:i/>
          <w:iCs/>
        </w:rPr>
        <w:t>A</w:t>
      </w:r>
      <w:r w:rsidRPr="00191694">
        <w:rPr>
          <w:rFonts w:ascii="Effra" w:eastAsia="Calibri" w:hAnsi="Effra" w:cs="Effra"/>
          <w:i/>
          <w:iCs/>
        </w:rPr>
        <w:t>re Giant and were amazed to find my son's picture inside the giant's foot. We felt so proud. Next time my son tells me we have to go to something, I'll take notice.</w:t>
      </w:r>
      <w:r>
        <w:rPr>
          <w:rFonts w:ascii="Effra" w:eastAsia="Calibri" w:hAnsi="Effra" w:cs="Effra"/>
          <w:i/>
          <w:iCs/>
        </w:rPr>
        <w:t xml:space="preserve"> </w:t>
      </w:r>
      <w:r w:rsidRPr="00474659">
        <w:rPr>
          <w:rFonts w:ascii="Effra" w:eastAsia="Calibri" w:hAnsi="Effra" w:cs="Effra"/>
        </w:rPr>
        <w:t>Audience member</w:t>
      </w:r>
    </w:p>
    <w:p w14:paraId="4115F5CC" w14:textId="77777777" w:rsidR="0068114B" w:rsidRDefault="0068114B" w:rsidP="0068114B">
      <w:pPr>
        <w:spacing w:line="257" w:lineRule="auto"/>
        <w:rPr>
          <w:rFonts w:ascii="Effra" w:eastAsia="Calibri" w:hAnsi="Effra" w:cs="Effra"/>
        </w:rPr>
      </w:pPr>
    </w:p>
    <w:p w14:paraId="0283604A" w14:textId="77777777" w:rsidR="0068114B" w:rsidRPr="00586528" w:rsidRDefault="0068114B" w:rsidP="0068114B">
      <w:pPr>
        <w:rPr>
          <w:rFonts w:ascii="Effra" w:hAnsi="Effra" w:cs="Effra"/>
          <w:i/>
          <w:iCs/>
        </w:rPr>
      </w:pPr>
      <w:r w:rsidRPr="4887F38A">
        <w:rPr>
          <w:rFonts w:ascii="Effra" w:hAnsi="Effra" w:cs="Effra"/>
          <w:b/>
          <w:bCs/>
        </w:rPr>
        <w:t xml:space="preserve">Highlights: </w:t>
      </w:r>
    </w:p>
    <w:p w14:paraId="0511ADCF" w14:textId="77777777" w:rsidR="0068114B" w:rsidRDefault="0068114B" w:rsidP="002D7483">
      <w:pPr>
        <w:pStyle w:val="ListParagraph"/>
        <w:numPr>
          <w:ilvl w:val="0"/>
          <w:numId w:val="16"/>
        </w:numPr>
        <w:spacing w:after="160" w:line="259" w:lineRule="auto"/>
        <w:contextualSpacing/>
        <w:rPr>
          <w:rFonts w:ascii="Effra" w:hAnsi="Effra" w:cs="Effra"/>
        </w:rPr>
      </w:pPr>
      <w:r>
        <w:rPr>
          <w:rFonts w:ascii="Effra" w:hAnsi="Effra" w:cs="Effra"/>
        </w:rPr>
        <w:t>Nature Calling has connected us with over 200 people from Yeovil community groups, who are keen to do further nature based activities with us in the future</w:t>
      </w:r>
    </w:p>
    <w:p w14:paraId="12459726" w14:textId="77777777" w:rsidR="0068114B" w:rsidRDefault="0068114B" w:rsidP="002D7483">
      <w:pPr>
        <w:pStyle w:val="ListParagraph"/>
        <w:numPr>
          <w:ilvl w:val="0"/>
          <w:numId w:val="16"/>
        </w:numPr>
        <w:spacing w:after="160" w:line="259" w:lineRule="auto"/>
        <w:contextualSpacing/>
        <w:rPr>
          <w:rFonts w:ascii="Effra" w:hAnsi="Effra" w:cs="Effra"/>
        </w:rPr>
      </w:pPr>
      <w:r>
        <w:rPr>
          <w:rFonts w:ascii="Effra" w:hAnsi="Effra" w:cs="Effra"/>
        </w:rPr>
        <w:t xml:space="preserve">The Consequences Giant artwork was seen live by over 27,000 people in September and had an online audience of more than 64,000 people </w:t>
      </w:r>
    </w:p>
    <w:p w14:paraId="12C45913" w14:textId="77777777" w:rsidR="0068114B" w:rsidRDefault="0068114B" w:rsidP="002D7483">
      <w:pPr>
        <w:pStyle w:val="ListParagraph"/>
        <w:numPr>
          <w:ilvl w:val="0"/>
          <w:numId w:val="16"/>
        </w:numPr>
        <w:spacing w:after="160" w:line="259" w:lineRule="auto"/>
        <w:contextualSpacing/>
        <w:rPr>
          <w:rFonts w:ascii="Effra" w:hAnsi="Effra" w:cs="Effra"/>
        </w:rPr>
      </w:pPr>
      <w:r>
        <w:rPr>
          <w:rFonts w:ascii="Effra" w:hAnsi="Effra" w:cs="Effra"/>
        </w:rPr>
        <w:t>Artistic legacy of the project also includes ‘This patch of land’ prose poem written by Louisa Adjoa Parker; Consequences Giant soundtrack composed by musician Douglas Dare; and illustrated written work by author Nick Hayes.</w:t>
      </w:r>
    </w:p>
    <w:p w14:paraId="1199F50D" w14:textId="77777777" w:rsidR="0068114B" w:rsidRPr="009850E8" w:rsidRDefault="0068114B" w:rsidP="0068114B">
      <w:pPr>
        <w:spacing w:line="257" w:lineRule="auto"/>
        <w:rPr>
          <w:rFonts w:ascii="Effra" w:eastAsia="Calibri" w:hAnsi="Effra" w:cs="Effra"/>
          <w:b/>
          <w:bCs/>
        </w:rPr>
      </w:pPr>
      <w:r w:rsidRPr="009850E8">
        <w:rPr>
          <w:rFonts w:ascii="Effra" w:eastAsia="Calibri" w:hAnsi="Effra" w:cs="Effra"/>
          <w:b/>
          <w:bCs/>
        </w:rPr>
        <w:t>Find out more:</w:t>
      </w:r>
    </w:p>
    <w:p w14:paraId="5A5AA5F6" w14:textId="77777777" w:rsidR="0068114B" w:rsidRPr="009850E8" w:rsidRDefault="0068114B" w:rsidP="002D7483">
      <w:pPr>
        <w:pStyle w:val="ListParagraph"/>
        <w:numPr>
          <w:ilvl w:val="0"/>
          <w:numId w:val="51"/>
        </w:numPr>
        <w:spacing w:line="257" w:lineRule="auto"/>
        <w:rPr>
          <w:rFonts w:ascii="Effra" w:eastAsia="Calibri" w:hAnsi="Effra" w:cs="Effra"/>
        </w:rPr>
      </w:pPr>
      <w:r w:rsidRPr="009850E8">
        <w:rPr>
          <w:rFonts w:ascii="Effra" w:eastAsia="Calibri" w:hAnsi="Effra" w:cs="Effra"/>
        </w:rPr>
        <w:t xml:space="preserve">The </w:t>
      </w:r>
      <w:hyperlink r:id="rId65" w:history="1">
        <w:r w:rsidRPr="009850E8">
          <w:rPr>
            <w:rStyle w:val="Hyperlink"/>
            <w:rFonts w:ascii="Effra" w:eastAsia="Calibri" w:hAnsi="Effra" w:cs="Effra"/>
          </w:rPr>
          <w:t>national Nature Calling programme</w:t>
        </w:r>
      </w:hyperlink>
      <w:r w:rsidRPr="009850E8">
        <w:rPr>
          <w:rFonts w:ascii="Effra" w:eastAsia="Calibri" w:hAnsi="Effra" w:cs="Effra"/>
        </w:rPr>
        <w:t xml:space="preserve"> </w:t>
      </w:r>
    </w:p>
    <w:p w14:paraId="629DB355" w14:textId="77777777" w:rsidR="0068114B" w:rsidRPr="009850E8" w:rsidRDefault="0068114B" w:rsidP="002D7483">
      <w:pPr>
        <w:pStyle w:val="ListParagraph"/>
        <w:numPr>
          <w:ilvl w:val="0"/>
          <w:numId w:val="51"/>
        </w:numPr>
        <w:spacing w:line="257" w:lineRule="auto"/>
        <w:rPr>
          <w:rFonts w:ascii="Effra" w:eastAsia="Calibri" w:hAnsi="Effra" w:cs="Effra"/>
        </w:rPr>
      </w:pPr>
      <w:r w:rsidRPr="009850E8">
        <w:rPr>
          <w:rFonts w:ascii="Effra" w:eastAsia="Calibri" w:hAnsi="Effra" w:cs="Effra"/>
        </w:rPr>
        <w:t xml:space="preserve">The </w:t>
      </w:r>
      <w:hyperlink r:id="rId66" w:history="1">
        <w:r w:rsidRPr="009850E8">
          <w:rPr>
            <w:rStyle w:val="Hyperlink"/>
            <w:rFonts w:ascii="Effra" w:eastAsia="Calibri" w:hAnsi="Effra" w:cs="Effra"/>
          </w:rPr>
          <w:t>Nature Calling project in Dorset</w:t>
        </w:r>
      </w:hyperlink>
    </w:p>
    <w:p w14:paraId="56F5A7AF" w14:textId="77777777" w:rsidR="0068114B" w:rsidRPr="009850E8" w:rsidRDefault="0068114B" w:rsidP="002D7483">
      <w:pPr>
        <w:pStyle w:val="ListParagraph"/>
        <w:numPr>
          <w:ilvl w:val="0"/>
          <w:numId w:val="51"/>
        </w:numPr>
        <w:spacing w:line="257" w:lineRule="auto"/>
        <w:rPr>
          <w:rFonts w:ascii="Effra" w:eastAsia="Calibri" w:hAnsi="Effra" w:cs="Effra"/>
        </w:rPr>
      </w:pPr>
      <w:r w:rsidRPr="009850E8">
        <w:rPr>
          <w:rFonts w:ascii="Effra" w:eastAsia="Calibri" w:hAnsi="Effra" w:cs="Effra"/>
        </w:rPr>
        <w:t xml:space="preserve">The creation of the work – see reels on the </w:t>
      </w:r>
      <w:hyperlink r:id="rId67" w:history="1">
        <w:r w:rsidRPr="009850E8">
          <w:rPr>
            <w:rStyle w:val="Hyperlink"/>
            <w:rFonts w:ascii="Effra" w:eastAsia="Calibri" w:hAnsi="Effra" w:cs="Effra"/>
          </w:rPr>
          <w:t>Radical Ritual website</w:t>
        </w:r>
      </w:hyperlink>
      <w:r w:rsidRPr="009850E8">
        <w:rPr>
          <w:rFonts w:ascii="Effra" w:eastAsia="Calibri" w:hAnsi="Effra" w:cs="Effra"/>
        </w:rPr>
        <w:t>.</w:t>
      </w:r>
    </w:p>
    <w:p w14:paraId="292EBC51" w14:textId="77777777" w:rsidR="0068114B" w:rsidRPr="009850E8" w:rsidRDefault="0068114B" w:rsidP="0068114B">
      <w:pPr>
        <w:spacing w:after="160" w:line="259" w:lineRule="auto"/>
        <w:contextualSpacing/>
        <w:rPr>
          <w:rFonts w:ascii="Effra" w:hAnsi="Effra" w:cs="Effra"/>
        </w:rPr>
      </w:pPr>
    </w:p>
    <w:tbl>
      <w:tblPr>
        <w:tblStyle w:val="TableGrid"/>
        <w:tblW w:w="10080" w:type="dxa"/>
        <w:tblLayout w:type="fixed"/>
        <w:tblLook w:val="06A0" w:firstRow="1" w:lastRow="0" w:firstColumn="1" w:lastColumn="0" w:noHBand="1" w:noVBand="1"/>
      </w:tblPr>
      <w:tblGrid>
        <w:gridCol w:w="4820"/>
        <w:gridCol w:w="5260"/>
      </w:tblGrid>
      <w:tr w:rsidR="0068114B" w14:paraId="46C2E65E" w14:textId="77777777" w:rsidTr="0068114B">
        <w:trPr>
          <w:trHeight w:val="300"/>
        </w:trPr>
        <w:tc>
          <w:tcPr>
            <w:tcW w:w="4820" w:type="dxa"/>
          </w:tcPr>
          <w:p w14:paraId="417EBB29" w14:textId="77777777" w:rsidR="0068114B" w:rsidRDefault="0068114B" w:rsidP="008E0B5D">
            <w:pPr>
              <w:rPr>
                <w:rFonts w:ascii="Effra" w:eastAsiaTheme="minorEastAsia" w:hAnsi="Effra" w:cs="Effra"/>
                <w:b/>
                <w:bCs/>
                <w:lang w:eastAsia="en-US"/>
              </w:rPr>
            </w:pPr>
            <w:r>
              <w:rPr>
                <w:rFonts w:ascii="Effra" w:eastAsiaTheme="minorEastAsia" w:hAnsi="Effra" w:cs="Effra"/>
                <w:b/>
                <w:bCs/>
                <w:noProof/>
                <w:lang w:eastAsia="en-US"/>
              </w:rPr>
              <w:drawing>
                <wp:inline distT="0" distB="0" distL="0" distR="0" wp14:anchorId="49F7742B" wp14:editId="353083B1">
                  <wp:extent cx="3048000" cy="2029968"/>
                  <wp:effectExtent l="0" t="0" r="0" b="8890"/>
                  <wp:docPr id="489376658" name="Picture 10" descr="A group of people walking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76658" name="Picture 10" descr="A group of people walking through a forest&#10;&#10;AI-generated content may be incorrect."/>
                          <pic:cNvPicPr/>
                        </pic:nvPicPr>
                        <pic:blipFill>
                          <a:blip r:embed="rId68" cstate="email">
                            <a:extLst>
                              <a:ext uri="{28A0092B-C50C-407E-A947-70E740481C1C}">
                                <a14:useLocalDpi xmlns:a14="http://schemas.microsoft.com/office/drawing/2010/main"/>
                              </a:ext>
                            </a:extLst>
                          </a:blip>
                          <a:stretch>
                            <a:fillRect/>
                          </a:stretch>
                        </pic:blipFill>
                        <pic:spPr>
                          <a:xfrm>
                            <a:off x="0" y="0"/>
                            <a:ext cx="3048000" cy="2029968"/>
                          </a:xfrm>
                          <a:prstGeom prst="rect">
                            <a:avLst/>
                          </a:prstGeom>
                        </pic:spPr>
                      </pic:pic>
                    </a:graphicData>
                  </a:graphic>
                </wp:inline>
              </w:drawing>
            </w:r>
          </w:p>
        </w:tc>
        <w:tc>
          <w:tcPr>
            <w:tcW w:w="5260" w:type="dxa"/>
          </w:tcPr>
          <w:p w14:paraId="35DEFDFF" w14:textId="77777777" w:rsidR="0068114B" w:rsidRDefault="0068114B" w:rsidP="008E0B5D">
            <w:pPr>
              <w:rPr>
                <w:rFonts w:ascii="Effra" w:eastAsiaTheme="minorEastAsia" w:hAnsi="Effra" w:cs="Effra"/>
                <w:b/>
                <w:bCs/>
                <w:lang w:eastAsia="en-US"/>
              </w:rPr>
            </w:pPr>
            <w:r>
              <w:rPr>
                <w:rFonts w:ascii="Effra" w:eastAsiaTheme="minorEastAsia" w:hAnsi="Effra" w:cs="Effra"/>
                <w:b/>
                <w:bCs/>
                <w:noProof/>
                <w:lang w:eastAsia="en-US"/>
              </w:rPr>
              <w:drawing>
                <wp:inline distT="0" distB="0" distL="0" distR="0" wp14:anchorId="2138F0A0" wp14:editId="2073DD01">
                  <wp:extent cx="3063240" cy="2042160"/>
                  <wp:effectExtent l="0" t="0" r="3810" b="0"/>
                  <wp:docPr id="2015816842" name="Picture 11" descr="A person and person sitting at a tabl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16842" name="Picture 11" descr="A person and person sitting at a table drawing&#10;&#10;AI-generated content may be incorrect."/>
                          <pic:cNvPicPr/>
                        </pic:nvPicPr>
                        <pic:blipFill>
                          <a:blip r:embed="rId69" cstate="email">
                            <a:extLst>
                              <a:ext uri="{28A0092B-C50C-407E-A947-70E740481C1C}">
                                <a14:useLocalDpi xmlns:a14="http://schemas.microsoft.com/office/drawing/2010/main"/>
                              </a:ext>
                            </a:extLst>
                          </a:blip>
                          <a:stretch>
                            <a:fillRect/>
                          </a:stretch>
                        </pic:blipFill>
                        <pic:spPr>
                          <a:xfrm>
                            <a:off x="0" y="0"/>
                            <a:ext cx="3063240" cy="2042160"/>
                          </a:xfrm>
                          <a:prstGeom prst="rect">
                            <a:avLst/>
                          </a:prstGeom>
                        </pic:spPr>
                      </pic:pic>
                    </a:graphicData>
                  </a:graphic>
                </wp:inline>
              </w:drawing>
            </w:r>
          </w:p>
        </w:tc>
      </w:tr>
      <w:tr w:rsidR="0068114B" w14:paraId="196D8748" w14:textId="77777777" w:rsidTr="0068114B">
        <w:trPr>
          <w:trHeight w:val="300"/>
        </w:trPr>
        <w:tc>
          <w:tcPr>
            <w:tcW w:w="4820" w:type="dxa"/>
          </w:tcPr>
          <w:p w14:paraId="3E0C8FF8" w14:textId="77777777" w:rsidR="0068114B" w:rsidRDefault="0068114B" w:rsidP="008E0B5D">
            <w:r>
              <w:rPr>
                <w:noProof/>
              </w:rPr>
              <w:drawing>
                <wp:inline distT="0" distB="0" distL="0" distR="0" wp14:anchorId="17F22FA8" wp14:editId="411AEDAA">
                  <wp:extent cx="3054871" cy="2038350"/>
                  <wp:effectExtent l="0" t="0" r="0" b="0"/>
                  <wp:docPr id="1137743651" name="Picture 2" descr="A large field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43651" name="Picture 2" descr="A large field with drawings on it&#10;&#10;AI-generated content may be incorrect."/>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58373" cy="2040686"/>
                          </a:xfrm>
                          <a:prstGeom prst="rect">
                            <a:avLst/>
                          </a:prstGeom>
                          <a:noFill/>
                          <a:ln>
                            <a:noFill/>
                          </a:ln>
                        </pic:spPr>
                      </pic:pic>
                    </a:graphicData>
                  </a:graphic>
                </wp:inline>
              </w:drawing>
            </w:r>
          </w:p>
        </w:tc>
        <w:tc>
          <w:tcPr>
            <w:tcW w:w="5260" w:type="dxa"/>
          </w:tcPr>
          <w:p w14:paraId="02FC058C" w14:textId="77777777" w:rsidR="0068114B" w:rsidRDefault="0068114B" w:rsidP="008E0B5D">
            <w:r>
              <w:rPr>
                <w:noProof/>
              </w:rPr>
              <w:drawing>
                <wp:inline distT="0" distB="0" distL="0" distR="0" wp14:anchorId="411C5DFC" wp14:editId="784E7478">
                  <wp:extent cx="3048000" cy="2033016"/>
                  <wp:effectExtent l="0" t="0" r="0" b="5715"/>
                  <wp:docPr id="84580557" name="Picture 13"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0557" name="Picture 13" descr="A group of people walking on a path&#10;&#10;AI-generated content may be incorrect."/>
                          <pic:cNvPicPr/>
                        </pic:nvPicPr>
                        <pic:blipFill>
                          <a:blip r:embed="rId71" cstate="email">
                            <a:extLst>
                              <a:ext uri="{28A0092B-C50C-407E-A947-70E740481C1C}">
                                <a14:useLocalDpi xmlns:a14="http://schemas.microsoft.com/office/drawing/2010/main"/>
                              </a:ext>
                            </a:extLst>
                          </a:blip>
                          <a:stretch>
                            <a:fillRect/>
                          </a:stretch>
                        </pic:blipFill>
                        <pic:spPr>
                          <a:xfrm>
                            <a:off x="0" y="0"/>
                            <a:ext cx="3048000" cy="2033016"/>
                          </a:xfrm>
                          <a:prstGeom prst="rect">
                            <a:avLst/>
                          </a:prstGeom>
                        </pic:spPr>
                      </pic:pic>
                    </a:graphicData>
                  </a:graphic>
                </wp:inline>
              </w:drawing>
            </w:r>
          </w:p>
        </w:tc>
      </w:tr>
      <w:tr w:rsidR="0068114B" w14:paraId="13BF0789" w14:textId="77777777" w:rsidTr="0068114B">
        <w:trPr>
          <w:trHeight w:val="300"/>
        </w:trPr>
        <w:tc>
          <w:tcPr>
            <w:tcW w:w="4820" w:type="dxa"/>
          </w:tcPr>
          <w:p w14:paraId="19EB8A36" w14:textId="77777777" w:rsidR="0068114B" w:rsidRDefault="0068114B" w:rsidP="008E0B5D">
            <w:r>
              <w:rPr>
                <w:noProof/>
              </w:rPr>
              <w:lastRenderedPageBreak/>
              <w:drawing>
                <wp:inline distT="0" distB="0" distL="0" distR="0" wp14:anchorId="74D71D52" wp14:editId="7B8CCB32">
                  <wp:extent cx="2971800" cy="2095501"/>
                  <wp:effectExtent l="0" t="0" r="0" b="0"/>
                  <wp:docPr id="1863217233" name="Picture 15" descr="A painting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17233" name="Picture 15" descr="A painting on a hill&#10;&#10;AI-generated content may be incorrect."/>
                          <pic:cNvPicPr/>
                        </pic:nvPicPr>
                        <pic:blipFill rotWithShape="1">
                          <a:blip r:embed="rId72" cstate="email">
                            <a:extLst>
                              <a:ext uri="{28A0092B-C50C-407E-A947-70E740481C1C}">
                                <a14:useLocalDpi xmlns:a14="http://schemas.microsoft.com/office/drawing/2010/main"/>
                              </a:ext>
                            </a:extLst>
                          </a:blip>
                          <a:srcRect/>
                          <a:stretch>
                            <a:fillRect/>
                          </a:stretch>
                        </pic:blipFill>
                        <pic:spPr bwMode="auto">
                          <a:xfrm>
                            <a:off x="0" y="0"/>
                            <a:ext cx="2986926" cy="2106167"/>
                          </a:xfrm>
                          <a:prstGeom prst="rect">
                            <a:avLst/>
                          </a:prstGeom>
                          <a:ln>
                            <a:noFill/>
                          </a:ln>
                          <a:extLst>
                            <a:ext uri="{53640926-AAD7-44D8-BBD7-CCE9431645EC}">
                              <a14:shadowObscured xmlns:a14="http://schemas.microsoft.com/office/drawing/2010/main"/>
                            </a:ext>
                          </a:extLst>
                        </pic:spPr>
                      </pic:pic>
                    </a:graphicData>
                  </a:graphic>
                </wp:inline>
              </w:drawing>
            </w:r>
          </w:p>
        </w:tc>
        <w:tc>
          <w:tcPr>
            <w:tcW w:w="5260" w:type="dxa"/>
          </w:tcPr>
          <w:p w14:paraId="7C21F4CF" w14:textId="77777777" w:rsidR="0068114B" w:rsidRDefault="0068114B" w:rsidP="008E0B5D">
            <w:r>
              <w:rPr>
                <w:noProof/>
              </w:rPr>
              <w:drawing>
                <wp:inline distT="0" distB="0" distL="0" distR="0" wp14:anchorId="635C3978" wp14:editId="6415979E">
                  <wp:extent cx="3063240" cy="2042795"/>
                  <wp:effectExtent l="0" t="0" r="3810" b="0"/>
                  <wp:docPr id="254463539" name="Picture 12"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63539" name="Picture 12" descr="A group of people standing in a field&#10;&#10;AI-generated content may be incorrect."/>
                          <pic:cNvPicPr/>
                        </pic:nvPicPr>
                        <pic:blipFill>
                          <a:blip r:embed="rId73" cstate="email">
                            <a:extLst>
                              <a:ext uri="{28A0092B-C50C-407E-A947-70E740481C1C}">
                                <a14:useLocalDpi xmlns:a14="http://schemas.microsoft.com/office/drawing/2010/main"/>
                              </a:ext>
                            </a:extLst>
                          </a:blip>
                          <a:stretch>
                            <a:fillRect/>
                          </a:stretch>
                        </pic:blipFill>
                        <pic:spPr>
                          <a:xfrm>
                            <a:off x="0" y="0"/>
                            <a:ext cx="3063240" cy="2042795"/>
                          </a:xfrm>
                          <a:prstGeom prst="rect">
                            <a:avLst/>
                          </a:prstGeom>
                        </pic:spPr>
                      </pic:pic>
                    </a:graphicData>
                  </a:graphic>
                </wp:inline>
              </w:drawing>
            </w:r>
          </w:p>
          <w:p w14:paraId="3DB99612" w14:textId="77777777" w:rsidR="0068114B" w:rsidRDefault="0068114B" w:rsidP="008E0B5D"/>
        </w:tc>
      </w:tr>
      <w:tr w:rsidR="0068114B" w14:paraId="3538D6DE" w14:textId="77777777" w:rsidTr="0068114B">
        <w:trPr>
          <w:trHeight w:val="300"/>
        </w:trPr>
        <w:tc>
          <w:tcPr>
            <w:tcW w:w="10080" w:type="dxa"/>
            <w:gridSpan w:val="2"/>
          </w:tcPr>
          <w:p w14:paraId="2290C1D4" w14:textId="77777777" w:rsidR="0068114B" w:rsidRPr="003E2DFC" w:rsidRDefault="0068114B" w:rsidP="008E0B5D">
            <w:pPr>
              <w:rPr>
                <w:rFonts w:ascii="Effra" w:hAnsi="Effra" w:cs="Effra"/>
                <w:i/>
                <w:iCs/>
              </w:rPr>
            </w:pPr>
            <w:r w:rsidRPr="003E2DFC">
              <w:rPr>
                <w:rFonts w:ascii="Effra" w:hAnsi="Effra" w:cs="Effra"/>
                <w:i/>
                <w:iCs/>
              </w:rPr>
              <w:t>Top row: Group visit to Cerne Abbas © Ben Ingram; Sita Brachamari at community workshop © Activate</w:t>
            </w:r>
          </w:p>
          <w:p w14:paraId="26689831" w14:textId="77777777" w:rsidR="0068114B" w:rsidRPr="003E2DFC" w:rsidRDefault="0068114B" w:rsidP="008E0B5D">
            <w:pPr>
              <w:rPr>
                <w:rFonts w:ascii="Effra" w:hAnsi="Effra" w:cs="Effra"/>
                <w:i/>
                <w:iCs/>
              </w:rPr>
            </w:pPr>
            <w:r w:rsidRPr="003E2DFC">
              <w:rPr>
                <w:rFonts w:ascii="Effra" w:hAnsi="Effra" w:cs="Effra"/>
                <w:i/>
                <w:iCs/>
              </w:rPr>
              <w:t>Middle row: Consequences Giant unveiled at Cerne Abbas © David Levene; Community parade at Yeovil © Lindsey Harris</w:t>
            </w:r>
          </w:p>
          <w:p w14:paraId="15A34FCB" w14:textId="77777777" w:rsidR="0068114B" w:rsidRPr="005C542B" w:rsidRDefault="0068114B" w:rsidP="008E0B5D">
            <w:pPr>
              <w:rPr>
                <w:rFonts w:ascii="Effra" w:hAnsi="Effra" w:cs="Effra"/>
                <w:i/>
                <w:iCs/>
              </w:rPr>
            </w:pPr>
            <w:r w:rsidRPr="003E2DFC">
              <w:rPr>
                <w:rFonts w:ascii="Effra" w:hAnsi="Effra" w:cs="Effra"/>
                <w:i/>
                <w:iCs/>
              </w:rPr>
              <w:t>Bottom row: Consequences Giant at Corfe Castle; Radical Rital artists with Daniel Dare © Roy Riley</w:t>
            </w:r>
          </w:p>
        </w:tc>
      </w:tr>
    </w:tbl>
    <w:p w14:paraId="6097DE5C"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 xml:space="preserve">PROMOTING THE </w:t>
      </w:r>
      <w:r>
        <w:rPr>
          <w:rFonts w:ascii="Effra" w:hAnsi="Effra" w:cs="Effra"/>
          <w:color w:val="auto"/>
          <w:sz w:val="24"/>
          <w:szCs w:val="24"/>
        </w:rPr>
        <w:t>NATIONAL LANDSCAPE</w:t>
      </w:r>
    </w:p>
    <w:p w14:paraId="3D3A55D9" w14:textId="77777777" w:rsidR="0068114B" w:rsidRDefault="0068114B" w:rsidP="0068114B">
      <w:pPr>
        <w:spacing w:after="160" w:line="257" w:lineRule="auto"/>
        <w:contextualSpacing/>
        <w:rPr>
          <w:rFonts w:ascii="Effra" w:eastAsia="Calibri" w:hAnsi="Effra" w:cs="Effra"/>
        </w:rPr>
      </w:pPr>
      <w:r w:rsidRPr="2C3BEF4A">
        <w:rPr>
          <w:rFonts w:ascii="Effra" w:eastAsia="Calibri" w:hAnsi="Effra" w:cs="Effra"/>
        </w:rPr>
        <w:t xml:space="preserve">A new Explore leaflet has been developed and </w:t>
      </w:r>
      <w:r>
        <w:rPr>
          <w:rFonts w:ascii="Effra" w:eastAsia="Calibri" w:hAnsi="Effra" w:cs="Effra"/>
        </w:rPr>
        <w:t>has been</w:t>
      </w:r>
      <w:r w:rsidRPr="2C3BEF4A">
        <w:rPr>
          <w:rFonts w:ascii="Effra" w:eastAsia="Calibri" w:hAnsi="Effra" w:cs="Effra"/>
        </w:rPr>
        <w:t xml:space="preserve"> distributed </w:t>
      </w:r>
      <w:r>
        <w:rPr>
          <w:rFonts w:ascii="Effra" w:eastAsia="Calibri" w:hAnsi="Effra" w:cs="Effra"/>
        </w:rPr>
        <w:t>to key visitor outlets this summer</w:t>
      </w:r>
      <w:r w:rsidRPr="2C3BEF4A">
        <w:rPr>
          <w:rFonts w:ascii="Effra" w:eastAsia="Calibri" w:hAnsi="Effra" w:cs="Effra"/>
        </w:rPr>
        <w:t>, which includes a newly designed map. Further upgrade work has been done to the Dorset National Landscape website (including accessibility audit</w:t>
      </w:r>
      <w:r>
        <w:rPr>
          <w:rFonts w:ascii="Effra" w:eastAsia="Calibri" w:hAnsi="Effra" w:cs="Effra"/>
        </w:rPr>
        <w:t xml:space="preserve"> an better map functionality</w:t>
      </w:r>
      <w:r w:rsidRPr="2C3BEF4A">
        <w:rPr>
          <w:rFonts w:ascii="Effra" w:eastAsia="Calibri" w:hAnsi="Effra" w:cs="Effra"/>
        </w:rPr>
        <w:t>).</w:t>
      </w:r>
    </w:p>
    <w:p w14:paraId="01FC4B4A" w14:textId="77777777" w:rsidR="0068114B" w:rsidRDefault="0068114B" w:rsidP="0068114B">
      <w:pPr>
        <w:spacing w:after="160" w:line="257" w:lineRule="auto"/>
        <w:contextualSpacing/>
        <w:rPr>
          <w:rFonts w:ascii="Effra" w:eastAsia="Calibri" w:hAnsi="Effra" w:cs="Effra"/>
        </w:rPr>
      </w:pPr>
    </w:p>
    <w:p w14:paraId="46E1071C" w14:textId="77777777" w:rsidR="0068114B" w:rsidRPr="005C542B" w:rsidRDefault="0068114B" w:rsidP="0068114B">
      <w:pPr>
        <w:spacing w:line="257" w:lineRule="auto"/>
        <w:rPr>
          <w:rFonts w:ascii="Effra" w:eastAsia="Calibri" w:hAnsi="Effra" w:cs="Effra"/>
        </w:rPr>
      </w:pPr>
      <w:r w:rsidRPr="4887F38A">
        <w:rPr>
          <w:rFonts w:ascii="Effra" w:eastAsia="Calibri" w:hAnsi="Effra" w:cs="Effra"/>
        </w:rPr>
        <w:t>Social media engagement has increased over the summer due to active projects and campaigns.</w:t>
      </w:r>
    </w:p>
    <w:p w14:paraId="41DAA3FA" w14:textId="77777777" w:rsidR="0068114B" w:rsidRDefault="0068114B" w:rsidP="0068114B">
      <w:pPr>
        <w:pStyle w:val="ListParagraph"/>
        <w:numPr>
          <w:ilvl w:val="0"/>
          <w:numId w:val="5"/>
        </w:numPr>
        <w:spacing w:after="160" w:line="257" w:lineRule="auto"/>
        <w:contextualSpacing/>
        <w:rPr>
          <w:rFonts w:ascii="Effra" w:eastAsia="Calibri" w:hAnsi="Effra" w:cs="Effra"/>
        </w:rPr>
      </w:pPr>
      <w:r w:rsidRPr="2C3BEF4A">
        <w:rPr>
          <w:rFonts w:ascii="Effra" w:eastAsia="Calibri" w:hAnsi="Effra" w:cs="Effra"/>
        </w:rPr>
        <w:t xml:space="preserve">Increased engagement across all social media platforms:  total followers </w:t>
      </w:r>
      <w:r>
        <w:rPr>
          <w:rFonts w:ascii="Effra" w:eastAsia="Calibri" w:hAnsi="Effra" w:cs="Effra"/>
        </w:rPr>
        <w:t xml:space="preserve">increased </w:t>
      </w:r>
      <w:r w:rsidRPr="2C3BEF4A">
        <w:rPr>
          <w:rFonts w:ascii="Effra" w:eastAsia="Calibri" w:hAnsi="Effra" w:cs="Effra"/>
        </w:rPr>
        <w:t xml:space="preserve">for Facebook </w:t>
      </w:r>
      <w:r>
        <w:rPr>
          <w:rFonts w:ascii="Effra" w:eastAsia="Calibri" w:hAnsi="Effra" w:cs="Effra"/>
        </w:rPr>
        <w:t xml:space="preserve">to </w:t>
      </w:r>
      <w:r w:rsidRPr="2C3BEF4A">
        <w:rPr>
          <w:rFonts w:ascii="Effra" w:eastAsia="Calibri" w:hAnsi="Effra" w:cs="Effra"/>
        </w:rPr>
        <w:t>6</w:t>
      </w:r>
      <w:r>
        <w:rPr>
          <w:rFonts w:ascii="Effra" w:eastAsia="Calibri" w:hAnsi="Effra" w:cs="Effra"/>
        </w:rPr>
        <w:t>342,</w:t>
      </w:r>
      <w:r w:rsidRPr="2C3BEF4A">
        <w:rPr>
          <w:rFonts w:ascii="Effra" w:eastAsia="Calibri" w:hAnsi="Effra" w:cs="Effra"/>
        </w:rPr>
        <w:t xml:space="preserve"> Instagram </w:t>
      </w:r>
      <w:r>
        <w:rPr>
          <w:rFonts w:ascii="Effra" w:eastAsia="Calibri" w:hAnsi="Effra" w:cs="Effra"/>
        </w:rPr>
        <w:t xml:space="preserve">to 2763. Our </w:t>
      </w:r>
      <w:r w:rsidRPr="2C3BEF4A">
        <w:rPr>
          <w:rFonts w:ascii="Effra" w:eastAsia="Calibri" w:hAnsi="Effra" w:cs="Effra"/>
        </w:rPr>
        <w:t>X</w:t>
      </w:r>
      <w:r>
        <w:rPr>
          <w:rFonts w:ascii="Effra" w:eastAsia="Calibri" w:hAnsi="Effra" w:cs="Effra"/>
        </w:rPr>
        <w:t xml:space="preserve"> account has</w:t>
      </w:r>
      <w:r w:rsidRPr="2C3BEF4A">
        <w:rPr>
          <w:rFonts w:ascii="Effra" w:eastAsia="Calibri" w:hAnsi="Effra" w:cs="Effra"/>
        </w:rPr>
        <w:t xml:space="preserve"> </w:t>
      </w:r>
      <w:r>
        <w:rPr>
          <w:rFonts w:ascii="Effra" w:eastAsia="Calibri" w:hAnsi="Effra" w:cs="Effra"/>
        </w:rPr>
        <w:t>9135</w:t>
      </w:r>
      <w:r w:rsidRPr="2C3BEF4A">
        <w:rPr>
          <w:rFonts w:ascii="Effra" w:eastAsia="Calibri" w:hAnsi="Effra" w:cs="Effra"/>
        </w:rPr>
        <w:t xml:space="preserve"> </w:t>
      </w:r>
      <w:r>
        <w:rPr>
          <w:rFonts w:ascii="Effra" w:eastAsia="Calibri" w:hAnsi="Effra" w:cs="Effra"/>
        </w:rPr>
        <w:t xml:space="preserve">followers but we </w:t>
      </w:r>
      <w:r w:rsidRPr="2C3BEF4A">
        <w:rPr>
          <w:rFonts w:ascii="Effra" w:eastAsia="Calibri" w:hAnsi="Effra" w:cs="Effra"/>
        </w:rPr>
        <w:t xml:space="preserve">no longer </w:t>
      </w:r>
      <w:r>
        <w:rPr>
          <w:rFonts w:ascii="Effra" w:eastAsia="Calibri" w:hAnsi="Effra" w:cs="Effra"/>
        </w:rPr>
        <w:t>use this channel and are trialing posts on BlueSky and LinkedIn instead. On Facebook, a total of 123 posts have attracted 227k views and 3990 Likes. On Instagram, a total of 143 posts have attracted 64k views.</w:t>
      </w:r>
    </w:p>
    <w:p w14:paraId="7BD18063" w14:textId="77777777" w:rsidR="0068114B" w:rsidRPr="00586528" w:rsidRDefault="0068114B" w:rsidP="0068114B">
      <w:pPr>
        <w:pStyle w:val="ListParagraph"/>
        <w:numPr>
          <w:ilvl w:val="0"/>
          <w:numId w:val="5"/>
        </w:numPr>
        <w:spacing w:after="160" w:line="257" w:lineRule="auto"/>
        <w:contextualSpacing/>
        <w:rPr>
          <w:rFonts w:ascii="Effra" w:eastAsia="Calibri" w:hAnsi="Effra" w:cs="Effra"/>
        </w:rPr>
      </w:pPr>
      <w:r>
        <w:rPr>
          <w:rFonts w:ascii="Effra" w:eastAsia="Calibri" w:hAnsi="Effra" w:cs="Effra"/>
        </w:rPr>
        <w:t>A new set of Explore reels have been commissioned to highlight different sites and/or different seasons.</w:t>
      </w:r>
    </w:p>
    <w:p w14:paraId="2F375C9D" w14:textId="77777777" w:rsidR="0068114B" w:rsidRPr="005C542B" w:rsidRDefault="0068114B" w:rsidP="0068114B">
      <w:pPr>
        <w:pStyle w:val="ListParagraph"/>
        <w:numPr>
          <w:ilvl w:val="0"/>
          <w:numId w:val="5"/>
        </w:numPr>
        <w:spacing w:after="160" w:line="257" w:lineRule="auto"/>
        <w:contextualSpacing/>
        <w:rPr>
          <w:rFonts w:ascii="Effra" w:eastAsia="Calibri" w:hAnsi="Effra" w:cs="Effra"/>
        </w:rPr>
      </w:pPr>
      <w:r w:rsidRPr="2C3BEF4A">
        <w:rPr>
          <w:rFonts w:ascii="Effra" w:eastAsia="Calibri" w:hAnsi="Effra" w:cs="Effra"/>
        </w:rPr>
        <w:t xml:space="preserve">New social media campaigns focussed on Nature Buddies, Nature Calling, FIPL case studies, Beautiful Places to Explore reels, event promotion, </w:t>
      </w:r>
      <w:r>
        <w:rPr>
          <w:rFonts w:ascii="Effra" w:eastAsia="Calibri" w:hAnsi="Effra" w:cs="Effra"/>
        </w:rPr>
        <w:t xml:space="preserve">project </w:t>
      </w:r>
      <w:r w:rsidRPr="2C3BEF4A">
        <w:rPr>
          <w:rFonts w:ascii="Effra" w:eastAsia="Calibri" w:hAnsi="Effra" w:cs="Effra"/>
        </w:rPr>
        <w:t>news and updates. New campaigns have been developed to highlight the special qualities of the National Landscape.</w:t>
      </w:r>
    </w:p>
    <w:p w14:paraId="79E8B63E" w14:textId="77777777" w:rsidR="0068114B" w:rsidRDefault="0068114B" w:rsidP="0068114B">
      <w:pPr>
        <w:spacing w:line="259" w:lineRule="auto"/>
        <w:jc w:val="center"/>
        <w:rPr>
          <w:rFonts w:ascii="Effra" w:hAnsi="Effra" w:cs="Effra"/>
        </w:rPr>
      </w:pPr>
      <w:r w:rsidRPr="4887F38A">
        <w:rPr>
          <w:rFonts w:ascii="Effra" w:hAnsi="Effra" w:cs="Effra"/>
          <w:b/>
          <w:bCs/>
        </w:rPr>
        <w:t xml:space="preserve">Website: </w:t>
      </w:r>
      <w:hyperlink r:id="rId74">
        <w:r w:rsidRPr="4887F38A">
          <w:rPr>
            <w:rStyle w:val="Hyperlink"/>
            <w:rFonts w:ascii="Effra" w:hAnsi="Effra" w:cs="Effra"/>
          </w:rPr>
          <w:t>www.dorset-nl.org.uk</w:t>
        </w:r>
      </w:hyperlink>
      <w:r w:rsidRPr="4887F38A">
        <w:rPr>
          <w:rFonts w:ascii="Effra" w:hAnsi="Effra" w:cs="Effra"/>
        </w:rPr>
        <w:t xml:space="preserve"> </w:t>
      </w:r>
      <w:r w:rsidRPr="4887F38A">
        <w:rPr>
          <w:rFonts w:ascii="Effra" w:hAnsi="Effra" w:cs="Effra"/>
          <w:b/>
          <w:bCs/>
        </w:rPr>
        <w:t xml:space="preserve"> Facebook: </w:t>
      </w:r>
      <w:r w:rsidRPr="4887F38A">
        <w:rPr>
          <w:rFonts w:ascii="Effra" w:hAnsi="Effra" w:cs="Effra"/>
        </w:rPr>
        <w:t>@DorsetNL</w:t>
      </w:r>
      <w:r w:rsidRPr="4887F38A">
        <w:rPr>
          <w:rFonts w:ascii="Effra" w:hAnsi="Effra" w:cs="Effra"/>
          <w:b/>
          <w:bCs/>
        </w:rPr>
        <w:t xml:space="preserve"> Instagram:</w:t>
      </w:r>
      <w:r w:rsidRPr="4887F38A">
        <w:rPr>
          <w:rFonts w:ascii="Effra" w:hAnsi="Effra" w:cs="Effra"/>
        </w:rPr>
        <w:t xml:space="preserve"> @dorsetnationallandscape </w:t>
      </w:r>
    </w:p>
    <w:p w14:paraId="6FA4661A" w14:textId="77777777" w:rsidR="0068114B" w:rsidRPr="00586528" w:rsidRDefault="0068114B" w:rsidP="0068114B">
      <w:pPr>
        <w:spacing w:line="259" w:lineRule="auto"/>
        <w:jc w:val="center"/>
        <w:rPr>
          <w:rFonts w:ascii="Effra" w:hAnsi="Effra" w:cs="Effra"/>
        </w:rPr>
      </w:pPr>
      <w:r w:rsidRPr="4887F38A">
        <w:rPr>
          <w:rFonts w:ascii="Effra" w:hAnsi="Effra" w:cs="Effra"/>
          <w:b/>
          <w:bCs/>
        </w:rPr>
        <w:t>X:</w:t>
      </w:r>
      <w:r w:rsidRPr="4887F38A">
        <w:rPr>
          <w:rFonts w:ascii="Effra" w:hAnsi="Effra" w:cs="Effra"/>
        </w:rPr>
        <w:t xml:space="preserve"> @Dorset_NL</w:t>
      </w:r>
      <w:r>
        <w:rPr>
          <w:rFonts w:ascii="Effra" w:hAnsi="Effra" w:cs="Effra"/>
        </w:rPr>
        <w:t xml:space="preserve"> </w:t>
      </w:r>
      <w:r w:rsidRPr="00586187">
        <w:rPr>
          <w:rFonts w:ascii="Effra" w:hAnsi="Effra" w:cs="Effra"/>
          <w:b/>
          <w:bCs/>
        </w:rPr>
        <w:t>Blue</w:t>
      </w:r>
      <w:r>
        <w:rPr>
          <w:rFonts w:ascii="Effra" w:hAnsi="Effra" w:cs="Effra"/>
          <w:b/>
          <w:bCs/>
        </w:rPr>
        <w:t>s</w:t>
      </w:r>
      <w:r w:rsidRPr="00586187">
        <w:rPr>
          <w:rFonts w:ascii="Effra" w:hAnsi="Effra" w:cs="Effra"/>
          <w:b/>
          <w:bCs/>
        </w:rPr>
        <w:t>ky</w:t>
      </w:r>
      <w:r>
        <w:rPr>
          <w:rFonts w:ascii="Effra" w:hAnsi="Effra" w:cs="Effra"/>
        </w:rPr>
        <w:t>: @</w:t>
      </w:r>
      <w:r w:rsidRPr="00006591">
        <w:rPr>
          <w:rFonts w:ascii="Effra" w:hAnsi="Effra" w:cs="Effra"/>
        </w:rPr>
        <w:t>dorsetlandscape</w:t>
      </w:r>
      <w:r>
        <w:rPr>
          <w:rFonts w:ascii="Effra" w:hAnsi="Effra" w:cs="Effra"/>
        </w:rPr>
        <w:t xml:space="preserve"> </w:t>
      </w:r>
      <w:r w:rsidRPr="00586187">
        <w:rPr>
          <w:rFonts w:ascii="Effra" w:hAnsi="Effra" w:cs="Effra"/>
          <w:b/>
          <w:bCs/>
        </w:rPr>
        <w:t>LinkedIn:</w:t>
      </w:r>
      <w:r>
        <w:rPr>
          <w:rFonts w:ascii="Effra" w:hAnsi="Effra" w:cs="Effra"/>
        </w:rPr>
        <w:t xml:space="preserve"> @Dorset National Landscape</w:t>
      </w:r>
    </w:p>
    <w:p w14:paraId="10EDDDC6" w14:textId="77777777" w:rsidR="0068114B" w:rsidRPr="00586528" w:rsidRDefault="0068114B" w:rsidP="0068114B">
      <w:pPr>
        <w:jc w:val="center"/>
        <w:rPr>
          <w:rFonts w:ascii="Effra" w:hAnsi="Effra" w:cs="Effra"/>
          <w:i/>
          <w:iCs/>
        </w:rPr>
      </w:pPr>
    </w:p>
    <w:p w14:paraId="10619ED1" w14:textId="77777777" w:rsidR="0068114B" w:rsidRPr="00586528" w:rsidRDefault="0068114B" w:rsidP="0068114B">
      <w:pPr>
        <w:pStyle w:val="Heading1"/>
        <w:numPr>
          <w:ilvl w:val="1"/>
          <w:numId w:val="2"/>
        </w:numPr>
        <w:tabs>
          <w:tab w:val="clear" w:pos="432"/>
        </w:tabs>
        <w:ind w:left="284" w:hanging="360"/>
        <w:rPr>
          <w:rFonts w:ascii="Effra" w:hAnsi="Effra" w:cs="Effra"/>
          <w:color w:val="auto"/>
          <w:sz w:val="28"/>
          <w:szCs w:val="28"/>
        </w:rPr>
      </w:pPr>
      <w:r w:rsidRPr="00586528">
        <w:rPr>
          <w:rFonts w:ascii="Effra" w:hAnsi="Effra" w:cs="Effra"/>
          <w:color w:val="auto"/>
          <w:sz w:val="28"/>
          <w:szCs w:val="28"/>
        </w:rPr>
        <w:t>PLACE</w:t>
      </w:r>
    </w:p>
    <w:p w14:paraId="0C168003" w14:textId="77777777" w:rsidR="0068114B" w:rsidRPr="00586528" w:rsidRDefault="0068114B" w:rsidP="0068114B">
      <w:pPr>
        <w:rPr>
          <w:rFonts w:ascii="Effra" w:hAnsi="Effra" w:cs="Effra"/>
        </w:rPr>
      </w:pPr>
      <w:r w:rsidRPr="00586528">
        <w:rPr>
          <w:rFonts w:ascii="Effra" w:hAnsi="Effra" w:cs="Effra"/>
        </w:rPr>
        <w:t>This section encompasses the team’s role in place-making – input to the planning system and conserving, enhancing and promoting the area’s culture and heritage.</w:t>
      </w:r>
    </w:p>
    <w:p w14:paraId="56399C86"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Pr>
          <w:rFonts w:ascii="Effra" w:hAnsi="Effra" w:cs="Effra"/>
          <w:color w:val="auto"/>
          <w:sz w:val="24"/>
          <w:szCs w:val="24"/>
        </w:rPr>
        <w:t>PL</w:t>
      </w:r>
      <w:r w:rsidRPr="00586528">
        <w:rPr>
          <w:rFonts w:ascii="Effra" w:hAnsi="Effra" w:cs="Effra"/>
          <w:color w:val="auto"/>
          <w:sz w:val="24"/>
          <w:szCs w:val="24"/>
        </w:rPr>
        <w:t>ANNING PROTOCOL WORK</w:t>
      </w:r>
    </w:p>
    <w:p w14:paraId="7B36ABAD" w14:textId="77777777" w:rsidR="0068114B" w:rsidRPr="00F15E17" w:rsidRDefault="0068114B" w:rsidP="0068114B">
      <w:pPr>
        <w:pStyle w:val="Heading1"/>
        <w:spacing w:before="0"/>
        <w:rPr>
          <w:rFonts w:ascii="Effra" w:hAnsi="Effra" w:cs="Effra"/>
          <w:b w:val="0"/>
          <w:bCs w:val="0"/>
          <w:color w:val="auto"/>
          <w:kern w:val="0"/>
          <w:sz w:val="22"/>
          <w:szCs w:val="22"/>
        </w:rPr>
      </w:pPr>
      <w:r w:rsidRPr="00F15E17">
        <w:rPr>
          <w:rFonts w:ascii="Effra" w:hAnsi="Effra" w:cs="Effra"/>
          <w:b w:val="0"/>
          <w:bCs w:val="0"/>
          <w:color w:val="auto"/>
          <w:kern w:val="0"/>
          <w:sz w:val="22"/>
          <w:szCs w:val="22"/>
        </w:rPr>
        <w:t>The Team received 144 consultations from April 2024 – October 2025, this being a slight decrease from the proceeding year, which had the second-highest volume of consultations recorded. These consultations include planning proposals, felling licences, woodland management plans, marine licence applications and requests from statutory undertakers, particularly electricity distribution companies.</w:t>
      </w:r>
    </w:p>
    <w:p w14:paraId="7B64F45F" w14:textId="77777777" w:rsidR="0068114B" w:rsidRPr="0068114B" w:rsidRDefault="0068114B" w:rsidP="0068114B">
      <w:pPr>
        <w:pStyle w:val="Heading1"/>
        <w:rPr>
          <w:rFonts w:ascii="Effra" w:hAnsi="Effra" w:cs="Effra"/>
          <w:color w:val="auto"/>
          <w:kern w:val="0"/>
          <w:sz w:val="22"/>
          <w:szCs w:val="22"/>
        </w:rPr>
      </w:pPr>
      <w:r w:rsidRPr="0068114B">
        <w:rPr>
          <w:rFonts w:ascii="Effra" w:hAnsi="Effra" w:cs="Effra"/>
          <w:color w:val="auto"/>
          <w:kern w:val="0"/>
          <w:sz w:val="22"/>
          <w:szCs w:val="22"/>
        </w:rPr>
        <w:t>Highlights:</w:t>
      </w:r>
    </w:p>
    <w:p w14:paraId="6AFFC956" w14:textId="77777777" w:rsidR="0068114B" w:rsidRPr="00A02143" w:rsidRDefault="0068114B" w:rsidP="002D7483">
      <w:pPr>
        <w:pStyle w:val="ListParagraph"/>
        <w:numPr>
          <w:ilvl w:val="0"/>
          <w:numId w:val="20"/>
        </w:numPr>
        <w:spacing w:line="257" w:lineRule="auto"/>
        <w:rPr>
          <w:rFonts w:ascii="Effra" w:eastAsia="Effra" w:hAnsi="Effra" w:cs="Effra"/>
        </w:rPr>
      </w:pPr>
      <w:r w:rsidRPr="00A02143">
        <w:rPr>
          <w:rFonts w:ascii="Effra" w:eastAsia="Effra" w:hAnsi="Effra" w:cs="Effra"/>
        </w:rPr>
        <w:t>The Team has provided a comprehensive response to the Dorset Local Plan options consultation.</w:t>
      </w:r>
    </w:p>
    <w:p w14:paraId="71DBC693" w14:textId="77777777" w:rsidR="0068114B" w:rsidRPr="00A02143" w:rsidRDefault="0068114B" w:rsidP="002D7483">
      <w:pPr>
        <w:pStyle w:val="ListParagraph"/>
        <w:numPr>
          <w:ilvl w:val="0"/>
          <w:numId w:val="20"/>
        </w:numPr>
        <w:spacing w:line="257" w:lineRule="auto"/>
        <w:rPr>
          <w:rFonts w:ascii="Effra" w:eastAsia="Effra" w:hAnsi="Effra" w:cs="Effra"/>
        </w:rPr>
      </w:pPr>
      <w:r w:rsidRPr="00A02143">
        <w:rPr>
          <w:rFonts w:ascii="Effra" w:eastAsia="Effra" w:hAnsi="Effra" w:cs="Effra"/>
        </w:rPr>
        <w:t xml:space="preserve">The team has been involved in some high-profile minerals planning cases,  including an appeal hearing for a proposed extension to Downs Quarry (Purbeck Stone). We are also engaged in discussions </w:t>
      </w:r>
      <w:r w:rsidRPr="00A02143">
        <w:rPr>
          <w:rFonts w:ascii="Effra" w:eastAsia="Effra" w:hAnsi="Effra" w:cs="Effra"/>
        </w:rPr>
        <w:lastRenderedPageBreak/>
        <w:t>concerning an extension to Povington Pit (ball clay), where a landscape enhancement fund may be established.</w:t>
      </w:r>
    </w:p>
    <w:p w14:paraId="175DE99E" w14:textId="77777777" w:rsidR="0068114B" w:rsidRPr="00A02143" w:rsidRDefault="0068114B" w:rsidP="002D7483">
      <w:pPr>
        <w:pStyle w:val="ListParagraph"/>
        <w:numPr>
          <w:ilvl w:val="0"/>
          <w:numId w:val="20"/>
        </w:numPr>
        <w:spacing w:line="257" w:lineRule="auto"/>
        <w:rPr>
          <w:rFonts w:ascii="Effra" w:eastAsia="Effra" w:hAnsi="Effra" w:cs="Effra"/>
        </w:rPr>
      </w:pPr>
      <w:r w:rsidRPr="00A02143">
        <w:rPr>
          <w:rFonts w:ascii="Effra" w:eastAsia="Effra" w:hAnsi="Effra" w:cs="Effra"/>
        </w:rPr>
        <w:t xml:space="preserve">Major renewable energy proposals within and close to the National Landscape are an ongoing area of work. A revised application for a solar farm at Cruxton, near to Maiden Newton, was recently refused at committee and a further appeal is expected.  </w:t>
      </w:r>
    </w:p>
    <w:p w14:paraId="08D821C0" w14:textId="77777777" w:rsidR="0068114B" w:rsidRPr="00A02143" w:rsidRDefault="0068114B" w:rsidP="002D7483">
      <w:pPr>
        <w:pStyle w:val="ListParagraph"/>
        <w:numPr>
          <w:ilvl w:val="0"/>
          <w:numId w:val="20"/>
        </w:numPr>
        <w:spacing w:line="257" w:lineRule="auto"/>
        <w:rPr>
          <w:rFonts w:ascii="Effra" w:eastAsia="Effra" w:hAnsi="Effra" w:cs="Effra"/>
        </w:rPr>
      </w:pPr>
      <w:r w:rsidRPr="00A02143">
        <w:rPr>
          <w:rFonts w:ascii="Effra" w:eastAsia="Effra" w:hAnsi="Effra" w:cs="Effra"/>
        </w:rPr>
        <w:t xml:space="preserve">The Team continues has been responding to a number of woodland creation proposals, reflecting the availability of grant funding opportunities from the Forestry Commission. </w:t>
      </w:r>
    </w:p>
    <w:p w14:paraId="669383F0"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6EE472BF">
        <w:rPr>
          <w:rFonts w:ascii="Effra" w:hAnsi="Effra" w:cs="Effra"/>
          <w:color w:val="auto"/>
          <w:sz w:val="24"/>
          <w:szCs w:val="24"/>
        </w:rPr>
        <w:t>DORSET FOOD &amp; DRINK</w:t>
      </w:r>
    </w:p>
    <w:p w14:paraId="44396913" w14:textId="77777777" w:rsidR="0068114B" w:rsidRDefault="0068114B" w:rsidP="0068114B">
      <w:pPr>
        <w:spacing w:before="20" w:after="20" w:line="259" w:lineRule="auto"/>
        <w:contextualSpacing/>
        <w:rPr>
          <w:rFonts w:ascii="Effra" w:eastAsia="Effra" w:hAnsi="Effra" w:cs="Effra"/>
        </w:rPr>
      </w:pPr>
      <w:r w:rsidRPr="6EE472BF">
        <w:rPr>
          <w:rFonts w:ascii="Effra" w:eastAsia="Effra" w:hAnsi="Effra" w:cs="Effra"/>
        </w:rPr>
        <w:t xml:space="preserve">The future of Dorset Food &amp; Drink CIC (DF&amp;D) is still dependant on its ability to navigate current challenges and adapt to a changing environment. Striking a balance between daily operations, strategic planning, and staying competitive will be key to its ongoing success. </w:t>
      </w:r>
      <w:r w:rsidRPr="422F3203">
        <w:rPr>
          <w:rFonts w:ascii="Effra" w:eastAsia="Effra" w:hAnsi="Effra" w:cs="Effra"/>
        </w:rPr>
        <w:t>This</w:t>
      </w:r>
      <w:r w:rsidRPr="6EE472BF">
        <w:rPr>
          <w:rFonts w:ascii="Effra" w:eastAsia="Effra" w:hAnsi="Effra" w:cs="Effra"/>
        </w:rPr>
        <w:t xml:space="preserve"> ambition placed considerable pressure on the current Coordinator, whose time and capacity </w:t>
      </w:r>
      <w:bookmarkStart w:id="7" w:name="_Int_i2f0r2KM"/>
      <w:r w:rsidRPr="6EE472BF">
        <w:rPr>
          <w:rFonts w:ascii="Effra" w:eastAsia="Effra" w:hAnsi="Effra" w:cs="Effra"/>
        </w:rPr>
        <w:t>was</w:t>
      </w:r>
      <w:bookmarkEnd w:id="7"/>
      <w:r w:rsidRPr="6EE472BF">
        <w:rPr>
          <w:rFonts w:ascii="Effra" w:eastAsia="Effra" w:hAnsi="Effra" w:cs="Effra"/>
        </w:rPr>
        <w:t xml:space="preserve"> stretched across multiple priorities.</w:t>
      </w:r>
    </w:p>
    <w:p w14:paraId="6980E467" w14:textId="77777777" w:rsidR="0068114B" w:rsidRDefault="0068114B" w:rsidP="0068114B">
      <w:pPr>
        <w:spacing w:before="20" w:after="20" w:line="259" w:lineRule="auto"/>
        <w:contextualSpacing/>
        <w:rPr>
          <w:rFonts w:ascii="Effra" w:eastAsia="Effra" w:hAnsi="Effra" w:cs="Effra"/>
        </w:rPr>
      </w:pPr>
    </w:p>
    <w:p w14:paraId="10C72FD8" w14:textId="77777777" w:rsidR="0068114B" w:rsidRDefault="0068114B" w:rsidP="0068114B">
      <w:pPr>
        <w:rPr>
          <w:rFonts w:ascii="Effra" w:eastAsia="Effra" w:hAnsi="Effra" w:cs="Effra"/>
          <w:color w:val="000000" w:themeColor="text1"/>
        </w:rPr>
      </w:pPr>
      <w:r w:rsidRPr="6672E474">
        <w:rPr>
          <w:rFonts w:ascii="Effra" w:eastAsia="Effra" w:hAnsi="Effra" w:cs="Effra"/>
          <w:color w:val="000000" w:themeColor="text1"/>
        </w:rPr>
        <w:t xml:space="preserve">In 2025, Dorset Food &amp; Drink will evaluate its core identity, and strategically reposition itself to align with its evolving goals and values to better serve: </w:t>
      </w:r>
    </w:p>
    <w:p w14:paraId="44831E93" w14:textId="77777777" w:rsidR="0068114B" w:rsidRDefault="0068114B" w:rsidP="002D7483">
      <w:pPr>
        <w:pStyle w:val="ListParagraph"/>
        <w:numPr>
          <w:ilvl w:val="0"/>
          <w:numId w:val="20"/>
        </w:numPr>
        <w:spacing w:line="257" w:lineRule="auto"/>
        <w:rPr>
          <w:rFonts w:ascii="Effra" w:eastAsia="Effra" w:hAnsi="Effra" w:cs="Effra"/>
        </w:rPr>
      </w:pPr>
      <w:r w:rsidRPr="6EE472BF">
        <w:rPr>
          <w:rFonts w:ascii="Effra" w:eastAsia="Effra" w:hAnsi="Effra" w:cs="Effra"/>
        </w:rPr>
        <w:t xml:space="preserve">Our member community </w:t>
      </w:r>
    </w:p>
    <w:p w14:paraId="7538D493" w14:textId="77777777" w:rsidR="0068114B" w:rsidRDefault="0068114B" w:rsidP="002D7483">
      <w:pPr>
        <w:pStyle w:val="ListParagraph"/>
        <w:numPr>
          <w:ilvl w:val="0"/>
          <w:numId w:val="20"/>
        </w:numPr>
        <w:spacing w:line="257" w:lineRule="auto"/>
        <w:rPr>
          <w:rFonts w:ascii="Effra" w:eastAsia="Effra" w:hAnsi="Effra" w:cs="Effra"/>
        </w:rPr>
      </w:pPr>
      <w:r w:rsidRPr="3F363849">
        <w:rPr>
          <w:rFonts w:ascii="Effra" w:eastAsia="Effra" w:hAnsi="Effra" w:cs="Effra"/>
        </w:rPr>
        <w:t>The wider public</w:t>
      </w:r>
    </w:p>
    <w:p w14:paraId="2040102D" w14:textId="77777777" w:rsidR="0068114B" w:rsidRDefault="0068114B" w:rsidP="002D7483">
      <w:pPr>
        <w:pStyle w:val="ListParagraph"/>
        <w:numPr>
          <w:ilvl w:val="0"/>
          <w:numId w:val="20"/>
        </w:numPr>
        <w:spacing w:line="257" w:lineRule="auto"/>
        <w:rPr>
          <w:rFonts w:ascii="Effra" w:eastAsia="Effra" w:hAnsi="Effra" w:cs="Effra"/>
        </w:rPr>
      </w:pPr>
      <w:r w:rsidRPr="3F363849">
        <w:rPr>
          <w:rFonts w:ascii="Effra" w:eastAsia="Effra" w:hAnsi="Effra" w:cs="Effra"/>
        </w:rPr>
        <w:t>Potential corporate partners</w:t>
      </w:r>
    </w:p>
    <w:p w14:paraId="54B96317" w14:textId="77777777" w:rsidR="0068114B" w:rsidRDefault="0068114B" w:rsidP="002D7483">
      <w:pPr>
        <w:pStyle w:val="ListParagraph"/>
        <w:numPr>
          <w:ilvl w:val="0"/>
          <w:numId w:val="20"/>
        </w:numPr>
        <w:spacing w:line="257" w:lineRule="auto"/>
        <w:rPr>
          <w:rFonts w:ascii="Effra" w:eastAsia="Effra" w:hAnsi="Effra" w:cs="Effra"/>
        </w:rPr>
      </w:pPr>
      <w:r w:rsidRPr="5B91F0DF">
        <w:rPr>
          <w:rFonts w:ascii="Effra" w:eastAsia="Effra" w:hAnsi="Effra" w:cs="Effra"/>
        </w:rPr>
        <w:t xml:space="preserve">The food conversations and ambitions of </w:t>
      </w:r>
      <w:r w:rsidRPr="6EE472BF">
        <w:rPr>
          <w:rFonts w:ascii="Effra" w:eastAsia="Effra" w:hAnsi="Effra" w:cs="Effra"/>
        </w:rPr>
        <w:t>Dorset Council, Visit Dorset, BCP and other nearby regional food projects</w:t>
      </w:r>
      <w:r w:rsidRPr="5B91F0DF">
        <w:rPr>
          <w:rFonts w:ascii="Effra" w:eastAsia="Effra" w:hAnsi="Effra" w:cs="Effra"/>
        </w:rPr>
        <w:t>.</w:t>
      </w:r>
      <w:r w:rsidRPr="6EE472BF">
        <w:rPr>
          <w:rFonts w:ascii="Effra" w:eastAsia="Effra" w:hAnsi="Effra" w:cs="Effra"/>
        </w:rPr>
        <w:t xml:space="preserve"> (Hampshire Fare, Devon Food &amp; Drink and Food Works in Exeter) </w:t>
      </w:r>
      <w:r w:rsidRPr="5B91F0DF">
        <w:rPr>
          <w:rFonts w:ascii="Effra" w:eastAsia="Effra" w:hAnsi="Effra" w:cs="Effra"/>
        </w:rPr>
        <w:t>To</w:t>
      </w:r>
      <w:r w:rsidRPr="6EE472BF">
        <w:rPr>
          <w:rFonts w:ascii="Effra" w:eastAsia="Effra" w:hAnsi="Effra" w:cs="Effra"/>
        </w:rPr>
        <w:t xml:space="preserve"> explore business opportunities, collaborations, and meet the buyer </w:t>
      </w:r>
      <w:r w:rsidRPr="5B91F0DF">
        <w:rPr>
          <w:rFonts w:ascii="Effra" w:eastAsia="Effra" w:hAnsi="Effra" w:cs="Effra"/>
        </w:rPr>
        <w:t>showcases</w:t>
      </w:r>
      <w:r w:rsidRPr="6EE472BF">
        <w:rPr>
          <w:rFonts w:ascii="Effra" w:eastAsia="Effra" w:hAnsi="Effra" w:cs="Effra"/>
        </w:rPr>
        <w:t xml:space="preserve"> for food and drink businesses ready to expand.</w:t>
      </w:r>
    </w:p>
    <w:p w14:paraId="671B53E7" w14:textId="77777777" w:rsidR="0068114B" w:rsidRPr="00C02C83" w:rsidRDefault="0068114B" w:rsidP="0068114B">
      <w:pPr>
        <w:pStyle w:val="Heading1"/>
        <w:rPr>
          <w:rFonts w:ascii="Effra" w:hAnsi="Effra" w:cs="Effra"/>
          <w:color w:val="auto"/>
          <w:kern w:val="0"/>
          <w:sz w:val="22"/>
          <w:szCs w:val="22"/>
        </w:rPr>
      </w:pPr>
      <w:r w:rsidRPr="00C02C83">
        <w:rPr>
          <w:rFonts w:ascii="Effra" w:hAnsi="Effra" w:cs="Effra"/>
          <w:color w:val="auto"/>
          <w:kern w:val="0"/>
          <w:sz w:val="22"/>
          <w:szCs w:val="22"/>
        </w:rPr>
        <w:t xml:space="preserve">Highlights:  </w:t>
      </w:r>
    </w:p>
    <w:p w14:paraId="1E6EAA00" w14:textId="77777777" w:rsidR="0068114B" w:rsidRDefault="0068114B" w:rsidP="002D7483">
      <w:pPr>
        <w:pStyle w:val="ListParagraph"/>
        <w:numPr>
          <w:ilvl w:val="0"/>
          <w:numId w:val="20"/>
        </w:numPr>
        <w:spacing w:line="257" w:lineRule="auto"/>
        <w:rPr>
          <w:rFonts w:ascii="Effra" w:eastAsia="Effra" w:hAnsi="Effra" w:cs="Effra"/>
        </w:rPr>
      </w:pPr>
      <w:r w:rsidRPr="6EE472BF">
        <w:rPr>
          <w:rFonts w:ascii="Effra" w:eastAsia="Effra" w:hAnsi="Effra" w:cs="Effra"/>
        </w:rPr>
        <w:t>Our 2025 core events include: The Abbotsbury Swannery Food &amp; Craft Fair, The Dorset Food &amp; Arts Festival and a Winter Food Fair at Athelhampton</w:t>
      </w:r>
      <w:r>
        <w:rPr>
          <w:rFonts w:ascii="Effra" w:eastAsia="Effra" w:hAnsi="Effra" w:cs="Effra"/>
        </w:rPr>
        <w:t>; all have concluded successfully.</w:t>
      </w:r>
    </w:p>
    <w:p w14:paraId="167C76C1" w14:textId="77777777" w:rsidR="0068114B" w:rsidRDefault="0068114B" w:rsidP="002D7483">
      <w:pPr>
        <w:pStyle w:val="ListParagraph"/>
        <w:numPr>
          <w:ilvl w:val="0"/>
          <w:numId w:val="20"/>
        </w:numPr>
        <w:spacing w:line="257" w:lineRule="auto"/>
        <w:rPr>
          <w:rFonts w:ascii="Effra" w:eastAsia="Effra" w:hAnsi="Effra" w:cs="Effra"/>
        </w:rPr>
      </w:pPr>
      <w:r w:rsidRPr="6EE472BF">
        <w:rPr>
          <w:rFonts w:ascii="Effra" w:eastAsia="Effra" w:hAnsi="Effra" w:cs="Effra"/>
        </w:rPr>
        <w:t xml:space="preserve">Ongoing collaboration with Dorset Farmers Markets.   </w:t>
      </w:r>
    </w:p>
    <w:p w14:paraId="3FE478CB" w14:textId="77777777" w:rsidR="0068114B" w:rsidRDefault="0068114B" w:rsidP="002D7483">
      <w:pPr>
        <w:pStyle w:val="ListParagraph"/>
        <w:numPr>
          <w:ilvl w:val="0"/>
          <w:numId w:val="20"/>
        </w:numPr>
        <w:spacing w:line="257" w:lineRule="auto"/>
        <w:rPr>
          <w:rFonts w:ascii="Effra" w:eastAsia="Effra" w:hAnsi="Effra" w:cs="Effra"/>
        </w:rPr>
      </w:pPr>
      <w:r>
        <w:rPr>
          <w:rFonts w:ascii="Effra" w:eastAsia="Effra" w:hAnsi="Effra" w:cs="Effra"/>
        </w:rPr>
        <w:t>Securing £10k from the Rural Prosperity Fund via Visit Dorset to commission a series of short films showcasing Dorset’s food scene and some of the producers.</w:t>
      </w:r>
    </w:p>
    <w:p w14:paraId="3AFAE3CE" w14:textId="77777777" w:rsidR="0068114B" w:rsidRPr="00586528" w:rsidRDefault="0068114B" w:rsidP="0068114B">
      <w:pPr>
        <w:pStyle w:val="Heading1"/>
        <w:numPr>
          <w:ilvl w:val="2"/>
          <w:numId w:val="2"/>
        </w:numPr>
        <w:tabs>
          <w:tab w:val="clear" w:pos="360"/>
          <w:tab w:val="num" w:pos="4187"/>
        </w:tabs>
        <w:ind w:left="567" w:hanging="567"/>
        <w:rPr>
          <w:rFonts w:ascii="Effra" w:hAnsi="Effra" w:cs="Effra"/>
          <w:color w:val="auto"/>
          <w:sz w:val="24"/>
          <w:szCs w:val="24"/>
        </w:rPr>
      </w:pPr>
      <w:r w:rsidRPr="00586528">
        <w:rPr>
          <w:rFonts w:ascii="Effra" w:hAnsi="Effra" w:cs="Effra"/>
          <w:color w:val="auto"/>
          <w:sz w:val="24"/>
          <w:szCs w:val="24"/>
        </w:rPr>
        <w:t>DORSET FINGERPOST PROJECT</w:t>
      </w:r>
    </w:p>
    <w:p w14:paraId="46022A6E" w14:textId="77777777" w:rsidR="0068114B" w:rsidRDefault="0068114B" w:rsidP="0068114B">
      <w:r w:rsidRPr="34FCE5EB">
        <w:rPr>
          <w:rFonts w:ascii="Effra" w:eastAsia="Effra" w:hAnsi="Effra" w:cs="Effra"/>
          <w:color w:val="000000" w:themeColor="text1"/>
        </w:rPr>
        <w:t xml:space="preserve">Dorset’s iconic fingerposts, timeless fixtures of the rural landscape, have faced significant decline, with many in disrepair. As Dorset Council no longer oversees their maintenance, restoration efforts rely on community dedication. In partnership with Roger Bond of Normtec and his skilled team of volunteers, the </w:t>
      </w:r>
      <w:r w:rsidRPr="4CD87FBF">
        <w:rPr>
          <w:rFonts w:ascii="Effra" w:eastAsia="Effra" w:hAnsi="Effra" w:cs="Effra"/>
          <w:color w:val="000000" w:themeColor="text1"/>
        </w:rPr>
        <w:t xml:space="preserve">Dorset National Lanscape </w:t>
      </w:r>
      <w:r w:rsidRPr="34FCE5EB">
        <w:rPr>
          <w:rFonts w:ascii="Effra" w:eastAsia="Effra" w:hAnsi="Effra" w:cs="Effra"/>
          <w:color w:val="000000" w:themeColor="text1"/>
        </w:rPr>
        <w:t>are proud to fund and support the restoration of these historic landmarks, safeguarding Dorset’s cultural heritage for future generations.</w:t>
      </w:r>
    </w:p>
    <w:p w14:paraId="5C229A92" w14:textId="77777777" w:rsidR="0068114B" w:rsidRDefault="0068114B" w:rsidP="0068114B">
      <w:pPr>
        <w:rPr>
          <w:rFonts w:ascii="Effra" w:hAnsi="Effra" w:cs="Effra"/>
        </w:rPr>
      </w:pPr>
    </w:p>
    <w:p w14:paraId="3690C05C" w14:textId="77777777" w:rsidR="0068114B" w:rsidRPr="00586528" w:rsidRDefault="0068114B" w:rsidP="0068114B">
      <w:pPr>
        <w:rPr>
          <w:rFonts w:ascii="Effra" w:hAnsi="Effra" w:cs="Effra"/>
        </w:rPr>
      </w:pPr>
      <w:r w:rsidRPr="00586528">
        <w:rPr>
          <w:rFonts w:ascii="Effra" w:eastAsia="Calibri" w:hAnsi="Effra" w:cs="Effra"/>
          <w:b/>
          <w:bCs/>
        </w:rPr>
        <w:t xml:space="preserve">Highlights: </w:t>
      </w:r>
      <w:r w:rsidRPr="00586528">
        <w:rPr>
          <w:rFonts w:ascii="Effra" w:eastAsia="Calibri" w:hAnsi="Effra" w:cs="Effra"/>
        </w:rPr>
        <w:t xml:space="preserve"> </w:t>
      </w:r>
    </w:p>
    <w:p w14:paraId="6A3063C8" w14:textId="77777777" w:rsidR="0068114B" w:rsidRPr="00586528" w:rsidRDefault="0068114B" w:rsidP="002D7483">
      <w:pPr>
        <w:pStyle w:val="ListParagraph"/>
        <w:numPr>
          <w:ilvl w:val="0"/>
          <w:numId w:val="18"/>
        </w:numPr>
        <w:rPr>
          <w:rFonts w:ascii="Effra" w:eastAsia="Effra" w:hAnsi="Effra" w:cs="Effra"/>
        </w:rPr>
      </w:pPr>
      <w:r w:rsidRPr="39DC70F0">
        <w:rPr>
          <w:rFonts w:ascii="Effra" w:eastAsia="Effra" w:hAnsi="Effra" w:cs="Effra"/>
          <w:color w:val="000000" w:themeColor="text1"/>
        </w:rPr>
        <w:t>Restoration</w:t>
      </w:r>
      <w:r w:rsidRPr="5FB09A5D">
        <w:rPr>
          <w:rFonts w:ascii="Effra" w:eastAsia="Effra" w:hAnsi="Effra" w:cs="Effra"/>
          <w:color w:val="000000" w:themeColor="text1"/>
        </w:rPr>
        <w:t xml:space="preserve"> of </w:t>
      </w:r>
      <w:r w:rsidRPr="6221518B">
        <w:rPr>
          <w:rFonts w:ascii="Effra" w:eastAsia="Effra" w:hAnsi="Effra" w:cs="Effra"/>
          <w:color w:val="000000" w:themeColor="text1"/>
        </w:rPr>
        <w:t>27</w:t>
      </w:r>
      <w:r w:rsidRPr="5FB09A5D">
        <w:rPr>
          <w:rFonts w:ascii="Effra" w:eastAsia="Effra" w:hAnsi="Effra" w:cs="Effra"/>
          <w:color w:val="000000" w:themeColor="text1"/>
        </w:rPr>
        <w:t xml:space="preserve"> fingerposts</w:t>
      </w:r>
      <w:r w:rsidRPr="39DC70F0">
        <w:rPr>
          <w:rFonts w:ascii="Effra" w:eastAsia="Effra" w:hAnsi="Effra" w:cs="Effra"/>
          <w:color w:val="000000" w:themeColor="text1"/>
        </w:rPr>
        <w:t xml:space="preserve"> and 12 brackets</w:t>
      </w:r>
      <w:r w:rsidRPr="5FB09A5D">
        <w:rPr>
          <w:rFonts w:ascii="Effra" w:eastAsia="Effra" w:hAnsi="Effra" w:cs="Effra"/>
          <w:color w:val="000000" w:themeColor="text1"/>
        </w:rPr>
        <w:t xml:space="preserve"> across various Dorset locations, including Chesil Bank, Burton, </w:t>
      </w:r>
      <w:r w:rsidRPr="6221518B">
        <w:rPr>
          <w:rFonts w:ascii="Effra" w:eastAsia="Effra" w:hAnsi="Effra" w:cs="Effra"/>
          <w:color w:val="000000" w:themeColor="text1"/>
        </w:rPr>
        <w:t>Hillfield</w:t>
      </w:r>
      <w:r w:rsidRPr="5FB09A5D">
        <w:rPr>
          <w:rFonts w:ascii="Effra" w:eastAsia="Effra" w:hAnsi="Effra" w:cs="Effra"/>
          <w:color w:val="000000" w:themeColor="text1"/>
        </w:rPr>
        <w:t>, Higher Waterstone, Portesham, Broadwindsor, Evershot, West Morden, Lytchett Matravers, Hilton, Marnhull, Corsecombe &amp; Halstock, Manston, Winterbourne Stickland, Netherbury, Bradford Abbas, Ansty, Gillingham, The Ridgeway, Cheselbourne, Comptons, Toller &amp; Wynford, and Beaminster.</w:t>
      </w:r>
    </w:p>
    <w:p w14:paraId="5D70F21B" w14:textId="77777777" w:rsidR="0068114B" w:rsidRPr="00586528" w:rsidRDefault="0068114B" w:rsidP="002D7483">
      <w:pPr>
        <w:pStyle w:val="ListParagraph"/>
        <w:numPr>
          <w:ilvl w:val="0"/>
          <w:numId w:val="18"/>
        </w:numPr>
        <w:rPr>
          <w:rFonts w:ascii="Effra" w:eastAsia="Calibri" w:hAnsi="Effra" w:cs="Effra"/>
        </w:rPr>
      </w:pPr>
      <w:r w:rsidRPr="584DF00B">
        <w:rPr>
          <w:rFonts w:ascii="Effra" w:eastAsia="Calibri" w:hAnsi="Effra" w:cs="Effra"/>
        </w:rPr>
        <w:t>The r</w:t>
      </w:r>
      <w:r w:rsidRPr="584DF00B">
        <w:rPr>
          <w:rFonts w:ascii="Effra" w:eastAsia="Effra" w:hAnsi="Effra" w:cs="Effra"/>
          <w:color w:val="000000" w:themeColor="text1"/>
        </w:rPr>
        <w:t>estoration efforts encompass 22 diverse sites, including Parish, Town, and Dorset Council locations, ensuring a comprehensive approach to preserving these historic landmarks across the county.</w:t>
      </w:r>
    </w:p>
    <w:p w14:paraId="5104D8B7" w14:textId="77777777" w:rsidR="0068114B" w:rsidRDefault="0068114B" w:rsidP="002D7483">
      <w:pPr>
        <w:pStyle w:val="ListParagraph"/>
        <w:numPr>
          <w:ilvl w:val="0"/>
          <w:numId w:val="18"/>
        </w:numPr>
        <w:rPr>
          <w:rFonts w:ascii="Effra" w:eastAsia="Effra" w:hAnsi="Effra" w:cs="Effra"/>
          <w:color w:val="000000" w:themeColor="text1"/>
        </w:rPr>
      </w:pPr>
      <w:r w:rsidRPr="69567B56">
        <w:rPr>
          <w:rFonts w:ascii="Effra" w:eastAsia="Effra" w:hAnsi="Effra" w:cs="Effra"/>
          <w:color w:val="000000" w:themeColor="text1"/>
        </w:rPr>
        <w:t xml:space="preserve">The new website, </w:t>
      </w:r>
      <w:hyperlink r:id="rId75">
        <w:r w:rsidRPr="69567B56">
          <w:rPr>
            <w:rStyle w:val="Hyperlink"/>
            <w:rFonts w:ascii="Effra" w:eastAsia="Effra" w:hAnsi="Effra" w:cs="Effra"/>
          </w:rPr>
          <w:t>https://www.dorsetfingerpostrestorers.co.uk/</w:t>
        </w:r>
      </w:hyperlink>
      <w:r w:rsidRPr="69567B56">
        <w:rPr>
          <w:rFonts w:ascii="Effra" w:eastAsia="Effra" w:hAnsi="Effra" w:cs="Effra"/>
          <w:color w:val="000000" w:themeColor="text1"/>
        </w:rPr>
        <w:t xml:space="preserve"> provides comprehensive information and updates on the Dorset fingerpost restoration initiative, where you can also view the ongoing work and meet the dedicated team behind the project.</w:t>
      </w:r>
    </w:p>
    <w:p w14:paraId="41FAB554" w14:textId="77777777" w:rsidR="0068114B" w:rsidRPr="00586528" w:rsidRDefault="0068114B" w:rsidP="0068114B">
      <w:pPr>
        <w:pStyle w:val="ListParagraph"/>
        <w:rPr>
          <w:rFonts w:ascii="Effra" w:eastAsia="Calibri" w:hAnsi="Effra" w:cs="Effra"/>
        </w:rPr>
      </w:pPr>
    </w:p>
    <w:p w14:paraId="4A0B30FB" w14:textId="77777777" w:rsidR="0068114B" w:rsidRDefault="0068114B" w:rsidP="0068114B">
      <w:pPr>
        <w:jc w:val="center"/>
        <w:rPr>
          <w:rFonts w:ascii="Effra" w:eastAsia="Effra" w:hAnsi="Effra" w:cs="Effra"/>
          <w:i/>
          <w:iCs/>
          <w:color w:val="000000" w:themeColor="text1"/>
        </w:rPr>
      </w:pPr>
      <w:r w:rsidRPr="3DA407E7">
        <w:rPr>
          <w:rFonts w:ascii="Effra" w:eastAsia="Calibri" w:hAnsi="Effra" w:cs="Effra"/>
          <w:i/>
          <w:iCs/>
        </w:rPr>
        <w:lastRenderedPageBreak/>
        <w:t>"</w:t>
      </w:r>
      <w:r w:rsidRPr="3DA407E7">
        <w:rPr>
          <w:rFonts w:ascii="Effra" w:eastAsia="Effra" w:hAnsi="Effra" w:cs="Effra"/>
          <w:i/>
          <w:iCs/>
          <w:color w:val="000000" w:themeColor="text1"/>
        </w:rPr>
        <w:t>Our dedicated Fingerpost Champions, expertly guided by Roger Bond of Normtec and supported by CPRE funding, are revitalising Dorset’s historic fingerposts for the enjoyment of future generations</w:t>
      </w:r>
      <w:r w:rsidRPr="3DA407E7">
        <w:rPr>
          <w:rFonts w:ascii="Effra" w:eastAsia="Effra" w:hAnsi="Effra" w:cs="Effra"/>
          <w:color w:val="000000" w:themeColor="text1"/>
        </w:rPr>
        <w:t>."</w:t>
      </w:r>
    </w:p>
    <w:p w14:paraId="2A62E261" w14:textId="77777777" w:rsidR="0068114B" w:rsidRDefault="0068114B" w:rsidP="0068114B">
      <w:pPr>
        <w:jc w:val="center"/>
        <w:rPr>
          <w:rFonts w:ascii="Effra" w:eastAsia="Calibri" w:hAnsi="Effra" w:cs="Effra"/>
        </w:rPr>
      </w:pPr>
    </w:p>
    <w:p w14:paraId="2E936ADF" w14:textId="77777777" w:rsidR="0068114B" w:rsidRDefault="0068114B" w:rsidP="0068114B">
      <w:pPr>
        <w:spacing w:after="160" w:line="257" w:lineRule="auto"/>
        <w:jc w:val="center"/>
        <w:rPr>
          <w:rStyle w:val="Hyperlink"/>
          <w:rFonts w:ascii="Effra" w:eastAsia="Calibri" w:hAnsi="Effra" w:cs="Effra"/>
          <w:color w:val="0563C1"/>
        </w:rPr>
      </w:pPr>
      <w:r w:rsidRPr="00586528">
        <w:rPr>
          <w:rFonts w:ascii="Effra" w:eastAsia="Calibri" w:hAnsi="Effra" w:cs="Effra"/>
        </w:rPr>
        <w:t xml:space="preserve">Find out more about the </w:t>
      </w:r>
      <w:hyperlink r:id="rId76">
        <w:r w:rsidRPr="00586528">
          <w:rPr>
            <w:rStyle w:val="Hyperlink"/>
            <w:rFonts w:ascii="Effra" w:eastAsia="Calibri" w:hAnsi="Effra" w:cs="Effra"/>
            <w:color w:val="0563C1"/>
          </w:rPr>
          <w:t>Dorset Fingerpost Project</w:t>
        </w:r>
      </w:hyperlink>
    </w:p>
    <w:p w14:paraId="6877B95D" w14:textId="77777777" w:rsidR="0068114B" w:rsidRDefault="0068114B" w:rsidP="0068114B">
      <w:pPr>
        <w:spacing w:after="160" w:line="257" w:lineRule="auto"/>
        <w:jc w:val="center"/>
        <w:rPr>
          <w:rStyle w:val="Hyperlink"/>
          <w:rFonts w:ascii="Effra" w:eastAsia="Calibri" w:hAnsi="Effra" w:cs="Effra"/>
          <w:color w:val="0563C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68114B" w14:paraId="2A47EE42" w14:textId="77777777" w:rsidTr="0068114B">
        <w:tc>
          <w:tcPr>
            <w:tcW w:w="3356" w:type="dxa"/>
          </w:tcPr>
          <w:p w14:paraId="540F0225" w14:textId="77777777" w:rsidR="0068114B" w:rsidRDefault="0068114B" w:rsidP="008E0B5D">
            <w:pPr>
              <w:spacing w:after="160" w:line="257" w:lineRule="auto"/>
              <w:jc w:val="center"/>
              <w:rPr>
                <w:rFonts w:eastAsia="Calibri"/>
              </w:rPr>
            </w:pPr>
            <w:r>
              <w:rPr>
                <w:noProof/>
              </w:rPr>
              <w:drawing>
                <wp:inline distT="0" distB="0" distL="0" distR="0" wp14:anchorId="2B667F3C" wp14:editId="162BFDC9">
                  <wp:extent cx="1960575" cy="1106927"/>
                  <wp:effectExtent l="0" t="0" r="0" b="0"/>
                  <wp:docPr id="512278267" name="Picture 51227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960575" cy="1106927"/>
                          </a:xfrm>
                          <a:prstGeom prst="rect">
                            <a:avLst/>
                          </a:prstGeom>
                        </pic:spPr>
                      </pic:pic>
                    </a:graphicData>
                  </a:graphic>
                </wp:inline>
              </w:drawing>
            </w:r>
          </w:p>
        </w:tc>
        <w:tc>
          <w:tcPr>
            <w:tcW w:w="3357" w:type="dxa"/>
          </w:tcPr>
          <w:p w14:paraId="5ED22BB8" w14:textId="77777777" w:rsidR="0068114B" w:rsidRDefault="0068114B" w:rsidP="008E0B5D">
            <w:pPr>
              <w:spacing w:after="160" w:line="257" w:lineRule="auto"/>
              <w:jc w:val="center"/>
              <w:rPr>
                <w:rFonts w:eastAsia="Calibri"/>
              </w:rPr>
            </w:pPr>
            <w:r>
              <w:rPr>
                <w:noProof/>
              </w:rPr>
              <w:drawing>
                <wp:inline distT="0" distB="0" distL="0" distR="0" wp14:anchorId="30B3CB75" wp14:editId="7C910D42">
                  <wp:extent cx="1960702" cy="1838744"/>
                  <wp:effectExtent l="0" t="0" r="0" b="0"/>
                  <wp:docPr id="1624412404" name="Picture 16244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412404"/>
                          <pic:cNvPicPr/>
                        </pic:nvPicPr>
                        <pic:blipFill>
                          <a:blip r:embed="rId78" cstate="email">
                            <a:extLst>
                              <a:ext uri="{28A0092B-C50C-407E-A947-70E740481C1C}">
                                <a14:useLocalDpi xmlns:a14="http://schemas.microsoft.com/office/drawing/2010/main"/>
                              </a:ext>
                            </a:extLst>
                          </a:blip>
                          <a:stretch>
                            <a:fillRect/>
                          </a:stretch>
                        </pic:blipFill>
                        <pic:spPr>
                          <a:xfrm>
                            <a:off x="0" y="0"/>
                            <a:ext cx="1960702" cy="1838744"/>
                          </a:xfrm>
                          <a:prstGeom prst="rect">
                            <a:avLst/>
                          </a:prstGeom>
                        </pic:spPr>
                      </pic:pic>
                    </a:graphicData>
                  </a:graphic>
                </wp:inline>
              </w:drawing>
            </w:r>
          </w:p>
        </w:tc>
        <w:tc>
          <w:tcPr>
            <w:tcW w:w="3357" w:type="dxa"/>
          </w:tcPr>
          <w:p w14:paraId="3FE4095C" w14:textId="77777777" w:rsidR="0068114B" w:rsidRDefault="0068114B" w:rsidP="008E0B5D">
            <w:pPr>
              <w:spacing w:after="160" w:line="257" w:lineRule="auto"/>
              <w:jc w:val="center"/>
              <w:rPr>
                <w:rFonts w:eastAsia="Calibri"/>
              </w:rPr>
            </w:pPr>
            <w:r>
              <w:rPr>
                <w:noProof/>
              </w:rPr>
              <w:drawing>
                <wp:inline distT="0" distB="0" distL="0" distR="0" wp14:anchorId="63B6A14C" wp14:editId="7056D86B">
                  <wp:extent cx="1295400" cy="1990725"/>
                  <wp:effectExtent l="0" t="0" r="0" b="0"/>
                  <wp:docPr id="829963328" name="Picture 8299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295400" cy="1990725"/>
                          </a:xfrm>
                          <a:prstGeom prst="rect">
                            <a:avLst/>
                          </a:prstGeom>
                        </pic:spPr>
                      </pic:pic>
                    </a:graphicData>
                  </a:graphic>
                </wp:inline>
              </w:drawing>
            </w:r>
          </w:p>
        </w:tc>
      </w:tr>
    </w:tbl>
    <w:p w14:paraId="248C19AB" w14:textId="77777777" w:rsidR="0068114B" w:rsidRPr="00586528" w:rsidRDefault="0068114B" w:rsidP="0068114B">
      <w:pPr>
        <w:spacing w:after="160" w:line="257" w:lineRule="auto"/>
        <w:jc w:val="center"/>
        <w:rPr>
          <w:rFonts w:ascii="Effra" w:eastAsia="Calibri" w:hAnsi="Effra" w:cs="Effra"/>
          <w:color w:val="0563C1"/>
          <w:u w:val="single"/>
        </w:rPr>
      </w:pPr>
    </w:p>
    <w:p w14:paraId="2DC177BC" w14:textId="77777777" w:rsidR="0068114B" w:rsidRDefault="0068114B" w:rsidP="0068114B">
      <w:pPr>
        <w:rPr>
          <w:rFonts w:ascii="Effra" w:hAnsi="Effra" w:cs="Effra"/>
        </w:rPr>
      </w:pPr>
    </w:p>
    <w:p w14:paraId="721B2D21" w14:textId="77777777" w:rsidR="0068114B" w:rsidRDefault="0068114B" w:rsidP="0068114B">
      <w:pPr>
        <w:rPr>
          <w:rFonts w:ascii="Effra" w:hAnsi="Effra" w:cs="Effra"/>
        </w:rPr>
      </w:pPr>
    </w:p>
    <w:p w14:paraId="676E9302" w14:textId="1F1BE953" w:rsidR="00CD7563" w:rsidRPr="0068114B" w:rsidRDefault="0068114B" w:rsidP="00CD7563">
      <w:pPr>
        <w:rPr>
          <w:rFonts w:ascii="Effra" w:hAnsi="Effra" w:cs="Effra"/>
          <w:b/>
          <w:bCs/>
        </w:rPr>
      </w:pPr>
      <w:r w:rsidRPr="0DDD1B46">
        <w:rPr>
          <w:rFonts w:ascii="Effra" w:hAnsi="Effra" w:cs="Effra"/>
          <w:b/>
          <w:bCs/>
        </w:rPr>
        <w:t>&gt;&gt;&gt;&gt;&gt;&gt;&gt;&gt;&gt;&gt;&gt;&gt;&gt;&gt;&gt;&gt;&gt;&gt;&gt;&gt;&gt;&gt;&gt;&gt;&gt;&gt;&gt;&gt;&gt;&gt;&gt;&gt;&gt;&gt;&gt;&gt;&gt;&gt;&gt;&gt;&gt;&gt;&gt;&gt;&gt;&gt;&gt;&gt;&gt;&gt;&gt;</w:t>
      </w:r>
      <w:bookmarkEnd w:id="4"/>
    </w:p>
    <w:p w14:paraId="2F4A2B98" w14:textId="77777777" w:rsidR="00CD7563" w:rsidRDefault="00CD7563">
      <w:pPr>
        <w:rPr>
          <w:rFonts w:ascii="Effra" w:hAnsi="Effra" w:cs="Effra"/>
          <w:color w:val="9A0B4E"/>
          <w:kern w:val="32"/>
          <w:sz w:val="32"/>
          <w:szCs w:val="32"/>
        </w:rPr>
      </w:pPr>
      <w:r>
        <w:rPr>
          <w:rFonts w:ascii="Effra" w:hAnsi="Effra" w:cs="Effra"/>
          <w:b/>
          <w:bCs/>
          <w:color w:val="9A0B4E"/>
        </w:rPr>
        <w:br w:type="page"/>
      </w:r>
    </w:p>
    <w:p w14:paraId="708AE59D" w14:textId="3337F5E5" w:rsidR="002E020B" w:rsidRPr="002E020B" w:rsidRDefault="002D7483" w:rsidP="002E020B">
      <w:pPr>
        <w:pStyle w:val="Heading1"/>
        <w:numPr>
          <w:ilvl w:val="0"/>
          <w:numId w:val="2"/>
        </w:numPr>
        <w:rPr>
          <w:rFonts w:ascii="Effra" w:hAnsi="Effra" w:cs="Effra"/>
          <w:b w:val="0"/>
          <w:bCs w:val="0"/>
          <w:color w:val="9A0B4E"/>
        </w:rPr>
      </w:pPr>
      <w:r>
        <w:rPr>
          <w:rFonts w:ascii="Effra" w:hAnsi="Effra" w:cs="Effra"/>
          <w:b w:val="0"/>
          <w:bCs w:val="0"/>
          <w:color w:val="9A0B4E"/>
        </w:rPr>
        <w:lastRenderedPageBreak/>
        <w:t xml:space="preserve">UPDATE ON </w:t>
      </w:r>
      <w:r w:rsidR="007465E3">
        <w:rPr>
          <w:rFonts w:ascii="Effra" w:hAnsi="Effra" w:cs="Effra"/>
          <w:b w:val="0"/>
          <w:bCs w:val="0"/>
          <w:color w:val="9A0B4E"/>
        </w:rPr>
        <w:t>PROPOSAL TO BID FOR FUNDS</w:t>
      </w:r>
    </w:p>
    <w:tbl>
      <w:tblPr>
        <w:tblStyle w:val="TableGrid"/>
        <w:tblW w:w="0" w:type="auto"/>
        <w:tblLook w:val="04A0" w:firstRow="1" w:lastRow="0" w:firstColumn="1" w:lastColumn="0" w:noHBand="0" w:noVBand="1"/>
      </w:tblPr>
      <w:tblGrid>
        <w:gridCol w:w="2276"/>
        <w:gridCol w:w="2114"/>
        <w:gridCol w:w="1417"/>
        <w:gridCol w:w="4263"/>
      </w:tblGrid>
      <w:tr w:rsidR="002E020B" w:rsidRPr="002E020B" w14:paraId="017B4630" w14:textId="77777777" w:rsidTr="00EF3442">
        <w:tc>
          <w:tcPr>
            <w:tcW w:w="2276" w:type="dxa"/>
          </w:tcPr>
          <w:p w14:paraId="1B97B23F" w14:textId="77777777" w:rsidR="002E020B" w:rsidRPr="002E020B" w:rsidRDefault="002E020B" w:rsidP="00EF3442">
            <w:pPr>
              <w:rPr>
                <w:rFonts w:ascii="Effra" w:hAnsi="Effra" w:cs="Effra"/>
                <w:b/>
                <w:bCs/>
              </w:rPr>
            </w:pPr>
            <w:r w:rsidRPr="002E020B">
              <w:rPr>
                <w:rFonts w:ascii="Effra" w:hAnsi="Effra" w:cs="Effra"/>
                <w:b/>
                <w:bCs/>
              </w:rPr>
              <w:t>ITEM FOR</w:t>
            </w:r>
          </w:p>
        </w:tc>
        <w:tc>
          <w:tcPr>
            <w:tcW w:w="2114" w:type="dxa"/>
          </w:tcPr>
          <w:p w14:paraId="259DD841" w14:textId="0DB421FE" w:rsidR="002E020B" w:rsidRPr="002E020B" w:rsidRDefault="002D7483" w:rsidP="00EF3442">
            <w:pPr>
              <w:rPr>
                <w:rFonts w:ascii="Effra" w:hAnsi="Effra" w:cs="Effra"/>
              </w:rPr>
            </w:pPr>
            <w:r>
              <w:rPr>
                <w:rFonts w:ascii="Effra" w:hAnsi="Effra" w:cs="Effra"/>
              </w:rPr>
              <w:t>Information</w:t>
            </w:r>
          </w:p>
        </w:tc>
        <w:tc>
          <w:tcPr>
            <w:tcW w:w="1417" w:type="dxa"/>
          </w:tcPr>
          <w:p w14:paraId="337E0663" w14:textId="77777777" w:rsidR="002E020B" w:rsidRPr="002E020B" w:rsidRDefault="002E020B" w:rsidP="00EF3442">
            <w:pPr>
              <w:rPr>
                <w:rFonts w:ascii="Effra" w:hAnsi="Effra" w:cs="Effra"/>
                <w:b/>
                <w:bCs/>
              </w:rPr>
            </w:pPr>
            <w:r w:rsidRPr="002E020B">
              <w:rPr>
                <w:rFonts w:ascii="Effra" w:hAnsi="Effra" w:cs="Effra"/>
                <w:b/>
                <w:bCs/>
              </w:rPr>
              <w:t>REPORT BY</w:t>
            </w:r>
          </w:p>
        </w:tc>
        <w:tc>
          <w:tcPr>
            <w:tcW w:w="4263" w:type="dxa"/>
          </w:tcPr>
          <w:p w14:paraId="04C7D677" w14:textId="295F16B4" w:rsidR="002E020B" w:rsidRPr="002E020B" w:rsidRDefault="00EF3442" w:rsidP="00EF3442">
            <w:pPr>
              <w:rPr>
                <w:rFonts w:ascii="Effra" w:hAnsi="Effra" w:cs="Effra"/>
                <w:b/>
                <w:bCs/>
              </w:rPr>
            </w:pPr>
            <w:r>
              <w:rPr>
                <w:rFonts w:ascii="Effra" w:hAnsi="Effra" w:cs="Effra"/>
              </w:rPr>
              <w:t>Dorset National Landscape</w:t>
            </w:r>
            <w:r w:rsidR="002E020B" w:rsidRPr="002E020B">
              <w:rPr>
                <w:rFonts w:ascii="Effra" w:hAnsi="Effra" w:cs="Effra"/>
                <w:b/>
                <w:bCs/>
              </w:rPr>
              <w:t xml:space="preserve"> </w:t>
            </w:r>
            <w:r w:rsidR="002E020B" w:rsidRPr="002E020B">
              <w:rPr>
                <w:rFonts w:ascii="Effra" w:hAnsi="Effra" w:cs="Effra"/>
              </w:rPr>
              <w:t>Manager</w:t>
            </w:r>
          </w:p>
        </w:tc>
      </w:tr>
      <w:tr w:rsidR="002E020B" w:rsidRPr="002E020B" w14:paraId="6BE0A3F7" w14:textId="77777777" w:rsidTr="00EF3442">
        <w:tc>
          <w:tcPr>
            <w:tcW w:w="2276" w:type="dxa"/>
          </w:tcPr>
          <w:p w14:paraId="71404054" w14:textId="77777777" w:rsidR="002E020B" w:rsidRPr="002E020B" w:rsidRDefault="002E020B" w:rsidP="00EF3442">
            <w:pPr>
              <w:rPr>
                <w:rFonts w:ascii="Effra" w:hAnsi="Effra" w:cs="Effra"/>
                <w:b/>
                <w:bCs/>
              </w:rPr>
            </w:pPr>
            <w:r w:rsidRPr="002E020B">
              <w:rPr>
                <w:rFonts w:ascii="Effra" w:hAnsi="Effra" w:cs="Effra"/>
                <w:b/>
                <w:bCs/>
              </w:rPr>
              <w:t>SUMMARY</w:t>
            </w:r>
          </w:p>
        </w:tc>
        <w:tc>
          <w:tcPr>
            <w:tcW w:w="7794" w:type="dxa"/>
            <w:gridSpan w:val="3"/>
          </w:tcPr>
          <w:p w14:paraId="58EBDF41" w14:textId="0B8CF1F1" w:rsidR="00710D4E" w:rsidRPr="002E020B" w:rsidRDefault="002D7483" w:rsidP="00B70187">
            <w:pPr>
              <w:rPr>
                <w:rFonts w:ascii="Effra" w:hAnsi="Effra" w:cs="Effra"/>
              </w:rPr>
            </w:pPr>
            <w:r>
              <w:rPr>
                <w:rFonts w:ascii="Effra" w:hAnsi="Effra" w:cs="Effra"/>
              </w:rPr>
              <w:t>In November 2024, the team proposed two major bids for funds. The Landscape Recovery opportunity has not yet arisen, and the Landscape Connections proposal has been kept on hold for the management planning period.</w:t>
            </w:r>
          </w:p>
        </w:tc>
      </w:tr>
      <w:tr w:rsidR="002E020B" w:rsidRPr="002E020B" w14:paraId="4AB5897D" w14:textId="77777777" w:rsidTr="00EF3442">
        <w:tc>
          <w:tcPr>
            <w:tcW w:w="2276" w:type="dxa"/>
          </w:tcPr>
          <w:p w14:paraId="23FF3564" w14:textId="77777777" w:rsidR="002E020B" w:rsidRPr="002E020B" w:rsidRDefault="002E020B" w:rsidP="00EF3442">
            <w:pPr>
              <w:rPr>
                <w:rFonts w:ascii="Effra" w:hAnsi="Effra" w:cs="Effra"/>
                <w:b/>
                <w:bCs/>
              </w:rPr>
            </w:pPr>
            <w:r w:rsidRPr="002E020B">
              <w:rPr>
                <w:rFonts w:ascii="Effra" w:hAnsi="Effra" w:cs="Effra"/>
                <w:b/>
                <w:bCs/>
              </w:rPr>
              <w:t>FINANCIAL IMPLICATIONS</w:t>
            </w:r>
          </w:p>
        </w:tc>
        <w:tc>
          <w:tcPr>
            <w:tcW w:w="7794" w:type="dxa"/>
            <w:gridSpan w:val="3"/>
          </w:tcPr>
          <w:p w14:paraId="19E70FA0" w14:textId="77777777" w:rsidR="002D7483" w:rsidRDefault="002D7483" w:rsidP="002E020B">
            <w:pPr>
              <w:rPr>
                <w:rFonts w:ascii="Effra" w:hAnsi="Effra" w:cs="Effra"/>
              </w:rPr>
            </w:pPr>
            <w:r>
              <w:rPr>
                <w:rFonts w:ascii="Effra" w:hAnsi="Effra" w:cs="Effra"/>
              </w:rPr>
              <w:t>Landscape Recovery could provide £750k over two years to develop a multi-million, 20-year programme of land management.</w:t>
            </w:r>
          </w:p>
          <w:p w14:paraId="10AFFE25" w14:textId="0B893B9A" w:rsidR="002E020B" w:rsidRPr="002E020B" w:rsidRDefault="002D7483" w:rsidP="002E020B">
            <w:pPr>
              <w:rPr>
                <w:rFonts w:ascii="Effra" w:hAnsi="Effra" w:cs="Effra"/>
              </w:rPr>
            </w:pPr>
            <w:r>
              <w:rPr>
                <w:rFonts w:ascii="Effra" w:hAnsi="Effra" w:cs="Effra"/>
              </w:rPr>
              <w:t>Landscape Connections could provide up to £10 million for up to 8 years of delivery.</w:t>
            </w:r>
            <w:r w:rsidR="002E020B" w:rsidRPr="002E020B">
              <w:rPr>
                <w:rFonts w:ascii="Effra" w:hAnsi="Effra" w:cs="Effra"/>
              </w:rPr>
              <w:t xml:space="preserve"> </w:t>
            </w:r>
          </w:p>
        </w:tc>
      </w:tr>
      <w:tr w:rsidR="002E020B" w:rsidRPr="002E020B" w14:paraId="7670888E" w14:textId="77777777" w:rsidTr="00EF3442">
        <w:tc>
          <w:tcPr>
            <w:tcW w:w="2276" w:type="dxa"/>
          </w:tcPr>
          <w:p w14:paraId="31685528" w14:textId="77777777" w:rsidR="002E020B" w:rsidRPr="002E020B" w:rsidRDefault="002E020B" w:rsidP="00EF3442">
            <w:pPr>
              <w:rPr>
                <w:rFonts w:ascii="Effra" w:hAnsi="Effra" w:cs="Effra"/>
                <w:b/>
                <w:bCs/>
              </w:rPr>
            </w:pPr>
            <w:r w:rsidRPr="002E020B">
              <w:rPr>
                <w:rFonts w:ascii="Effra" w:hAnsi="Effra" w:cs="Effra"/>
                <w:b/>
                <w:bCs/>
              </w:rPr>
              <w:t>RECOMMENDATION</w:t>
            </w:r>
          </w:p>
        </w:tc>
        <w:tc>
          <w:tcPr>
            <w:tcW w:w="7794" w:type="dxa"/>
            <w:gridSpan w:val="3"/>
          </w:tcPr>
          <w:p w14:paraId="0A97A3B8" w14:textId="48E699D6" w:rsidR="002E020B" w:rsidRPr="002E020B" w:rsidRDefault="002E020B" w:rsidP="002E020B">
            <w:pPr>
              <w:rPr>
                <w:rFonts w:ascii="Effra" w:hAnsi="Effra" w:cs="Effra"/>
              </w:rPr>
            </w:pPr>
            <w:r w:rsidRPr="002E020B">
              <w:rPr>
                <w:rFonts w:ascii="Effra" w:hAnsi="Effra" w:cs="Effra"/>
              </w:rPr>
              <w:t xml:space="preserve">The </w:t>
            </w:r>
            <w:r w:rsidR="00E6499B">
              <w:rPr>
                <w:rFonts w:ascii="Effra" w:hAnsi="Effra" w:cs="Effra"/>
              </w:rPr>
              <w:t xml:space="preserve">Dorset National Landscape Board </w:t>
            </w:r>
            <w:r w:rsidR="002D7483">
              <w:rPr>
                <w:rFonts w:ascii="Effra" w:hAnsi="Effra" w:cs="Effra"/>
              </w:rPr>
              <w:t xml:space="preserve">notes the update </w:t>
            </w:r>
          </w:p>
        </w:tc>
      </w:tr>
    </w:tbl>
    <w:p w14:paraId="5633B110" w14:textId="77777777" w:rsidR="002E020B" w:rsidRPr="002E020B" w:rsidRDefault="002E020B" w:rsidP="002E020B">
      <w:pPr>
        <w:ind w:left="720"/>
        <w:rPr>
          <w:rFonts w:ascii="Effra" w:hAnsi="Effra" w:cs="Effra"/>
          <w:b/>
          <w:bCs/>
        </w:rPr>
      </w:pPr>
    </w:p>
    <w:p w14:paraId="181C87DC" w14:textId="7C2AACEA" w:rsidR="002E020B" w:rsidRPr="002E020B" w:rsidRDefault="002D7483" w:rsidP="008A0EA6">
      <w:pPr>
        <w:numPr>
          <w:ilvl w:val="1"/>
          <w:numId w:val="4"/>
        </w:numPr>
        <w:rPr>
          <w:rFonts w:ascii="Effra" w:hAnsi="Effra" w:cs="Effra"/>
          <w:b/>
          <w:bCs/>
        </w:rPr>
      </w:pPr>
      <w:r>
        <w:rPr>
          <w:rFonts w:ascii="Effra" w:hAnsi="Effra" w:cs="Effra"/>
          <w:b/>
          <w:bCs/>
        </w:rPr>
        <w:t>LANDSCAPE RECOVERY</w:t>
      </w:r>
    </w:p>
    <w:p w14:paraId="77986BB9" w14:textId="77777777" w:rsidR="00AD5145" w:rsidRDefault="00AD5145" w:rsidP="00B70187">
      <w:pPr>
        <w:rPr>
          <w:rFonts w:ascii="Effra" w:hAnsi="Effra" w:cs="Effra"/>
        </w:rPr>
      </w:pPr>
      <w:r>
        <w:rPr>
          <w:rFonts w:ascii="Effra" w:hAnsi="Effra" w:cs="Effra"/>
        </w:rPr>
        <w:t xml:space="preserve">Landscape Recovery </w:t>
      </w:r>
      <w:r w:rsidRPr="00AD5145">
        <w:rPr>
          <w:rFonts w:ascii="Effra" w:hAnsi="Effra" w:cs="Effra"/>
        </w:rPr>
        <w:t xml:space="preserve">sits alongside the Sustainable Farming Incentive and the Countryside Stewardship scheme making up Environmental Land Management. It is intended that Landscape Recovery delivers significant land use change. </w:t>
      </w:r>
    </w:p>
    <w:p w14:paraId="7A14CDFD" w14:textId="17DFA0E3" w:rsidR="002E020B" w:rsidRDefault="00AD5145" w:rsidP="00B70187">
      <w:pPr>
        <w:rPr>
          <w:rFonts w:ascii="Effra" w:hAnsi="Effra" w:cs="Effra"/>
        </w:rPr>
      </w:pPr>
      <w:r w:rsidRPr="00AD5145">
        <w:rPr>
          <w:rFonts w:ascii="Effra" w:hAnsi="Effra" w:cs="Effra"/>
        </w:rPr>
        <w:t>Two rounds of pilots have been launched already</w:t>
      </w:r>
      <w:r>
        <w:rPr>
          <w:rFonts w:ascii="Effra" w:hAnsi="Effra" w:cs="Effra"/>
        </w:rPr>
        <w:t>;</w:t>
      </w:r>
      <w:r w:rsidRPr="00AD5145">
        <w:rPr>
          <w:rFonts w:ascii="Effra" w:hAnsi="Effra" w:cs="Effra"/>
        </w:rPr>
        <w:t xml:space="preserve"> in the first round 22 </w:t>
      </w:r>
      <w:r>
        <w:rPr>
          <w:rFonts w:ascii="Effra" w:hAnsi="Effra" w:cs="Effra"/>
        </w:rPr>
        <w:t>areas</w:t>
      </w:r>
      <w:r w:rsidRPr="00AD5145">
        <w:rPr>
          <w:rFonts w:ascii="Effra" w:hAnsi="Effra" w:cs="Effra"/>
        </w:rPr>
        <w:t xml:space="preserve"> and in the second round 34.</w:t>
      </w:r>
      <w:r>
        <w:rPr>
          <w:rFonts w:ascii="Effra" w:hAnsi="Effra" w:cs="Effra"/>
        </w:rPr>
        <w:t xml:space="preserve">  Within the Dorset National Landscape, Wareham Arc and the Upper Axe Catchment are round 1 pilots, the Brit Catchment a round two pilot.</w:t>
      </w:r>
    </w:p>
    <w:p w14:paraId="23A037DC" w14:textId="76D4BC56" w:rsidR="00AD5145" w:rsidRDefault="00AD5145" w:rsidP="00B70187">
      <w:pPr>
        <w:rPr>
          <w:rFonts w:ascii="Effra" w:hAnsi="Effra" w:cs="Effra"/>
        </w:rPr>
      </w:pPr>
      <w:r>
        <w:rPr>
          <w:rFonts w:ascii="Effra" w:hAnsi="Effra" w:cs="Effra"/>
        </w:rPr>
        <w:t xml:space="preserve">Each pilot is expected to bring together multiple land holdings to design and commit to a bespoke, long-term (20+ years) programme of environmental delivery. This programme is to be costed with some prospect of blended finance (private contributions supporting outcomes underpinned or de-risked by the national public farming budget).  Each pilot area is expected to have a single agreement with Defra, </w:t>
      </w:r>
      <w:r w:rsidRPr="00AD5145">
        <w:rPr>
          <w:rFonts w:ascii="Effra" w:hAnsi="Effra" w:cs="Effra"/>
        </w:rPr>
        <w:t>and to this end many are establishing independent bodies such as Community Interest Companies.</w:t>
      </w:r>
    </w:p>
    <w:p w14:paraId="4C612C29" w14:textId="2569DCDA" w:rsidR="00AD5145" w:rsidRDefault="00AD5145" w:rsidP="00B70187">
      <w:pPr>
        <w:rPr>
          <w:rFonts w:ascii="Effra" w:hAnsi="Effra" w:cs="Effra"/>
        </w:rPr>
      </w:pPr>
      <w:r>
        <w:rPr>
          <w:rFonts w:ascii="Effra" w:hAnsi="Effra" w:cs="Effra"/>
        </w:rPr>
        <w:t xml:space="preserve">Pilots are supported </w:t>
      </w:r>
      <w:r w:rsidR="00CC5E94">
        <w:rPr>
          <w:rFonts w:ascii="Effra" w:hAnsi="Effra" w:cs="Effra"/>
        </w:rPr>
        <w:t xml:space="preserve">for two years with </w:t>
      </w:r>
      <w:r>
        <w:rPr>
          <w:rFonts w:ascii="Effra" w:hAnsi="Effra" w:cs="Effra"/>
        </w:rPr>
        <w:t>development funding from Defra to devise this costed land management plan, the blended finance package, delivery governance arrangements and an extensive monitoring and evaluation programme.</w:t>
      </w:r>
    </w:p>
    <w:p w14:paraId="6BBB09F7" w14:textId="7463D237" w:rsidR="00FE389F" w:rsidRPr="00FE389F" w:rsidRDefault="00FE389F" w:rsidP="00FE389F">
      <w:pPr>
        <w:pStyle w:val="ListParagraph"/>
        <w:numPr>
          <w:ilvl w:val="0"/>
          <w:numId w:val="57"/>
        </w:numPr>
        <w:rPr>
          <w:rFonts w:ascii="Effra" w:hAnsi="Effra" w:cs="Effra"/>
        </w:rPr>
      </w:pPr>
      <w:r w:rsidRPr="00FE389F">
        <w:rPr>
          <w:rFonts w:ascii="Effra" w:hAnsi="Effra" w:cs="Effra"/>
        </w:rPr>
        <w:t>A third round of pilots is ready to be launched, awaiting ministerial sign-off and budget confirmation as part of Defra’s business planning process.  It is unlikely there’ll be any announcements before Jan/Feb.</w:t>
      </w:r>
    </w:p>
    <w:p w14:paraId="7C1757C4" w14:textId="77777777" w:rsidR="00426297" w:rsidRPr="00A61015" w:rsidRDefault="00426297" w:rsidP="00B70187">
      <w:pPr>
        <w:rPr>
          <w:rFonts w:ascii="Effra" w:hAnsi="Effra" w:cs="Effra"/>
        </w:rPr>
      </w:pPr>
    </w:p>
    <w:p w14:paraId="480C7F00" w14:textId="315E0AF2" w:rsidR="00FE389F" w:rsidRPr="002E020B" w:rsidRDefault="00FE389F" w:rsidP="00FE389F">
      <w:pPr>
        <w:numPr>
          <w:ilvl w:val="1"/>
          <w:numId w:val="4"/>
        </w:numPr>
        <w:rPr>
          <w:rFonts w:ascii="Effra" w:hAnsi="Effra" w:cs="Effra"/>
          <w:b/>
          <w:bCs/>
        </w:rPr>
      </w:pPr>
      <w:r>
        <w:rPr>
          <w:rFonts w:ascii="Effra" w:hAnsi="Effra" w:cs="Effra"/>
          <w:b/>
          <w:bCs/>
        </w:rPr>
        <w:t>LANDSCAPE CONNECTIONS</w:t>
      </w:r>
    </w:p>
    <w:p w14:paraId="2270ECF5" w14:textId="77777777" w:rsidR="00FE389F" w:rsidRDefault="00FE389F" w:rsidP="00FE389F">
      <w:pPr>
        <w:rPr>
          <w:rFonts w:ascii="Effra" w:hAnsi="Effra" w:cs="Effra"/>
        </w:rPr>
      </w:pPr>
      <w:hyperlink r:id="rId80" w:history="1">
        <w:r w:rsidRPr="00426297">
          <w:rPr>
            <w:rStyle w:val="Hyperlink"/>
            <w:rFonts w:ascii="Effra" w:hAnsi="Effra" w:cs="Effra"/>
          </w:rPr>
          <w:t>Landscape Connections</w:t>
        </w:r>
      </w:hyperlink>
      <w:r>
        <w:rPr>
          <w:rFonts w:ascii="Effra" w:hAnsi="Effra" w:cs="Effra"/>
        </w:rPr>
        <w:t xml:space="preserve"> is one of the National Lottery Heritage Fund’s strategic initiatives and was launched in the summer of 2024. Seen as a successor to the Landscape Partnership programme, this is designed to support a landscape approach to nature recovery, heritage and culture conservation and enabling people’s access and appreciation to it.  Successful projects must deliver the NLHF’s core investment principles (save heritage; protect the environment; inclusion, access &amp; participation; organisational sustainability).</w:t>
      </w:r>
    </w:p>
    <w:p w14:paraId="613F3131" w14:textId="77777777" w:rsidR="00FE389F" w:rsidRDefault="00FE389F" w:rsidP="00FE389F">
      <w:pPr>
        <w:rPr>
          <w:rFonts w:ascii="Effra" w:hAnsi="Effra" w:cs="Effra"/>
        </w:rPr>
      </w:pPr>
      <w:r>
        <w:rPr>
          <w:rFonts w:ascii="Effra" w:hAnsi="Effra" w:cs="Effra"/>
        </w:rPr>
        <w:t>It is one of the larger grant funds available at a maximum of £10M for up to 8 years of delivery.</w:t>
      </w:r>
    </w:p>
    <w:p w14:paraId="504F1BDC" w14:textId="3DBDD4A7" w:rsidR="00FE389F" w:rsidRPr="00FE389F" w:rsidRDefault="00FE389F" w:rsidP="00FE389F">
      <w:pPr>
        <w:pStyle w:val="ListParagraph"/>
        <w:numPr>
          <w:ilvl w:val="0"/>
          <w:numId w:val="57"/>
        </w:numPr>
        <w:rPr>
          <w:rFonts w:ascii="Effra" w:hAnsi="Effra" w:cs="Effra"/>
        </w:rPr>
      </w:pPr>
      <w:r w:rsidRPr="00FE389F">
        <w:rPr>
          <w:rFonts w:ascii="Effra" w:hAnsi="Effra" w:cs="Effra"/>
        </w:rPr>
        <w:t>It was our original proposal to submit a small bid to support a development phase.</w:t>
      </w:r>
      <w:r>
        <w:rPr>
          <w:rFonts w:ascii="Effra" w:hAnsi="Effra" w:cs="Effra"/>
        </w:rPr>
        <w:t xml:space="preserve"> Team capacity was limited this year due to project commitments and management plan review so this wasn’t possible. The management plan review process, however, has given us plenty of material to work on.  Meetings with partners to work up a programme of delivery will start in Jan/Feb.</w:t>
      </w:r>
    </w:p>
    <w:p w14:paraId="4A1191E4" w14:textId="77777777" w:rsidR="007465E3" w:rsidRDefault="007465E3" w:rsidP="007465E3">
      <w:pPr>
        <w:rPr>
          <w:rFonts w:ascii="Effra" w:hAnsi="Effra" w:cs="Effra"/>
          <w:b/>
        </w:rPr>
      </w:pPr>
    </w:p>
    <w:p w14:paraId="35114A98" w14:textId="7BD589BA" w:rsidR="007465E3" w:rsidRPr="007465E3" w:rsidRDefault="007465E3" w:rsidP="007465E3">
      <w:pPr>
        <w:rPr>
          <w:rFonts w:ascii="Effra" w:hAnsi="Effra" w:cs="Effra"/>
          <w:b/>
        </w:rPr>
      </w:pPr>
      <w:r w:rsidRPr="007465E3">
        <w:rPr>
          <w:rFonts w:ascii="Effra" w:hAnsi="Effra" w:cs="Effra"/>
          <w:b/>
        </w:rPr>
        <w:t>&gt;&gt;&gt;&gt;&gt;&gt;&gt;&gt;&gt;&gt;&gt;&gt;&gt;&gt;&gt;&gt;&gt;&gt;&gt;&gt;&gt;&gt;&gt;&gt;&gt;&gt;&gt;&gt;&gt;&gt;&gt;&gt;&gt;&gt;&gt;&gt;&gt;&gt;&gt;&gt;&gt;&gt;&gt;&gt;&gt;&gt;&gt;&gt;&gt;&gt;&gt;</w:t>
      </w:r>
    </w:p>
    <w:p w14:paraId="6050BC50" w14:textId="77777777" w:rsidR="00FE389F" w:rsidRDefault="00FE389F">
      <w:pPr>
        <w:rPr>
          <w:rFonts w:ascii="Effra" w:hAnsi="Effra" w:cs="Effra"/>
          <w:color w:val="9A0B4E"/>
          <w:kern w:val="32"/>
          <w:sz w:val="32"/>
          <w:szCs w:val="32"/>
        </w:rPr>
      </w:pPr>
      <w:r>
        <w:rPr>
          <w:rFonts w:ascii="Effra" w:hAnsi="Effra" w:cs="Effra"/>
          <w:b/>
          <w:bCs/>
          <w:color w:val="9A0B4E"/>
        </w:rPr>
        <w:br w:type="page"/>
      </w:r>
    </w:p>
    <w:p w14:paraId="34F37C54" w14:textId="5DC29130" w:rsidR="00AA4ACA" w:rsidRPr="008B138C" w:rsidRDefault="007465E3" w:rsidP="00AA4ACA">
      <w:pPr>
        <w:pStyle w:val="Heading1"/>
        <w:numPr>
          <w:ilvl w:val="0"/>
          <w:numId w:val="2"/>
        </w:numPr>
        <w:rPr>
          <w:rFonts w:ascii="Effra" w:hAnsi="Effra" w:cs="Effra"/>
          <w:b w:val="0"/>
          <w:bCs w:val="0"/>
          <w:color w:val="9A0B4E"/>
        </w:rPr>
      </w:pPr>
      <w:r>
        <w:rPr>
          <w:rFonts w:ascii="Effra" w:hAnsi="Effra" w:cs="Effra"/>
          <w:b w:val="0"/>
          <w:bCs w:val="0"/>
          <w:color w:val="9A0B4E"/>
        </w:rPr>
        <w:lastRenderedPageBreak/>
        <w:t>BUDGET HEADLINES 202</w:t>
      </w:r>
      <w:r w:rsidR="00FE389F">
        <w:rPr>
          <w:rFonts w:ascii="Effra" w:hAnsi="Effra" w:cs="Effra"/>
          <w:b w:val="0"/>
          <w:bCs w:val="0"/>
          <w:color w:val="9A0B4E"/>
        </w:rPr>
        <w:t>6</w:t>
      </w:r>
      <w:r>
        <w:rPr>
          <w:rFonts w:ascii="Effra" w:hAnsi="Effra" w:cs="Effra"/>
          <w:b w:val="0"/>
          <w:bCs w:val="0"/>
          <w:color w:val="9A0B4E"/>
        </w:rPr>
        <w:t>-202</w:t>
      </w:r>
      <w:r w:rsidR="00FE389F">
        <w:rPr>
          <w:rFonts w:ascii="Effra" w:hAnsi="Effra" w:cs="Effra"/>
          <w:b w:val="0"/>
          <w:bCs w:val="0"/>
          <w:color w:val="9A0B4E"/>
        </w:rPr>
        <w:t>7</w:t>
      </w:r>
    </w:p>
    <w:tbl>
      <w:tblPr>
        <w:tblStyle w:val="TableGrid"/>
        <w:tblW w:w="0" w:type="auto"/>
        <w:tblLook w:val="04A0" w:firstRow="1" w:lastRow="0" w:firstColumn="1" w:lastColumn="0" w:noHBand="0" w:noVBand="1"/>
      </w:tblPr>
      <w:tblGrid>
        <w:gridCol w:w="2276"/>
        <w:gridCol w:w="1704"/>
        <w:gridCol w:w="1514"/>
        <w:gridCol w:w="4576"/>
      </w:tblGrid>
      <w:tr w:rsidR="00AA4ACA" w:rsidRPr="00172D4F" w14:paraId="523DEFD3" w14:textId="77777777" w:rsidTr="00CD0CF8">
        <w:tc>
          <w:tcPr>
            <w:tcW w:w="2276" w:type="dxa"/>
          </w:tcPr>
          <w:p w14:paraId="7BF5753C" w14:textId="77777777" w:rsidR="00AA4ACA" w:rsidRPr="006E608E" w:rsidRDefault="00AA4ACA" w:rsidP="00CD0CF8">
            <w:pPr>
              <w:rPr>
                <w:rFonts w:ascii="Effra" w:hAnsi="Effra" w:cs="Effra"/>
                <w:b/>
                <w:szCs w:val="20"/>
              </w:rPr>
            </w:pPr>
            <w:r w:rsidRPr="006E608E">
              <w:rPr>
                <w:rFonts w:ascii="Effra" w:hAnsi="Effra" w:cs="Effra"/>
                <w:b/>
                <w:szCs w:val="20"/>
              </w:rPr>
              <w:t>ITEM FOR</w:t>
            </w:r>
          </w:p>
        </w:tc>
        <w:tc>
          <w:tcPr>
            <w:tcW w:w="1704" w:type="dxa"/>
          </w:tcPr>
          <w:p w14:paraId="129F6D05" w14:textId="2D0FE2C6" w:rsidR="00AA4ACA" w:rsidRPr="00172D4F" w:rsidRDefault="00AA4ACA" w:rsidP="00CD0CF8">
            <w:pPr>
              <w:rPr>
                <w:rFonts w:ascii="Effra" w:hAnsi="Effra" w:cs="Effra"/>
                <w:szCs w:val="20"/>
              </w:rPr>
            </w:pPr>
            <w:r>
              <w:rPr>
                <w:rFonts w:ascii="Effra" w:hAnsi="Effra" w:cs="Effra"/>
                <w:szCs w:val="20"/>
              </w:rPr>
              <w:t>Information</w:t>
            </w:r>
          </w:p>
        </w:tc>
        <w:tc>
          <w:tcPr>
            <w:tcW w:w="1514" w:type="dxa"/>
          </w:tcPr>
          <w:p w14:paraId="092613CA" w14:textId="77777777" w:rsidR="00AA4ACA" w:rsidRPr="00172D4F" w:rsidRDefault="00AA4ACA" w:rsidP="00CD0CF8">
            <w:pPr>
              <w:rPr>
                <w:rFonts w:ascii="Effra" w:hAnsi="Effra" w:cs="Effra"/>
                <w:b/>
                <w:szCs w:val="20"/>
              </w:rPr>
            </w:pPr>
            <w:r w:rsidRPr="00172D4F">
              <w:rPr>
                <w:rFonts w:ascii="Effra" w:hAnsi="Effra" w:cs="Effra"/>
                <w:b/>
                <w:szCs w:val="20"/>
              </w:rPr>
              <w:t>REPORT BY</w:t>
            </w:r>
          </w:p>
        </w:tc>
        <w:tc>
          <w:tcPr>
            <w:tcW w:w="4576" w:type="dxa"/>
          </w:tcPr>
          <w:p w14:paraId="14D1DDFD" w14:textId="1B2EB785" w:rsidR="00AA4ACA" w:rsidRPr="00172D4F" w:rsidRDefault="00AA4ACA" w:rsidP="00CD0CF8">
            <w:pPr>
              <w:rPr>
                <w:rFonts w:ascii="Effra" w:hAnsi="Effra" w:cs="Effra"/>
                <w:szCs w:val="20"/>
              </w:rPr>
            </w:pPr>
            <w:r>
              <w:rPr>
                <w:rFonts w:ascii="Effra" w:hAnsi="Effra" w:cs="Effra"/>
                <w:szCs w:val="20"/>
              </w:rPr>
              <w:t>Dorset National Landscape</w:t>
            </w:r>
            <w:r w:rsidRPr="00172D4F">
              <w:rPr>
                <w:rFonts w:ascii="Effra" w:hAnsi="Effra" w:cs="Effra"/>
                <w:szCs w:val="20"/>
              </w:rPr>
              <w:t xml:space="preserve"> </w:t>
            </w:r>
            <w:r w:rsidR="00FE389F">
              <w:rPr>
                <w:rFonts w:ascii="Effra" w:hAnsi="Effra" w:cs="Effra"/>
                <w:szCs w:val="20"/>
              </w:rPr>
              <w:t>Manager</w:t>
            </w:r>
          </w:p>
        </w:tc>
      </w:tr>
      <w:tr w:rsidR="00AA4ACA" w:rsidRPr="00172D4F" w14:paraId="35993B04" w14:textId="77777777" w:rsidTr="00CD0CF8">
        <w:tc>
          <w:tcPr>
            <w:tcW w:w="2276" w:type="dxa"/>
          </w:tcPr>
          <w:p w14:paraId="2D266558" w14:textId="77777777" w:rsidR="00AA4ACA" w:rsidRPr="006E608E" w:rsidRDefault="00AA4ACA" w:rsidP="00CD0CF8">
            <w:pPr>
              <w:rPr>
                <w:rFonts w:ascii="Effra" w:hAnsi="Effra" w:cs="Effra"/>
                <w:b/>
                <w:szCs w:val="20"/>
              </w:rPr>
            </w:pPr>
            <w:r w:rsidRPr="006E608E">
              <w:rPr>
                <w:rFonts w:ascii="Effra" w:hAnsi="Effra" w:cs="Effra"/>
                <w:b/>
                <w:szCs w:val="20"/>
              </w:rPr>
              <w:t>SUMMARY</w:t>
            </w:r>
          </w:p>
        </w:tc>
        <w:tc>
          <w:tcPr>
            <w:tcW w:w="7794" w:type="dxa"/>
            <w:gridSpan w:val="3"/>
          </w:tcPr>
          <w:p w14:paraId="0D2C687F" w14:textId="77777777" w:rsidR="00AA4ACA" w:rsidRDefault="000961BC" w:rsidP="000961BC">
            <w:pPr>
              <w:rPr>
                <w:rFonts w:ascii="Effra" w:hAnsi="Effra" w:cs="Effra"/>
                <w:szCs w:val="20"/>
              </w:rPr>
            </w:pPr>
            <w:r>
              <w:rPr>
                <w:rFonts w:ascii="Effra" w:hAnsi="Effra" w:cs="Effra"/>
              </w:rPr>
              <w:t>Following a Spending review in which Defra received a real-terms cut and known financial constraints in Dorset Council’s budgeting, this forecast is made on the assumption of a core offer the same as this financial year with no uplifts (revenue &amp; capital) which this year’s budgets include.</w:t>
            </w:r>
            <w:r w:rsidRPr="000961BC">
              <w:rPr>
                <w:rFonts w:ascii="Effra" w:hAnsi="Effra" w:cs="Effra"/>
              </w:rPr>
              <w:t xml:space="preserve">  </w:t>
            </w:r>
            <w:r w:rsidR="00AA4ACA">
              <w:rPr>
                <w:rFonts w:ascii="Effra" w:hAnsi="Effra" w:cs="Effra"/>
                <w:szCs w:val="20"/>
              </w:rPr>
              <w:t xml:space="preserve"> </w:t>
            </w:r>
          </w:p>
          <w:p w14:paraId="74888D14" w14:textId="66B32B3B" w:rsidR="000961BC" w:rsidRPr="00172D4F" w:rsidRDefault="00FE389F" w:rsidP="000961BC">
            <w:pPr>
              <w:rPr>
                <w:rFonts w:ascii="Effra" w:hAnsi="Effra" w:cs="Effra"/>
                <w:szCs w:val="20"/>
              </w:rPr>
            </w:pPr>
            <w:r>
              <w:rPr>
                <w:rFonts w:ascii="Effra" w:hAnsi="Effra" w:cs="Effra"/>
                <w:szCs w:val="20"/>
              </w:rPr>
              <w:t>We hope</w:t>
            </w:r>
            <w:r w:rsidR="000961BC">
              <w:rPr>
                <w:rFonts w:ascii="Effra" w:hAnsi="Effra" w:cs="Effra"/>
                <w:szCs w:val="20"/>
              </w:rPr>
              <w:t xml:space="preserve"> the Defra settlement will be known </w:t>
            </w:r>
            <w:r>
              <w:rPr>
                <w:rFonts w:ascii="Effra" w:hAnsi="Effra" w:cs="Effra"/>
                <w:szCs w:val="20"/>
              </w:rPr>
              <w:t>in January 2026</w:t>
            </w:r>
            <w:r w:rsidR="000961BC">
              <w:rPr>
                <w:rFonts w:ascii="Effra" w:hAnsi="Effra" w:cs="Effra"/>
                <w:szCs w:val="20"/>
              </w:rPr>
              <w:t>.</w:t>
            </w:r>
          </w:p>
        </w:tc>
      </w:tr>
      <w:tr w:rsidR="00AA4ACA" w:rsidRPr="006E608E" w14:paraId="77CC9B69" w14:textId="77777777" w:rsidTr="00CD0CF8">
        <w:tc>
          <w:tcPr>
            <w:tcW w:w="2276" w:type="dxa"/>
          </w:tcPr>
          <w:p w14:paraId="5279E0F1" w14:textId="77777777" w:rsidR="00AA4ACA" w:rsidRPr="006E608E" w:rsidRDefault="00AA4ACA" w:rsidP="00CD0CF8">
            <w:pPr>
              <w:rPr>
                <w:rFonts w:ascii="Effra" w:hAnsi="Effra" w:cs="Effra"/>
                <w:b/>
                <w:szCs w:val="20"/>
              </w:rPr>
            </w:pPr>
            <w:r w:rsidRPr="006E608E">
              <w:rPr>
                <w:rFonts w:ascii="Effra" w:hAnsi="Effra" w:cs="Effra"/>
                <w:b/>
                <w:szCs w:val="20"/>
              </w:rPr>
              <w:t>FINANCIAL IMPLICATIONS</w:t>
            </w:r>
          </w:p>
        </w:tc>
        <w:tc>
          <w:tcPr>
            <w:tcW w:w="7794" w:type="dxa"/>
            <w:gridSpan w:val="3"/>
          </w:tcPr>
          <w:p w14:paraId="1F9A26BB" w14:textId="0C4BDB59" w:rsidR="00AA4ACA" w:rsidRPr="006E608E" w:rsidRDefault="000961BC" w:rsidP="00CD0CF8">
            <w:pPr>
              <w:rPr>
                <w:rFonts w:ascii="Effra" w:hAnsi="Effra" w:cs="Effra"/>
                <w:szCs w:val="20"/>
              </w:rPr>
            </w:pPr>
            <w:r w:rsidRPr="000961BC">
              <w:rPr>
                <w:rFonts w:ascii="Effra" w:hAnsi="Effra" w:cs="Effra"/>
                <w:szCs w:val="20"/>
              </w:rPr>
              <w:t xml:space="preserve">This item covers </w:t>
            </w:r>
            <w:r>
              <w:rPr>
                <w:rFonts w:ascii="Effra" w:hAnsi="Effra" w:cs="Effra"/>
                <w:szCs w:val="20"/>
              </w:rPr>
              <w:t>broad</w:t>
            </w:r>
            <w:r w:rsidRPr="000961BC">
              <w:rPr>
                <w:rFonts w:ascii="Effra" w:hAnsi="Effra" w:cs="Effra"/>
                <w:szCs w:val="20"/>
              </w:rPr>
              <w:t xml:space="preserve"> </w:t>
            </w:r>
            <w:r>
              <w:rPr>
                <w:rFonts w:ascii="Effra" w:hAnsi="Effra" w:cs="Effra"/>
                <w:szCs w:val="20"/>
              </w:rPr>
              <w:t>Dorset National Landscape</w:t>
            </w:r>
            <w:r w:rsidRPr="000961BC">
              <w:rPr>
                <w:rFonts w:ascii="Effra" w:hAnsi="Effra" w:cs="Effra"/>
                <w:szCs w:val="20"/>
              </w:rPr>
              <w:t xml:space="preserve"> finance </w:t>
            </w:r>
            <w:r>
              <w:rPr>
                <w:rFonts w:ascii="Effra" w:hAnsi="Effra" w:cs="Effra"/>
                <w:szCs w:val="20"/>
              </w:rPr>
              <w:t xml:space="preserve">projections </w:t>
            </w:r>
            <w:r w:rsidRPr="000961BC">
              <w:rPr>
                <w:rFonts w:ascii="Effra" w:hAnsi="Effra" w:cs="Effra"/>
                <w:szCs w:val="20"/>
              </w:rPr>
              <w:t>for 202</w:t>
            </w:r>
            <w:r w:rsidR="00FE389F">
              <w:rPr>
                <w:rFonts w:ascii="Effra" w:hAnsi="Effra" w:cs="Effra"/>
                <w:szCs w:val="20"/>
              </w:rPr>
              <w:t>6</w:t>
            </w:r>
            <w:r>
              <w:rPr>
                <w:rFonts w:ascii="Effra" w:hAnsi="Effra" w:cs="Effra"/>
                <w:szCs w:val="20"/>
              </w:rPr>
              <w:t>-202</w:t>
            </w:r>
            <w:r w:rsidR="00FE389F">
              <w:rPr>
                <w:rFonts w:ascii="Effra" w:hAnsi="Effra" w:cs="Effra"/>
                <w:szCs w:val="20"/>
              </w:rPr>
              <w:t>7</w:t>
            </w:r>
          </w:p>
        </w:tc>
      </w:tr>
      <w:tr w:rsidR="00AA4ACA" w:rsidRPr="006E608E" w14:paraId="6F1B6EBC" w14:textId="77777777" w:rsidTr="00CD0CF8">
        <w:tc>
          <w:tcPr>
            <w:tcW w:w="2276" w:type="dxa"/>
          </w:tcPr>
          <w:p w14:paraId="7F731648" w14:textId="77777777" w:rsidR="00AA4ACA" w:rsidRPr="006E608E" w:rsidRDefault="00AA4ACA" w:rsidP="00CD0CF8">
            <w:pPr>
              <w:rPr>
                <w:rFonts w:ascii="Effra" w:hAnsi="Effra" w:cs="Effra"/>
                <w:b/>
                <w:szCs w:val="20"/>
              </w:rPr>
            </w:pPr>
            <w:r w:rsidRPr="006E608E">
              <w:rPr>
                <w:rFonts w:ascii="Effra" w:hAnsi="Effra" w:cs="Effra"/>
                <w:b/>
                <w:szCs w:val="20"/>
              </w:rPr>
              <w:t>RECOMMENDATION</w:t>
            </w:r>
          </w:p>
        </w:tc>
        <w:tc>
          <w:tcPr>
            <w:tcW w:w="7794" w:type="dxa"/>
            <w:gridSpan w:val="3"/>
          </w:tcPr>
          <w:p w14:paraId="7D2AD432" w14:textId="6D94400B" w:rsidR="00AA4ACA" w:rsidRPr="006E608E" w:rsidRDefault="000961BC" w:rsidP="00CD0CF8">
            <w:pPr>
              <w:rPr>
                <w:rFonts w:ascii="Effra" w:hAnsi="Effra" w:cs="Effra"/>
                <w:szCs w:val="20"/>
              </w:rPr>
            </w:pPr>
            <w:r w:rsidRPr="000961BC">
              <w:rPr>
                <w:rFonts w:ascii="Effra" w:hAnsi="Effra" w:cs="Effra"/>
              </w:rPr>
              <w:t>The Board approves the proposed budget and funding priorities for next financial year</w:t>
            </w:r>
          </w:p>
        </w:tc>
      </w:tr>
    </w:tbl>
    <w:p w14:paraId="06846A3A" w14:textId="77777777" w:rsidR="005A4BE4" w:rsidRPr="000961BC" w:rsidRDefault="005A4BE4" w:rsidP="005A4BE4">
      <w:pPr>
        <w:rPr>
          <w:rFonts w:ascii="Effra" w:hAnsi="Effra" w:cs="Effra"/>
          <w:b/>
        </w:rPr>
      </w:pPr>
    </w:p>
    <w:p w14:paraId="1E241CC8" w14:textId="77777777" w:rsidR="00FB1BD7" w:rsidRPr="000961BC" w:rsidRDefault="00FB1BD7" w:rsidP="00FB1BD7">
      <w:pPr>
        <w:numPr>
          <w:ilvl w:val="1"/>
          <w:numId w:val="2"/>
        </w:numPr>
        <w:tabs>
          <w:tab w:val="clear" w:pos="432"/>
          <w:tab w:val="num" w:pos="720"/>
        </w:tabs>
        <w:ind w:left="720" w:hanging="720"/>
        <w:rPr>
          <w:rFonts w:ascii="Effra" w:hAnsi="Effra" w:cs="Effra"/>
          <w:b/>
          <w:bCs/>
        </w:rPr>
      </w:pPr>
      <w:r>
        <w:rPr>
          <w:rFonts w:ascii="Effra" w:hAnsi="Effra" w:cs="Effra"/>
          <w:b/>
          <w:bCs/>
        </w:rPr>
        <w:t>Dorset National Landscape</w:t>
      </w:r>
      <w:r w:rsidRPr="000961BC">
        <w:rPr>
          <w:rFonts w:ascii="Effra" w:hAnsi="Effra" w:cs="Effra"/>
          <w:b/>
          <w:bCs/>
        </w:rPr>
        <w:t xml:space="preserve"> </w:t>
      </w:r>
      <w:r>
        <w:rPr>
          <w:rFonts w:ascii="Effra" w:hAnsi="Effra" w:cs="Effra"/>
          <w:b/>
          <w:bCs/>
        </w:rPr>
        <w:t>b</w:t>
      </w:r>
      <w:r w:rsidRPr="000961BC">
        <w:rPr>
          <w:rFonts w:ascii="Effra" w:hAnsi="Effra" w:cs="Effra"/>
          <w:b/>
          <w:bCs/>
        </w:rPr>
        <w:t>udget structure &amp; Defra guidance</w:t>
      </w:r>
    </w:p>
    <w:p w14:paraId="6A70E22C" w14:textId="4EB5D359" w:rsidR="00FB1BD7" w:rsidRPr="000961BC" w:rsidRDefault="00FB1BD7" w:rsidP="00FB1BD7">
      <w:pPr>
        <w:rPr>
          <w:rFonts w:ascii="Effra" w:hAnsi="Effra" w:cs="Effra"/>
          <w:bCs/>
        </w:rPr>
      </w:pPr>
      <w:r w:rsidRPr="000961BC">
        <w:rPr>
          <w:rFonts w:ascii="Effra" w:hAnsi="Effra" w:cs="Effra"/>
          <w:bCs/>
        </w:rPr>
        <w:t xml:space="preserve">The budget is split into </w:t>
      </w:r>
      <w:r w:rsidR="00FE389F">
        <w:rPr>
          <w:rFonts w:ascii="Effra" w:hAnsi="Effra" w:cs="Effra"/>
          <w:bCs/>
        </w:rPr>
        <w:t>2</w:t>
      </w:r>
      <w:r w:rsidRPr="000961BC">
        <w:rPr>
          <w:rFonts w:ascii="Effra" w:hAnsi="Effra" w:cs="Effra"/>
          <w:bCs/>
        </w:rPr>
        <w:t xml:space="preserve"> areas: </w:t>
      </w:r>
      <w:r w:rsidR="00FE389F">
        <w:rPr>
          <w:rFonts w:ascii="Effra" w:hAnsi="Effra" w:cs="Effra"/>
          <w:bCs/>
        </w:rPr>
        <w:t>C</w:t>
      </w:r>
      <w:r w:rsidRPr="000961BC">
        <w:rPr>
          <w:rFonts w:ascii="Effra" w:hAnsi="Effra" w:cs="Effra"/>
          <w:bCs/>
        </w:rPr>
        <w:t>ore and Projects.  Funds from Defra, our majority funding partner, are provided according to the ‘single pot guidance’ as set out below.</w:t>
      </w:r>
    </w:p>
    <w:p w14:paraId="07A190B3" w14:textId="77777777" w:rsidR="00FB1BD7" w:rsidRPr="000961BC" w:rsidRDefault="00FB1BD7" w:rsidP="00FB1BD7">
      <w:pPr>
        <w:numPr>
          <w:ilvl w:val="2"/>
          <w:numId w:val="2"/>
        </w:numPr>
        <w:tabs>
          <w:tab w:val="clear" w:pos="360"/>
          <w:tab w:val="num" w:pos="1800"/>
          <w:tab w:val="num" w:pos="5605"/>
        </w:tabs>
        <w:ind w:left="470" w:hanging="357"/>
        <w:rPr>
          <w:rFonts w:ascii="Effra" w:hAnsi="Effra" w:cs="Effra"/>
        </w:rPr>
      </w:pPr>
      <w:r w:rsidRPr="000961BC">
        <w:rPr>
          <w:rFonts w:ascii="Effra" w:hAnsi="Effra" w:cs="Effra"/>
        </w:rPr>
        <w:t xml:space="preserve">CORE:  Core Functions are critical to the successful operation of </w:t>
      </w:r>
      <w:r>
        <w:rPr>
          <w:rFonts w:ascii="Effra" w:hAnsi="Effra" w:cs="Effra"/>
        </w:rPr>
        <w:t>National Landscape</w:t>
      </w:r>
      <w:r w:rsidRPr="000961BC">
        <w:rPr>
          <w:rFonts w:ascii="Effra" w:hAnsi="Effra" w:cs="Effra"/>
        </w:rPr>
        <w:t xml:space="preserve"> Partnerships.  </w:t>
      </w:r>
    </w:p>
    <w:p w14:paraId="5C38C6EB" w14:textId="77777777" w:rsidR="00FB1BD7" w:rsidRPr="000961BC" w:rsidRDefault="00FB1BD7" w:rsidP="00FB1BD7">
      <w:pPr>
        <w:ind w:left="470"/>
        <w:rPr>
          <w:rFonts w:ascii="Effra" w:hAnsi="Effra" w:cs="Effra"/>
        </w:rPr>
      </w:pPr>
      <w:r w:rsidRPr="000961BC">
        <w:rPr>
          <w:rFonts w:ascii="Effra" w:hAnsi="Effra" w:cs="Effra"/>
        </w:rPr>
        <w:t xml:space="preserve">Within core functions it is to be expected that staffing and associated overheads should merit particular protection.  As set out in the Defra grant offer letter the grant offer includes a maximum contribution to core funding of 75% and is conditional on Partnerships securing match funding of a further 25% of core funding from other sources.  It is hoped and expected that Local Authority partner contributions to all Core Functions continue at a minimum of 25%, or even at the same levels that have previously been invested.  </w:t>
      </w:r>
    </w:p>
    <w:p w14:paraId="0933FF70" w14:textId="77777777" w:rsidR="00FB1BD7" w:rsidRPr="000961BC" w:rsidRDefault="00FB1BD7" w:rsidP="00FB1BD7">
      <w:pPr>
        <w:ind w:left="470"/>
        <w:rPr>
          <w:rFonts w:ascii="Effra" w:hAnsi="Effra" w:cs="Effra"/>
        </w:rPr>
      </w:pPr>
      <w:r w:rsidRPr="000961BC">
        <w:rPr>
          <w:rFonts w:ascii="Effra" w:hAnsi="Effra" w:cs="Effra"/>
        </w:rPr>
        <w:t xml:space="preserve">Contributions from bodies other than local authority partners and/or earned income can be used to support core functions; this would release Defra-origin funds for other activity.  Core Functions are defined in the Defra MoA and as such provide guidance on minimum standards to allow successful operation of a </w:t>
      </w:r>
      <w:r>
        <w:rPr>
          <w:rFonts w:ascii="Effra" w:hAnsi="Effra" w:cs="Effra"/>
        </w:rPr>
        <w:t>National Landscape</w:t>
      </w:r>
      <w:r w:rsidRPr="000961BC">
        <w:rPr>
          <w:rFonts w:ascii="Effra" w:hAnsi="Effra" w:cs="Effra"/>
        </w:rPr>
        <w:t xml:space="preserve"> unit and the delivery of the </w:t>
      </w:r>
      <w:r>
        <w:rPr>
          <w:rFonts w:ascii="Effra" w:hAnsi="Effra" w:cs="Effra"/>
        </w:rPr>
        <w:t>National Landscape</w:t>
      </w:r>
      <w:r w:rsidRPr="000961BC">
        <w:rPr>
          <w:rFonts w:ascii="Effra" w:hAnsi="Effra" w:cs="Effra"/>
        </w:rPr>
        <w:t xml:space="preserve"> Management Plan.</w:t>
      </w:r>
    </w:p>
    <w:p w14:paraId="353009F2" w14:textId="77777777" w:rsidR="00FB1BD7" w:rsidRPr="000961BC" w:rsidRDefault="00FB1BD7" w:rsidP="00FB1BD7">
      <w:pPr>
        <w:numPr>
          <w:ilvl w:val="2"/>
          <w:numId w:val="2"/>
        </w:numPr>
        <w:tabs>
          <w:tab w:val="clear" w:pos="360"/>
          <w:tab w:val="num" w:pos="1800"/>
          <w:tab w:val="num" w:pos="5605"/>
        </w:tabs>
        <w:ind w:left="470" w:hanging="357"/>
        <w:rPr>
          <w:rFonts w:ascii="Effra" w:hAnsi="Effra" w:cs="Effra"/>
        </w:rPr>
      </w:pPr>
      <w:r w:rsidRPr="000961BC">
        <w:rPr>
          <w:rFonts w:ascii="Effra" w:hAnsi="Effra" w:cs="Effra"/>
        </w:rPr>
        <w:t xml:space="preserve">PROJECTS:  </w:t>
      </w:r>
      <w:r>
        <w:rPr>
          <w:rFonts w:ascii="Effra" w:hAnsi="Effra" w:cs="Effra"/>
        </w:rPr>
        <w:t>National Landscape</w:t>
      </w:r>
      <w:r w:rsidRPr="000961BC">
        <w:rPr>
          <w:rFonts w:ascii="Effra" w:hAnsi="Effra" w:cs="Effra"/>
        </w:rPr>
        <w:t xml:space="preserve"> Partnerships are free to determine how they use resources to deliver projects.  If 100% </w:t>
      </w:r>
      <w:r>
        <w:rPr>
          <w:rFonts w:ascii="Effra" w:hAnsi="Effra" w:cs="Effra"/>
        </w:rPr>
        <w:t>National Landscape</w:t>
      </w:r>
      <w:r w:rsidRPr="000961BC">
        <w:rPr>
          <w:rFonts w:ascii="Effra" w:hAnsi="Effra" w:cs="Effra"/>
        </w:rPr>
        <w:t xml:space="preserve"> project funding is the only way to achieve the desired outcome, this is for the Partnerships to decide in developing their programme.  Defra believes that delivery of </w:t>
      </w:r>
      <w:r>
        <w:rPr>
          <w:rFonts w:ascii="Effra" w:hAnsi="Effra" w:cs="Effra"/>
        </w:rPr>
        <w:t>National Landscape</w:t>
      </w:r>
      <w:r w:rsidRPr="000961BC">
        <w:rPr>
          <w:rFonts w:ascii="Effra" w:hAnsi="Effra" w:cs="Effra"/>
        </w:rPr>
        <w:t xml:space="preserve"> Management Plan objectives is generally greater and more sustainable if undertaken in partnership, particularly for large scale or landscape scale projects.  It therefore encourages all </w:t>
      </w:r>
      <w:r>
        <w:rPr>
          <w:rFonts w:ascii="Effra" w:hAnsi="Effra" w:cs="Effra"/>
        </w:rPr>
        <w:t>National Landscape</w:t>
      </w:r>
      <w:r w:rsidRPr="000961BC">
        <w:rPr>
          <w:rFonts w:ascii="Effra" w:hAnsi="Effra" w:cs="Effra"/>
        </w:rPr>
        <w:t xml:space="preserve"> Partnerships to use their project funding to help lever in additional resources.  The ability and willingness of partners to contribute to projects will be variable from partner to partner and from year to year. It is recognised that staffing costs can be met by project funding.</w:t>
      </w:r>
    </w:p>
    <w:p w14:paraId="10AAE9FF" w14:textId="77777777" w:rsidR="000961BC" w:rsidRPr="000961BC" w:rsidRDefault="000961BC" w:rsidP="000961BC">
      <w:pPr>
        <w:rPr>
          <w:rFonts w:ascii="Effra" w:hAnsi="Effra" w:cs="Effra"/>
        </w:rPr>
      </w:pPr>
    </w:p>
    <w:p w14:paraId="07DF8587" w14:textId="780B089C" w:rsidR="000961BC" w:rsidRPr="000961BC" w:rsidRDefault="00FB1BD7" w:rsidP="000961BC">
      <w:pPr>
        <w:numPr>
          <w:ilvl w:val="1"/>
          <w:numId w:val="2"/>
        </w:numPr>
        <w:tabs>
          <w:tab w:val="clear" w:pos="432"/>
          <w:tab w:val="num" w:pos="720"/>
        </w:tabs>
        <w:ind w:left="720" w:hanging="720"/>
        <w:rPr>
          <w:rFonts w:ascii="Effra" w:hAnsi="Effra" w:cs="Effra"/>
          <w:b/>
          <w:bCs/>
        </w:rPr>
      </w:pPr>
      <w:r>
        <w:rPr>
          <w:rFonts w:ascii="Effra" w:hAnsi="Effra" w:cs="Effra"/>
          <w:b/>
          <w:bCs/>
        </w:rPr>
        <w:t xml:space="preserve">Current year as basis of assumptions: </w:t>
      </w:r>
      <w:r w:rsidR="000961BC" w:rsidRPr="000961BC">
        <w:rPr>
          <w:rFonts w:ascii="Effra" w:hAnsi="Effra" w:cs="Effra"/>
          <w:b/>
          <w:bCs/>
        </w:rPr>
        <w:t>Defra core contributions</w:t>
      </w:r>
    </w:p>
    <w:p w14:paraId="5309AF4C" w14:textId="77777777" w:rsidR="000961BC" w:rsidRDefault="000961BC" w:rsidP="00A02359">
      <w:pPr>
        <w:numPr>
          <w:ilvl w:val="2"/>
          <w:numId w:val="58"/>
        </w:numPr>
        <w:tabs>
          <w:tab w:val="num" w:pos="5605"/>
        </w:tabs>
        <w:rPr>
          <w:rFonts w:ascii="Effra" w:hAnsi="Effra" w:cs="Effra"/>
        </w:rPr>
      </w:pPr>
      <w:r>
        <w:rPr>
          <w:rFonts w:ascii="Effra" w:hAnsi="Effra" w:cs="Effra"/>
        </w:rPr>
        <w:t>Core contributions from Defra must not exceed 75% total core spend.</w:t>
      </w:r>
    </w:p>
    <w:p w14:paraId="50189536" w14:textId="2F825645" w:rsidR="000961BC" w:rsidRDefault="000961BC" w:rsidP="00A02359">
      <w:pPr>
        <w:numPr>
          <w:ilvl w:val="2"/>
          <w:numId w:val="58"/>
        </w:numPr>
        <w:tabs>
          <w:tab w:val="num" w:pos="5605"/>
        </w:tabs>
        <w:rPr>
          <w:rFonts w:ascii="Effra" w:hAnsi="Effra" w:cs="Effra"/>
        </w:rPr>
      </w:pPr>
      <w:r w:rsidRPr="000961BC">
        <w:rPr>
          <w:rFonts w:ascii="Effra" w:hAnsi="Effra" w:cs="Effra"/>
        </w:rPr>
        <w:t xml:space="preserve">The </w:t>
      </w:r>
      <w:r>
        <w:rPr>
          <w:rFonts w:ascii="Effra" w:hAnsi="Effra" w:cs="Effra"/>
        </w:rPr>
        <w:t>Dorset National Landscape Partnership receives a core grant of £283,</w:t>
      </w:r>
      <w:r w:rsidR="00433430">
        <w:rPr>
          <w:rFonts w:ascii="Effra" w:hAnsi="Effra" w:cs="Effra"/>
        </w:rPr>
        <w:t>705.00</w:t>
      </w:r>
    </w:p>
    <w:p w14:paraId="62E3538B" w14:textId="3F512274" w:rsidR="000961BC" w:rsidRDefault="000961BC" w:rsidP="00A02359">
      <w:pPr>
        <w:numPr>
          <w:ilvl w:val="2"/>
          <w:numId w:val="58"/>
        </w:numPr>
        <w:tabs>
          <w:tab w:val="num" w:pos="5605"/>
        </w:tabs>
        <w:rPr>
          <w:rFonts w:ascii="Effra" w:hAnsi="Effra" w:cs="Effra"/>
        </w:rPr>
      </w:pPr>
      <w:r>
        <w:rPr>
          <w:rFonts w:ascii="Effra" w:hAnsi="Effra" w:cs="Effra"/>
        </w:rPr>
        <w:t xml:space="preserve">In this current financial year, we also receive </w:t>
      </w:r>
      <w:r w:rsidR="00433430">
        <w:rPr>
          <w:rFonts w:ascii="Effra" w:hAnsi="Effra" w:cs="Effra"/>
        </w:rPr>
        <w:t>a sum of £375,717 of CDEL (capital) funds; this is not expected to be matched by local contributions</w:t>
      </w:r>
      <w:r>
        <w:rPr>
          <w:rFonts w:ascii="Effra" w:hAnsi="Effra" w:cs="Effra"/>
        </w:rPr>
        <w:t>.</w:t>
      </w:r>
    </w:p>
    <w:p w14:paraId="1B8C5B89" w14:textId="20621297" w:rsidR="000961BC" w:rsidRPr="000961BC" w:rsidRDefault="000961BC" w:rsidP="00A02359">
      <w:pPr>
        <w:numPr>
          <w:ilvl w:val="2"/>
          <w:numId w:val="58"/>
        </w:numPr>
        <w:tabs>
          <w:tab w:val="num" w:pos="5605"/>
        </w:tabs>
        <w:rPr>
          <w:rFonts w:ascii="Effra" w:hAnsi="Effra" w:cs="Effra"/>
        </w:rPr>
      </w:pPr>
      <w:r>
        <w:rPr>
          <w:rFonts w:ascii="Effra" w:hAnsi="Effra" w:cs="Effra"/>
        </w:rPr>
        <w:t>This is also accompanied by FIPL (£</w:t>
      </w:r>
      <w:r w:rsidR="00433430">
        <w:rPr>
          <w:rFonts w:ascii="Effra" w:hAnsi="Effra" w:cs="Effra"/>
        </w:rPr>
        <w:t>797,615</w:t>
      </w:r>
      <w:r>
        <w:rPr>
          <w:rFonts w:ascii="Effra" w:hAnsi="Effra" w:cs="Effra"/>
        </w:rPr>
        <w:t>) and Access for All (£</w:t>
      </w:r>
      <w:r w:rsidR="00433430">
        <w:rPr>
          <w:rFonts w:ascii="Effra" w:hAnsi="Effra" w:cs="Effra"/>
        </w:rPr>
        <w:t>198,874</w:t>
      </w:r>
      <w:r>
        <w:rPr>
          <w:rFonts w:ascii="Effra" w:hAnsi="Effra" w:cs="Effra"/>
        </w:rPr>
        <w:t>).  Whether we are to receive any grant under these headings will be determined by Defra’s business planning process.</w:t>
      </w:r>
    </w:p>
    <w:p w14:paraId="44014AD4" w14:textId="77777777" w:rsidR="000961BC" w:rsidRPr="000961BC" w:rsidRDefault="000961BC" w:rsidP="000961BC">
      <w:pPr>
        <w:ind w:left="720"/>
        <w:rPr>
          <w:rFonts w:ascii="Effra" w:hAnsi="Effra" w:cs="Effra"/>
          <w:bCs/>
        </w:rPr>
      </w:pPr>
    </w:p>
    <w:p w14:paraId="75B6BF73" w14:textId="38AFC84C" w:rsidR="00FB1BD7" w:rsidRDefault="00FB1BD7" w:rsidP="000961BC">
      <w:pPr>
        <w:numPr>
          <w:ilvl w:val="1"/>
          <w:numId w:val="2"/>
        </w:numPr>
        <w:tabs>
          <w:tab w:val="clear" w:pos="432"/>
          <w:tab w:val="num" w:pos="720"/>
        </w:tabs>
        <w:ind w:left="720" w:hanging="720"/>
        <w:rPr>
          <w:rFonts w:ascii="Effra" w:hAnsi="Effra" w:cs="Effra"/>
          <w:b/>
          <w:bCs/>
        </w:rPr>
      </w:pPr>
      <w:r>
        <w:rPr>
          <w:rFonts w:ascii="Effra" w:hAnsi="Effra" w:cs="Effra"/>
          <w:b/>
          <w:bCs/>
        </w:rPr>
        <w:t>Current year as basis of assumptions: Core match funding</w:t>
      </w:r>
    </w:p>
    <w:p w14:paraId="76DD52D3" w14:textId="09F617B7" w:rsidR="00FB1BD7" w:rsidRDefault="00FB1BD7" w:rsidP="00A02359">
      <w:pPr>
        <w:numPr>
          <w:ilvl w:val="2"/>
          <w:numId w:val="58"/>
        </w:numPr>
        <w:tabs>
          <w:tab w:val="num" w:pos="5605"/>
        </w:tabs>
        <w:rPr>
          <w:rFonts w:ascii="Effra" w:hAnsi="Effra" w:cs="Effra"/>
        </w:rPr>
      </w:pPr>
      <w:r>
        <w:rPr>
          <w:rFonts w:ascii="Effra" w:hAnsi="Effra" w:cs="Effra"/>
        </w:rPr>
        <w:t>In the current financial year, the Dorset National Landscape Partnership receives a contribution of £53,600 from Dorset Council.  This alone is insufficient to make the required 25% match.</w:t>
      </w:r>
    </w:p>
    <w:p w14:paraId="1A777950" w14:textId="269E1633" w:rsidR="00FB1BD7" w:rsidRDefault="00FB1BD7" w:rsidP="00A02359">
      <w:pPr>
        <w:numPr>
          <w:ilvl w:val="2"/>
          <w:numId w:val="58"/>
        </w:numPr>
        <w:tabs>
          <w:tab w:val="num" w:pos="5605"/>
        </w:tabs>
        <w:rPr>
          <w:rFonts w:ascii="Effra" w:hAnsi="Effra" w:cs="Effra"/>
        </w:rPr>
      </w:pPr>
      <w:r>
        <w:rPr>
          <w:rFonts w:ascii="Effra" w:hAnsi="Effra" w:cs="Effra"/>
        </w:rPr>
        <w:t xml:space="preserve">The team has a core income target of </w:t>
      </w:r>
      <w:r w:rsidR="00A02359">
        <w:rPr>
          <w:rFonts w:ascii="Effra" w:hAnsi="Effra" w:cs="Effra"/>
        </w:rPr>
        <w:t xml:space="preserve">around </w:t>
      </w:r>
      <w:r>
        <w:rPr>
          <w:rFonts w:ascii="Effra" w:hAnsi="Effra" w:cs="Effra"/>
        </w:rPr>
        <w:t>£</w:t>
      </w:r>
      <w:r w:rsidR="00A02359">
        <w:rPr>
          <w:rFonts w:ascii="Effra" w:hAnsi="Effra" w:cs="Effra"/>
        </w:rPr>
        <w:t>47</w:t>
      </w:r>
      <w:r>
        <w:rPr>
          <w:rFonts w:ascii="Effra" w:hAnsi="Effra" w:cs="Effra"/>
        </w:rPr>
        <w:t>,000 to make up the necessary match.  In reality this requires team members to extract project management income to support the core budget, which in effect reduces capacity for non-project delivery.</w:t>
      </w:r>
      <w:r w:rsidR="00433430">
        <w:rPr>
          <w:rFonts w:ascii="Effra" w:hAnsi="Effra" w:cs="Effra"/>
        </w:rPr>
        <w:t xml:space="preserve">  Much of this income also relies on FIPL.</w:t>
      </w:r>
    </w:p>
    <w:p w14:paraId="4AAE1216" w14:textId="77777777" w:rsidR="00FB1BD7" w:rsidRDefault="00FB1BD7" w:rsidP="00FB1BD7">
      <w:pPr>
        <w:rPr>
          <w:rFonts w:ascii="Effra" w:hAnsi="Effra" w:cs="Effra"/>
          <w:b/>
          <w:bCs/>
        </w:rPr>
      </w:pPr>
    </w:p>
    <w:p w14:paraId="7C255303" w14:textId="77777777" w:rsidR="00A66CD2" w:rsidRDefault="00A66CD2" w:rsidP="00FB1BD7">
      <w:pPr>
        <w:rPr>
          <w:rFonts w:ascii="Effra" w:hAnsi="Effra" w:cs="Effra"/>
          <w:b/>
          <w:bCs/>
        </w:rPr>
      </w:pPr>
    </w:p>
    <w:p w14:paraId="60773A07" w14:textId="77777777" w:rsidR="00A66CD2" w:rsidRDefault="00A66CD2" w:rsidP="00FB1BD7">
      <w:pPr>
        <w:rPr>
          <w:rFonts w:ascii="Effra" w:hAnsi="Effra" w:cs="Effra"/>
          <w:b/>
          <w:bCs/>
        </w:rPr>
      </w:pPr>
    </w:p>
    <w:p w14:paraId="4CEC2127" w14:textId="77777777" w:rsidR="00A02359" w:rsidRPr="000961BC" w:rsidRDefault="00A02359" w:rsidP="00A02359">
      <w:pPr>
        <w:numPr>
          <w:ilvl w:val="1"/>
          <w:numId w:val="2"/>
        </w:numPr>
        <w:tabs>
          <w:tab w:val="clear" w:pos="432"/>
          <w:tab w:val="num" w:pos="720"/>
        </w:tabs>
        <w:ind w:left="720" w:hanging="720"/>
        <w:rPr>
          <w:rFonts w:ascii="Effra" w:hAnsi="Effra" w:cs="Effra"/>
          <w:b/>
          <w:bCs/>
        </w:rPr>
      </w:pPr>
      <w:r w:rsidRPr="000961BC">
        <w:rPr>
          <w:rFonts w:ascii="Effra" w:hAnsi="Effra" w:cs="Effra"/>
          <w:b/>
          <w:bCs/>
        </w:rPr>
        <w:t>CORE COSTS</w:t>
      </w:r>
    </w:p>
    <w:p w14:paraId="6AB5A0D3" w14:textId="5465ECD2" w:rsidR="00A02359" w:rsidRDefault="00A02359" w:rsidP="00A02359">
      <w:pPr>
        <w:rPr>
          <w:rFonts w:ascii="Effra" w:hAnsi="Effra" w:cs="Effra"/>
          <w:bCs/>
        </w:rPr>
      </w:pPr>
      <w:r w:rsidRPr="000961BC">
        <w:rPr>
          <w:rFonts w:ascii="Effra" w:hAnsi="Effra" w:cs="Effra"/>
          <w:bCs/>
        </w:rPr>
        <w:lastRenderedPageBreak/>
        <w:t>Efforts continue to ‘projectise’ a reasonable proportion of the team’s overheads depending on any restrictions imposed by the funding body: all projects make a contribution towards accommodation at a minimum</w:t>
      </w:r>
      <w:r>
        <w:rPr>
          <w:rFonts w:ascii="Effra" w:hAnsi="Effra" w:cs="Effra"/>
          <w:bCs/>
        </w:rPr>
        <w:t>.</w:t>
      </w:r>
    </w:p>
    <w:p w14:paraId="78532C95" w14:textId="7E9D8C66" w:rsidR="00A02359" w:rsidRPr="00A02359" w:rsidRDefault="00A02359" w:rsidP="00A02359">
      <w:pPr>
        <w:rPr>
          <w:rFonts w:ascii="Effra" w:hAnsi="Effra" w:cs="Effra"/>
          <w:b/>
          <w:bCs/>
        </w:rPr>
      </w:pPr>
      <w:r w:rsidRPr="00A02359">
        <w:rPr>
          <w:noProof/>
        </w:rPr>
        <w:drawing>
          <wp:inline distT="0" distB="0" distL="0" distR="0" wp14:anchorId="7C08B622" wp14:editId="3C0DF5DA">
            <wp:extent cx="4286250" cy="1327150"/>
            <wp:effectExtent l="0" t="0" r="0" b="6350"/>
            <wp:docPr id="40044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1327150"/>
                    </a:xfrm>
                    <a:prstGeom prst="rect">
                      <a:avLst/>
                    </a:prstGeom>
                    <a:noFill/>
                    <a:ln>
                      <a:noFill/>
                    </a:ln>
                  </pic:spPr>
                </pic:pic>
              </a:graphicData>
            </a:graphic>
          </wp:inline>
        </w:drawing>
      </w:r>
    </w:p>
    <w:p w14:paraId="55F412DF" w14:textId="77777777" w:rsidR="00A02359" w:rsidRPr="00A02359" w:rsidRDefault="00A02359" w:rsidP="00A02359">
      <w:pPr>
        <w:ind w:left="720"/>
        <w:rPr>
          <w:rFonts w:ascii="Effra" w:hAnsi="Effra" w:cs="Effra"/>
          <w:b/>
          <w:bCs/>
        </w:rPr>
      </w:pPr>
    </w:p>
    <w:p w14:paraId="4E1D1F74" w14:textId="54E7A6BA" w:rsidR="000961BC" w:rsidRPr="000961BC" w:rsidRDefault="000961BC" w:rsidP="00A02359">
      <w:pPr>
        <w:numPr>
          <w:ilvl w:val="1"/>
          <w:numId w:val="2"/>
        </w:numPr>
        <w:tabs>
          <w:tab w:val="clear" w:pos="432"/>
          <w:tab w:val="num" w:pos="720"/>
        </w:tabs>
        <w:ind w:left="720" w:hanging="720"/>
        <w:rPr>
          <w:rFonts w:ascii="Effra" w:hAnsi="Effra" w:cs="Effra"/>
          <w:b/>
          <w:bCs/>
        </w:rPr>
      </w:pPr>
      <w:r w:rsidRPr="000961BC">
        <w:rPr>
          <w:rFonts w:ascii="Effra" w:hAnsi="Effra" w:cs="Effra"/>
          <w:b/>
          <w:bCs/>
        </w:rPr>
        <w:t>INCOME FORECAST</w:t>
      </w:r>
    </w:p>
    <w:p w14:paraId="2B8629D8" w14:textId="0A148A91" w:rsidR="00D95695" w:rsidRPr="000961BC" w:rsidRDefault="00D95695" w:rsidP="000961BC">
      <w:pPr>
        <w:rPr>
          <w:rFonts w:ascii="Effra" w:hAnsi="Effra" w:cs="Effra"/>
        </w:rPr>
      </w:pPr>
      <w:r>
        <w:rPr>
          <w:rFonts w:ascii="Effra" w:hAnsi="Effra" w:cs="Effra"/>
          <w:noProof/>
        </w:rPr>
        <w:t>Note significant increase from 24-25 of other income required.  This strategy will consume the reserve, increasing the need for a better core settlement from Defra in subsequent years.</w:t>
      </w:r>
    </w:p>
    <w:p w14:paraId="3BED3158" w14:textId="2BEBF0A1" w:rsidR="000961BC" w:rsidRPr="000961BC" w:rsidRDefault="00A02359" w:rsidP="000961BC">
      <w:pPr>
        <w:rPr>
          <w:rFonts w:ascii="Effra" w:hAnsi="Effra" w:cs="Effra"/>
          <w:bCs/>
        </w:rPr>
      </w:pPr>
      <w:r w:rsidRPr="00A02359">
        <w:rPr>
          <w:noProof/>
        </w:rPr>
        <w:drawing>
          <wp:inline distT="0" distB="0" distL="0" distR="0" wp14:anchorId="157B1A72" wp14:editId="2EB2459B">
            <wp:extent cx="4286250" cy="666750"/>
            <wp:effectExtent l="0" t="0" r="0" b="0"/>
            <wp:docPr id="1124808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666750"/>
                    </a:xfrm>
                    <a:prstGeom prst="rect">
                      <a:avLst/>
                    </a:prstGeom>
                    <a:noFill/>
                    <a:ln>
                      <a:noFill/>
                    </a:ln>
                  </pic:spPr>
                </pic:pic>
              </a:graphicData>
            </a:graphic>
          </wp:inline>
        </w:drawing>
      </w:r>
    </w:p>
    <w:p w14:paraId="6FB811B3" w14:textId="77777777" w:rsidR="000961BC" w:rsidRPr="000961BC" w:rsidRDefault="000961BC" w:rsidP="00A66CD2">
      <w:pPr>
        <w:rPr>
          <w:rFonts w:ascii="Effra" w:hAnsi="Effra" w:cs="Effra"/>
        </w:rPr>
      </w:pPr>
    </w:p>
    <w:p w14:paraId="038BFF2F" w14:textId="77777777" w:rsidR="000961BC" w:rsidRPr="000961BC" w:rsidRDefault="000961BC" w:rsidP="000961BC">
      <w:pPr>
        <w:numPr>
          <w:ilvl w:val="1"/>
          <w:numId w:val="2"/>
        </w:numPr>
        <w:tabs>
          <w:tab w:val="clear" w:pos="432"/>
          <w:tab w:val="num" w:pos="720"/>
        </w:tabs>
        <w:ind w:left="720" w:hanging="720"/>
        <w:rPr>
          <w:rFonts w:ascii="Effra" w:hAnsi="Effra" w:cs="Effra"/>
          <w:b/>
          <w:bCs/>
        </w:rPr>
      </w:pPr>
      <w:r w:rsidRPr="000961BC">
        <w:rPr>
          <w:rFonts w:ascii="Effra" w:hAnsi="Effra" w:cs="Effra"/>
          <w:b/>
          <w:bCs/>
        </w:rPr>
        <w:t>PROJECTS &amp; SDF</w:t>
      </w:r>
    </w:p>
    <w:p w14:paraId="165CCA7F" w14:textId="3160465A" w:rsidR="005A4BE4" w:rsidRDefault="00A66CD2" w:rsidP="005A4BE4">
      <w:pPr>
        <w:rPr>
          <w:rFonts w:ascii="Effra" w:hAnsi="Effra" w:cs="Effra"/>
          <w:bCs/>
        </w:rPr>
      </w:pPr>
      <w:r>
        <w:rPr>
          <w:rFonts w:ascii="Effra" w:hAnsi="Effra" w:cs="Effra"/>
          <w:bCs/>
        </w:rPr>
        <w:t>Currently, this forecast leaves no additional core funding for a small grants fund nor contributions to projects. Current projects do not require Defra revenue grant; if we receive capital funds we will seek to deliver for projects from this.  In this current year, for instance, several Access for All projects are being counted as match for Nature Buddies.</w:t>
      </w:r>
    </w:p>
    <w:p w14:paraId="6C8DE687" w14:textId="77777777" w:rsidR="00A66CD2" w:rsidRPr="00172D4F" w:rsidRDefault="00A66CD2" w:rsidP="005A4BE4">
      <w:pPr>
        <w:rPr>
          <w:rFonts w:ascii="Effra" w:hAnsi="Effra" w:cs="Effra"/>
          <w:b/>
        </w:rPr>
      </w:pPr>
    </w:p>
    <w:p w14:paraId="30EFBC01" w14:textId="20EBEFD7" w:rsidR="005A4BE4" w:rsidRPr="00172D4F" w:rsidRDefault="005A4BE4" w:rsidP="005A4BE4">
      <w:pPr>
        <w:rPr>
          <w:rFonts w:ascii="Effra" w:hAnsi="Effra" w:cs="Effra"/>
          <w:b/>
        </w:rPr>
      </w:pPr>
      <w:r w:rsidRPr="00172D4F">
        <w:rPr>
          <w:rFonts w:ascii="Effra" w:hAnsi="Effra" w:cs="Effra"/>
          <w:b/>
        </w:rPr>
        <w:t>&gt;&gt;&gt;&gt;&gt;&gt;&gt;&gt;&gt;&gt;&gt;&gt;&gt;&gt;&gt;&gt;&gt;&gt;&gt;&gt;&gt;&gt;&gt;&gt;&gt;&gt;&gt;&gt;&gt;&gt;&gt;&gt;&gt;&gt;&gt;&gt;&gt;&gt;&gt;&gt;&gt;&gt;&gt;&gt;&gt;&gt;&gt;&gt;&gt;&gt;&gt;</w:t>
      </w:r>
    </w:p>
    <w:p w14:paraId="777CE948" w14:textId="77777777" w:rsidR="002B5217" w:rsidRPr="00041447" w:rsidRDefault="002B5217" w:rsidP="002B5217">
      <w:pPr>
        <w:pStyle w:val="Heading1"/>
        <w:rPr>
          <w:rFonts w:ascii="Effra" w:hAnsi="Effra" w:cs="Effra"/>
          <w:b w:val="0"/>
          <w:bCs w:val="0"/>
          <w:color w:val="9A0B4E"/>
        </w:rPr>
      </w:pPr>
      <w:r w:rsidRPr="00041447">
        <w:rPr>
          <w:rFonts w:ascii="Effra" w:hAnsi="Effra" w:cs="Effra"/>
          <w:b w:val="0"/>
          <w:bCs w:val="0"/>
          <w:color w:val="9A0B4E"/>
        </w:rPr>
        <w:t>Partner updates</w:t>
      </w:r>
    </w:p>
    <w:p w14:paraId="0E0E6F5D" w14:textId="77777777" w:rsidR="002B5217" w:rsidRPr="00172D4F" w:rsidRDefault="002B5217" w:rsidP="002B5217">
      <w:pPr>
        <w:rPr>
          <w:rFonts w:ascii="Effra" w:hAnsi="Effra" w:cs="Effra"/>
        </w:rPr>
      </w:pPr>
    </w:p>
    <w:p w14:paraId="5AD2EE2B" w14:textId="4310DE55" w:rsidR="002B5217" w:rsidRPr="00172D4F" w:rsidRDefault="002B5217" w:rsidP="002B5217">
      <w:pPr>
        <w:rPr>
          <w:rFonts w:ascii="Effra" w:hAnsi="Effra" w:cs="Effra"/>
          <w:b/>
        </w:rPr>
      </w:pPr>
      <w:r w:rsidRPr="00172D4F">
        <w:rPr>
          <w:rFonts w:ascii="Effra" w:hAnsi="Effra" w:cs="Effra"/>
          <w:b/>
        </w:rPr>
        <w:t xml:space="preserve">Each </w:t>
      </w:r>
      <w:r w:rsidR="00FB1BD7">
        <w:rPr>
          <w:rFonts w:ascii="Effra" w:hAnsi="Effra" w:cs="Effra"/>
          <w:b/>
        </w:rPr>
        <w:t>National Landscape</w:t>
      </w:r>
      <w:r w:rsidRPr="00172D4F">
        <w:rPr>
          <w:rFonts w:ascii="Effra" w:hAnsi="Effra" w:cs="Effra"/>
          <w:b/>
        </w:rPr>
        <w:t xml:space="preserve"> Board Member is invited to use no more than </w:t>
      </w:r>
      <w:r w:rsidR="009677D0">
        <w:rPr>
          <w:rFonts w:ascii="Effra" w:hAnsi="Effra" w:cs="Effra"/>
          <w:b/>
        </w:rPr>
        <w:t>2 minutes</w:t>
      </w:r>
      <w:r w:rsidRPr="00172D4F">
        <w:rPr>
          <w:rFonts w:ascii="Effra" w:hAnsi="Effra" w:cs="Effra"/>
          <w:b/>
        </w:rPr>
        <w:t xml:space="preserve"> to describe the main issues and opportunities relevant to </w:t>
      </w:r>
      <w:r w:rsidR="00FB1BD7">
        <w:rPr>
          <w:rFonts w:ascii="Effra" w:hAnsi="Effra" w:cs="Effra"/>
          <w:b/>
        </w:rPr>
        <w:t>National Landscape</w:t>
      </w:r>
      <w:r w:rsidRPr="00172D4F">
        <w:rPr>
          <w:rFonts w:ascii="Effra" w:hAnsi="Effra" w:cs="Effra"/>
          <w:b/>
        </w:rPr>
        <w:t xml:space="preserve"> Management from their organisation’s perspectives.</w:t>
      </w:r>
    </w:p>
    <w:p w14:paraId="6907C7FA" w14:textId="77777777" w:rsidR="002B5217" w:rsidRPr="00172D4F" w:rsidRDefault="002B5217" w:rsidP="002B5217">
      <w:pPr>
        <w:rPr>
          <w:rFonts w:ascii="Effra" w:hAnsi="Effra" w:cs="Effra"/>
          <w:b/>
        </w:rPr>
      </w:pPr>
    </w:p>
    <w:p w14:paraId="6A8FB249" w14:textId="77777777" w:rsidR="002B5217" w:rsidRPr="00172D4F" w:rsidRDefault="002B5217" w:rsidP="002B5217">
      <w:pPr>
        <w:rPr>
          <w:rFonts w:ascii="Effra" w:hAnsi="Effra" w:cs="Effra"/>
          <w:b/>
        </w:rPr>
      </w:pPr>
      <w:r w:rsidRPr="00172D4F">
        <w:rPr>
          <w:rFonts w:ascii="Effra" w:hAnsi="Effra" w:cs="Effra"/>
          <w:b/>
        </w:rPr>
        <w:t>&gt;&gt;&gt;&gt;&gt;&gt;&gt;&gt;&gt;&gt;&gt;&gt;&gt;&gt;&gt;&gt;&gt;&gt;&gt;&gt;&gt;&gt;&gt;&gt;&gt;&gt;&gt;&gt;&gt;&gt;&gt;&gt;&gt;&gt;&gt;&gt;&gt;&gt;&gt;&gt;&gt;&gt;&gt;&gt;&gt;&gt;&gt;&gt;&gt;&gt;&gt;</w:t>
      </w:r>
    </w:p>
    <w:p w14:paraId="432B64A2" w14:textId="6E3CE37A" w:rsidR="007D5A63" w:rsidRPr="00172D4F" w:rsidRDefault="007D5A63">
      <w:pPr>
        <w:rPr>
          <w:rFonts w:ascii="Effra" w:hAnsi="Effra" w:cs="Effra"/>
          <w:bCs/>
        </w:rPr>
      </w:pPr>
    </w:p>
    <w:p w14:paraId="4C6628E3" w14:textId="5F6AFBCD" w:rsidR="00A33656" w:rsidRPr="00CD7563" w:rsidRDefault="007D5A63" w:rsidP="00A33656">
      <w:pPr>
        <w:pStyle w:val="Heading1"/>
        <w:rPr>
          <w:rFonts w:ascii="Effra" w:hAnsi="Effra" w:cs="Effra"/>
          <w:b w:val="0"/>
          <w:bCs w:val="0"/>
          <w:color w:val="9A0B4E"/>
        </w:rPr>
      </w:pPr>
      <w:r w:rsidRPr="00CD7563">
        <w:rPr>
          <w:rFonts w:ascii="Effra" w:hAnsi="Effra" w:cs="Effra"/>
          <w:b w:val="0"/>
          <w:bCs w:val="0"/>
          <w:color w:val="9A0B4E"/>
        </w:rPr>
        <w:t>APPENDIX</w:t>
      </w:r>
      <w:r w:rsidR="00D64262" w:rsidRPr="00CD7563">
        <w:rPr>
          <w:rFonts w:ascii="Effra" w:hAnsi="Effra" w:cs="Effra"/>
          <w:b w:val="0"/>
          <w:bCs w:val="0"/>
          <w:color w:val="9A0B4E"/>
        </w:rPr>
        <w:t xml:space="preserve"> 1</w:t>
      </w:r>
      <w:r w:rsidRPr="00CD7563">
        <w:rPr>
          <w:rFonts w:ascii="Effra" w:hAnsi="Effra" w:cs="Effra"/>
          <w:b w:val="0"/>
          <w:bCs w:val="0"/>
          <w:color w:val="9A0B4E"/>
        </w:rPr>
        <w:t xml:space="preserve">: detailed </w:t>
      </w:r>
      <w:r w:rsidR="00FB1BD7">
        <w:rPr>
          <w:rFonts w:ascii="Effra" w:hAnsi="Effra" w:cs="Effra"/>
          <w:b w:val="0"/>
          <w:bCs w:val="0"/>
          <w:color w:val="9A0B4E"/>
        </w:rPr>
        <w:t>National Landscape</w:t>
      </w:r>
      <w:r w:rsidRPr="00CD7563">
        <w:rPr>
          <w:rFonts w:ascii="Effra" w:hAnsi="Effra" w:cs="Effra"/>
          <w:b w:val="0"/>
          <w:bCs w:val="0"/>
          <w:color w:val="9A0B4E"/>
        </w:rPr>
        <w:t xml:space="preserve"> team activity log</w:t>
      </w:r>
    </w:p>
    <w:p w14:paraId="10DA66E3" w14:textId="5DE812A2" w:rsidR="008B138C" w:rsidRPr="00CD7563" w:rsidRDefault="007D5A63" w:rsidP="008B138C">
      <w:pPr>
        <w:ind w:left="720" w:hanging="720"/>
        <w:rPr>
          <w:rFonts w:ascii="Effra" w:hAnsi="Effra" w:cs="Effra"/>
        </w:rPr>
      </w:pPr>
      <w:r w:rsidRPr="00CD7563">
        <w:rPr>
          <w:rFonts w:ascii="Effra" w:hAnsi="Effra" w:cs="Effra"/>
        </w:rPr>
        <w:t>This content is in addition to the Team Activity report in item 4</w:t>
      </w:r>
    </w:p>
    <w:p w14:paraId="2DEC770B" w14:textId="77777777" w:rsidR="00CD7563" w:rsidRPr="00CD7563" w:rsidRDefault="00CD7563" w:rsidP="00CD7563">
      <w:pPr>
        <w:rPr>
          <w:rFonts w:ascii="Effra" w:hAnsi="Effra" w:cs="Effra"/>
        </w:rPr>
      </w:pPr>
    </w:p>
    <w:p w14:paraId="376BC949" w14:textId="77777777" w:rsidR="00CD7563" w:rsidRPr="00CD7563" w:rsidRDefault="00CD7563" w:rsidP="00CD7563">
      <w:pPr>
        <w:rPr>
          <w:rFonts w:ascii="Effra" w:hAnsi="Effra" w:cs="Effra"/>
          <w:b/>
          <w:bCs/>
        </w:rPr>
      </w:pPr>
      <w:r w:rsidRPr="00CD7563">
        <w:rPr>
          <w:rFonts w:ascii="Effra" w:hAnsi="Effra" w:cs="Effra"/>
          <w:b/>
          <w:bCs/>
        </w:rPr>
        <w:t>FARMING IN PROTECTED LANDSCAPES</w:t>
      </w:r>
    </w:p>
    <w:p w14:paraId="57B6FE2A" w14:textId="77777777" w:rsidR="00A66CD2" w:rsidRPr="0001311B" w:rsidRDefault="00A66CD2" w:rsidP="00A66CD2">
      <w:pPr>
        <w:rPr>
          <w:rFonts w:ascii="Effra" w:hAnsi="Effra" w:cs="Effra"/>
        </w:rPr>
      </w:pPr>
      <w:r w:rsidRPr="0001311B">
        <w:rPr>
          <w:rFonts w:ascii="Effra" w:hAnsi="Effra" w:cs="Effra"/>
        </w:rPr>
        <w:t>Some 25/26 highlights relating to the four themes include:</w:t>
      </w:r>
    </w:p>
    <w:p w14:paraId="22417F41" w14:textId="77777777" w:rsidR="00A66CD2" w:rsidRPr="0001311B" w:rsidRDefault="00A66CD2" w:rsidP="00A66CD2">
      <w:pPr>
        <w:tabs>
          <w:tab w:val="left" w:pos="6945"/>
        </w:tabs>
        <w:rPr>
          <w:rFonts w:ascii="Effra" w:hAnsi="Effra" w:cs="Effra"/>
        </w:rPr>
      </w:pPr>
      <w:r>
        <w:rPr>
          <w:rFonts w:ascii="Effra" w:hAnsi="Effra" w:cs="Effra"/>
          <w:b/>
          <w:bCs/>
        </w:rPr>
        <w:t>Nature</w:t>
      </w:r>
      <w:r w:rsidRPr="0001311B">
        <w:rPr>
          <w:rFonts w:ascii="Effra" w:hAnsi="Effra" w:cs="Effra"/>
        </w:rPr>
        <w:tab/>
      </w:r>
    </w:p>
    <w:p w14:paraId="45BBACF7" w14:textId="77777777" w:rsidR="00A66CD2" w:rsidRPr="0001311B" w:rsidRDefault="00A66CD2" w:rsidP="00A66CD2">
      <w:pPr>
        <w:numPr>
          <w:ilvl w:val="0"/>
          <w:numId w:val="6"/>
        </w:numPr>
        <w:rPr>
          <w:rFonts w:ascii="Effra" w:hAnsi="Effra" w:cs="Effra"/>
        </w:rPr>
      </w:pPr>
      <w:r w:rsidRPr="0001311B">
        <w:rPr>
          <w:rFonts w:ascii="Effra" w:hAnsi="Effra" w:cs="Effra"/>
        </w:rPr>
        <w:t>Four Duke of Burgundy Butterfly Critical Sites and Habitat connectivity projects have been supported responding to actions recommended in a FiPL funded study of 31 land holdings in the Cerne and Sydling Valleys</w:t>
      </w:r>
      <w:r>
        <w:rPr>
          <w:rFonts w:ascii="Effra" w:hAnsi="Effra" w:cs="Effra"/>
        </w:rPr>
        <w:t xml:space="preserve"> (Circa £100k of funding).</w:t>
      </w:r>
    </w:p>
    <w:p w14:paraId="4BE75D17" w14:textId="77777777" w:rsidR="00A66CD2" w:rsidRPr="00C62754" w:rsidRDefault="00A66CD2" w:rsidP="00A66CD2">
      <w:pPr>
        <w:numPr>
          <w:ilvl w:val="0"/>
          <w:numId w:val="6"/>
        </w:numPr>
        <w:rPr>
          <w:rFonts w:ascii="Effra" w:hAnsi="Effra" w:cs="Effra"/>
        </w:rPr>
      </w:pPr>
      <w:r w:rsidRPr="00C62754">
        <w:rPr>
          <w:rFonts w:ascii="Effra" w:hAnsi="Effra" w:cs="Effra"/>
        </w:rPr>
        <w:t>137 more fruit trees are planned to be planted this winter which will make the total for the FiPL programme 846 trees including walnut, apple, pear, cherry, cobnut, medlar and plum across more than 20 sites.</w:t>
      </w:r>
    </w:p>
    <w:p w14:paraId="05EB21A3" w14:textId="77777777" w:rsidR="00A66CD2" w:rsidRPr="00C62754" w:rsidRDefault="00A66CD2" w:rsidP="00A66CD2">
      <w:pPr>
        <w:tabs>
          <w:tab w:val="left" w:pos="1155"/>
        </w:tabs>
        <w:rPr>
          <w:rFonts w:ascii="Effra" w:hAnsi="Effra" w:cs="Effra"/>
        </w:rPr>
      </w:pPr>
      <w:r w:rsidRPr="00C62754">
        <w:rPr>
          <w:rFonts w:ascii="Effra" w:hAnsi="Effra" w:cs="Effra"/>
        </w:rPr>
        <w:tab/>
      </w:r>
    </w:p>
    <w:p w14:paraId="28761B5F" w14:textId="77777777" w:rsidR="00A66CD2" w:rsidRPr="0001311B" w:rsidRDefault="00A66CD2" w:rsidP="00A66CD2">
      <w:pPr>
        <w:rPr>
          <w:rFonts w:ascii="Effra" w:hAnsi="Effra" w:cs="Effra"/>
        </w:rPr>
      </w:pPr>
      <w:r w:rsidRPr="00C62754">
        <w:rPr>
          <w:rFonts w:ascii="Effra" w:hAnsi="Effra" w:cs="Effra"/>
          <w:b/>
          <w:bCs/>
        </w:rPr>
        <w:t>Climate</w:t>
      </w:r>
    </w:p>
    <w:p w14:paraId="5604C4FB" w14:textId="77777777" w:rsidR="00A66CD2" w:rsidRPr="0001311B" w:rsidRDefault="00A66CD2" w:rsidP="00A66CD2">
      <w:pPr>
        <w:numPr>
          <w:ilvl w:val="0"/>
          <w:numId w:val="6"/>
        </w:numPr>
        <w:rPr>
          <w:rFonts w:ascii="Effra" w:hAnsi="Effra" w:cs="Effra"/>
        </w:rPr>
      </w:pPr>
      <w:r w:rsidRPr="0001311B">
        <w:rPr>
          <w:rFonts w:ascii="Effra" w:hAnsi="Effra" w:cs="Effra"/>
        </w:rPr>
        <w:t>FIPL is on track to plant 15km of hedgerow within the 5 years of the programme, including 3.9km in 25/26.</w:t>
      </w:r>
    </w:p>
    <w:p w14:paraId="1005B73D" w14:textId="77777777" w:rsidR="00A66CD2" w:rsidRPr="0001311B" w:rsidRDefault="00A66CD2" w:rsidP="00A66CD2">
      <w:pPr>
        <w:numPr>
          <w:ilvl w:val="0"/>
          <w:numId w:val="6"/>
        </w:numPr>
        <w:rPr>
          <w:rFonts w:ascii="Effra" w:hAnsi="Effra" w:cs="Effra"/>
        </w:rPr>
      </w:pPr>
      <w:r w:rsidRPr="0001311B">
        <w:rPr>
          <w:rFonts w:ascii="Effra" w:hAnsi="Effra" w:cs="Effra"/>
        </w:rPr>
        <w:lastRenderedPageBreak/>
        <w:t>Five projects to deliver flood alleviation and soil resource protection have been funded (circa £100k total). Combinations of swales, bunds, cross-drains, leaky dams, hedge and tree planting will slow flows in ‘hot spot’ locations.</w:t>
      </w:r>
    </w:p>
    <w:p w14:paraId="465361C5" w14:textId="77777777" w:rsidR="00A66CD2" w:rsidRPr="0001311B" w:rsidRDefault="00A66CD2" w:rsidP="00A66CD2">
      <w:pPr>
        <w:numPr>
          <w:ilvl w:val="0"/>
          <w:numId w:val="6"/>
        </w:numPr>
        <w:rPr>
          <w:rFonts w:ascii="Effra" w:hAnsi="Effra" w:cs="Effra"/>
        </w:rPr>
      </w:pPr>
      <w:r w:rsidRPr="0001311B">
        <w:rPr>
          <w:rFonts w:ascii="Effra" w:hAnsi="Effra" w:cs="Effra"/>
        </w:rPr>
        <w:t>Knowledge Exchange events have been delivered to encourage the uptake of regenerative farming.</w:t>
      </w:r>
    </w:p>
    <w:p w14:paraId="07DAAEC4" w14:textId="77777777" w:rsidR="00A66CD2" w:rsidRPr="0001311B" w:rsidRDefault="00A66CD2" w:rsidP="00A66CD2">
      <w:pPr>
        <w:pStyle w:val="ListParagraph"/>
        <w:numPr>
          <w:ilvl w:val="0"/>
          <w:numId w:val="6"/>
        </w:numPr>
        <w:rPr>
          <w:rFonts w:ascii="Effra" w:hAnsi="Effra" w:cs="Effra"/>
        </w:rPr>
      </w:pPr>
      <w:r w:rsidRPr="0001311B">
        <w:rPr>
          <w:rFonts w:ascii="Effra" w:hAnsi="Effra" w:cs="Effra"/>
        </w:rPr>
        <w:t>Investment in Purbeck coast farm businesses – refurbishment of buildings for conservation grazing business, purchase of machinery including compost turner, disc spreader and inter-row how as investment in regenerative farming collaboration – reducing fertiliser and fungicide use.</w:t>
      </w:r>
    </w:p>
    <w:p w14:paraId="6B6F53C4" w14:textId="77777777" w:rsidR="00A66CD2" w:rsidRPr="00677F7C" w:rsidRDefault="00A66CD2" w:rsidP="00A66CD2">
      <w:pPr>
        <w:ind w:left="720"/>
        <w:rPr>
          <w:rFonts w:ascii="Effra" w:hAnsi="Effra" w:cs="Effra"/>
        </w:rPr>
      </w:pPr>
    </w:p>
    <w:p w14:paraId="28ED79BF" w14:textId="77777777" w:rsidR="00A66CD2" w:rsidRPr="00C62754" w:rsidRDefault="00A66CD2" w:rsidP="00A66CD2">
      <w:pPr>
        <w:rPr>
          <w:rFonts w:ascii="Effra" w:hAnsi="Effra" w:cs="Effra"/>
          <w:b/>
          <w:bCs/>
        </w:rPr>
      </w:pPr>
      <w:r w:rsidRPr="00C62754">
        <w:rPr>
          <w:rFonts w:ascii="Effra" w:hAnsi="Effra" w:cs="Effra"/>
          <w:b/>
          <w:bCs/>
        </w:rPr>
        <w:t>People</w:t>
      </w:r>
    </w:p>
    <w:p w14:paraId="39644B76" w14:textId="77777777" w:rsidR="00A66CD2" w:rsidRPr="00464158" w:rsidRDefault="00A66CD2" w:rsidP="00A66CD2">
      <w:pPr>
        <w:numPr>
          <w:ilvl w:val="0"/>
          <w:numId w:val="9"/>
        </w:numPr>
        <w:rPr>
          <w:rFonts w:ascii="Effra" w:hAnsi="Effra" w:cs="Effra"/>
        </w:rPr>
      </w:pPr>
      <w:r w:rsidRPr="00C62754">
        <w:rPr>
          <w:rFonts w:ascii="Effra" w:hAnsi="Effra" w:cs="Effra"/>
        </w:rPr>
        <w:t xml:space="preserve">Projects have been supported which include elements to widen participation in the Protected Landscape including outreach to </w:t>
      </w:r>
      <w:r>
        <w:rPr>
          <w:rFonts w:ascii="Effra" w:hAnsi="Effra" w:cs="Effra"/>
        </w:rPr>
        <w:t xml:space="preserve">offer 62 children in receipt of frees school meals in Purbeck being funding for a ‘night under the stars’ in the Big Purbeck Campout delivered by Land &amp; Wave as part of Purbeck Goes Wild network. </w:t>
      </w:r>
    </w:p>
    <w:p w14:paraId="57AFB4C0" w14:textId="77777777" w:rsidR="00A66CD2" w:rsidRDefault="00A66CD2" w:rsidP="00A66CD2">
      <w:pPr>
        <w:numPr>
          <w:ilvl w:val="0"/>
          <w:numId w:val="9"/>
        </w:numPr>
        <w:rPr>
          <w:rFonts w:ascii="Effra" w:hAnsi="Effra" w:cs="Effra"/>
        </w:rPr>
      </w:pPr>
      <w:r w:rsidRPr="00464158">
        <w:rPr>
          <w:rFonts w:ascii="Effra" w:hAnsi="Effra" w:cs="Effra"/>
        </w:rPr>
        <w:t>Open Farm Sunday in June also say the official opening of the Home Farm, Sadborow FIPL funded classroom, and the FiPL team also supported Discover Farming at the Melplash</w:t>
      </w:r>
    </w:p>
    <w:p w14:paraId="0AB5FD26" w14:textId="77777777" w:rsidR="00A66CD2" w:rsidRPr="00D2414E" w:rsidRDefault="00A66CD2" w:rsidP="00A66CD2">
      <w:pPr>
        <w:numPr>
          <w:ilvl w:val="0"/>
          <w:numId w:val="9"/>
        </w:numPr>
        <w:rPr>
          <w:rFonts w:ascii="Effra" w:hAnsi="Effra" w:cs="Effra"/>
        </w:rPr>
      </w:pPr>
      <w:r w:rsidRPr="0DDD1B46">
        <w:rPr>
          <w:rFonts w:ascii="Effra" w:hAnsi="Effra" w:cs="Effra"/>
        </w:rPr>
        <w:t>Create 0.75ha of wildlife corridors to increase habitat connectivity</w:t>
      </w:r>
    </w:p>
    <w:p w14:paraId="02BD54A7" w14:textId="77777777" w:rsidR="00A66CD2" w:rsidRPr="00D2414E" w:rsidRDefault="00A66CD2" w:rsidP="00A66CD2">
      <w:pPr>
        <w:numPr>
          <w:ilvl w:val="0"/>
          <w:numId w:val="9"/>
        </w:numPr>
        <w:rPr>
          <w:rFonts w:ascii="Effra" w:hAnsi="Effra" w:cs="Effra"/>
        </w:rPr>
      </w:pPr>
      <w:r w:rsidRPr="00D2414E">
        <w:rPr>
          <w:rFonts w:ascii="Effra" w:hAnsi="Effra" w:cs="Effra"/>
        </w:rPr>
        <w:t>Agroecological and regenerative farming skills training for people from diverse backgrounds at Tamarisk and Fivepenny farm have been/will be delivered this financial year.</w:t>
      </w:r>
    </w:p>
    <w:p w14:paraId="346546D6" w14:textId="77777777" w:rsidR="00A66CD2" w:rsidRPr="00C62754" w:rsidRDefault="00A66CD2" w:rsidP="00A66CD2">
      <w:pPr>
        <w:ind w:left="720"/>
        <w:rPr>
          <w:rFonts w:ascii="Effra" w:hAnsi="Effra" w:cs="Effra"/>
        </w:rPr>
      </w:pPr>
    </w:p>
    <w:p w14:paraId="2C5B541E" w14:textId="77777777" w:rsidR="00A66CD2" w:rsidRPr="00C62754" w:rsidRDefault="00A66CD2" w:rsidP="00A66CD2">
      <w:pPr>
        <w:rPr>
          <w:rFonts w:ascii="Effra" w:hAnsi="Effra" w:cs="Effra"/>
          <w:b/>
          <w:bCs/>
        </w:rPr>
      </w:pPr>
      <w:r w:rsidRPr="00C62754">
        <w:rPr>
          <w:rFonts w:ascii="Effra" w:hAnsi="Effra" w:cs="Effra"/>
          <w:b/>
          <w:bCs/>
        </w:rPr>
        <w:t>Place</w:t>
      </w:r>
    </w:p>
    <w:p w14:paraId="46B6BB3F" w14:textId="77777777" w:rsidR="00A66CD2" w:rsidRPr="00C62754" w:rsidRDefault="00A66CD2" w:rsidP="00A66CD2">
      <w:pPr>
        <w:numPr>
          <w:ilvl w:val="0"/>
          <w:numId w:val="6"/>
        </w:numPr>
        <w:spacing w:line="259" w:lineRule="auto"/>
        <w:rPr>
          <w:rFonts w:ascii="Effra" w:hAnsi="Effra" w:cs="Effra"/>
        </w:rPr>
      </w:pPr>
      <w:r w:rsidRPr="00C62754">
        <w:rPr>
          <w:rFonts w:ascii="Effra" w:hAnsi="Effra" w:cs="Effra"/>
        </w:rPr>
        <w:t>As part of a wider project delivering educational and nature outcomes, a purpose built facility for utilising excess organic milk by turning into icecream has been funded at Liberty Farm.</w:t>
      </w:r>
    </w:p>
    <w:p w14:paraId="4110D0CD" w14:textId="77777777" w:rsidR="00CD7563" w:rsidRPr="00CD7563" w:rsidRDefault="00CD7563" w:rsidP="00CD7563">
      <w:pPr>
        <w:ind w:left="720"/>
        <w:rPr>
          <w:rFonts w:ascii="Effra" w:hAnsi="Effra" w:cs="Effra"/>
        </w:rPr>
      </w:pPr>
    </w:p>
    <w:p w14:paraId="0BEFCCA5" w14:textId="77777777" w:rsidR="00CD7563" w:rsidRPr="00CD7563" w:rsidRDefault="00CD7563" w:rsidP="00CD7563">
      <w:pPr>
        <w:rPr>
          <w:rFonts w:ascii="Effra" w:hAnsi="Effra" w:cs="Effra"/>
        </w:rPr>
      </w:pPr>
    </w:p>
    <w:p w14:paraId="098A8A65" w14:textId="77777777" w:rsidR="00CD7563" w:rsidRPr="00CD7563" w:rsidRDefault="00CD7563" w:rsidP="00CD7563">
      <w:pPr>
        <w:rPr>
          <w:rFonts w:ascii="Effra" w:hAnsi="Effra" w:cs="Effra"/>
          <w:b/>
          <w:bCs/>
        </w:rPr>
      </w:pPr>
      <w:r w:rsidRPr="00CD7563">
        <w:rPr>
          <w:rFonts w:ascii="Effra" w:hAnsi="Effra" w:cs="Effra"/>
          <w:b/>
          <w:bCs/>
        </w:rPr>
        <w:t xml:space="preserve">VISITOR MANAGEMENT </w:t>
      </w:r>
    </w:p>
    <w:p w14:paraId="22EBFDDD" w14:textId="77777777" w:rsidR="00CD7563" w:rsidRPr="00CD7563" w:rsidRDefault="00CD7563" w:rsidP="00CD7563">
      <w:pPr>
        <w:rPr>
          <w:rFonts w:ascii="Effra" w:hAnsi="Effra" w:cs="Effra"/>
          <w:i/>
          <w:iCs/>
        </w:rPr>
      </w:pPr>
      <w:r w:rsidRPr="00CD7563">
        <w:rPr>
          <w:rFonts w:ascii="Effra" w:hAnsi="Effra" w:cs="Effra"/>
          <w:b/>
          <w:bCs/>
        </w:rPr>
        <w:t xml:space="preserve">Detailed outputs and outcomes: </w:t>
      </w:r>
    </w:p>
    <w:p w14:paraId="5276D177" w14:textId="77777777" w:rsidR="00CD7563" w:rsidRPr="00CD7563" w:rsidRDefault="00CD7563" w:rsidP="00CD7563">
      <w:pPr>
        <w:rPr>
          <w:rFonts w:ascii="Effra" w:hAnsi="Effra" w:cs="Effra"/>
          <w:b/>
          <w:bCs/>
        </w:rPr>
      </w:pPr>
    </w:p>
    <w:p w14:paraId="334E9554" w14:textId="77777777" w:rsidR="00CD7563" w:rsidRPr="00CD7563" w:rsidRDefault="00CD7563" w:rsidP="00CD7563">
      <w:pPr>
        <w:rPr>
          <w:rFonts w:ascii="Effra" w:hAnsi="Effra" w:cs="Effra"/>
        </w:rPr>
      </w:pPr>
      <w:r w:rsidRPr="00CD7563">
        <w:rPr>
          <w:rFonts w:ascii="Effra" w:hAnsi="Effra" w:cs="Effra"/>
          <w:b/>
          <w:bCs/>
        </w:rPr>
        <w:t>Interpretation and signage</w:t>
      </w:r>
    </w:p>
    <w:p w14:paraId="68C37BD9" w14:textId="77777777" w:rsidR="00CD7563" w:rsidRPr="00CD7563" w:rsidRDefault="00CD7563" w:rsidP="002D7483">
      <w:pPr>
        <w:pStyle w:val="ListParagraph"/>
        <w:numPr>
          <w:ilvl w:val="0"/>
          <w:numId w:val="19"/>
        </w:numPr>
        <w:rPr>
          <w:rFonts w:ascii="Effra" w:hAnsi="Effra" w:cs="Effra"/>
        </w:rPr>
      </w:pPr>
      <w:r w:rsidRPr="00CD7563">
        <w:rPr>
          <w:rFonts w:ascii="Effra" w:hAnsi="Effra" w:cs="Effra"/>
        </w:rPr>
        <w:t xml:space="preserve">6 new (replacement) interpretation panels installed Charmouth foreshore and village, and 2 new (replacement) beach safety signs installed at Charmouth East and West Beach, working with relevant partners such as Charmouth Heritage Coast Centre, the Jurassic Coast Trust and RNLI. These were fully funded by the Parish Council, including a Project Management fee to Dorset National Landscape for managing and delivering the project </w:t>
      </w:r>
    </w:p>
    <w:p w14:paraId="2E7326D9" w14:textId="77777777" w:rsidR="00CD7563" w:rsidRPr="00CD7563" w:rsidRDefault="00CD7563" w:rsidP="002D7483">
      <w:pPr>
        <w:pStyle w:val="ListParagraph"/>
        <w:numPr>
          <w:ilvl w:val="0"/>
          <w:numId w:val="19"/>
        </w:numPr>
        <w:rPr>
          <w:rFonts w:ascii="Effra" w:hAnsi="Effra" w:cs="Effra"/>
        </w:rPr>
      </w:pPr>
      <w:r w:rsidRPr="00CD7563">
        <w:rPr>
          <w:rFonts w:ascii="Effra" w:hAnsi="Effra" w:cs="Effra"/>
        </w:rPr>
        <w:t xml:space="preserve">Replacement ‘over stickers’, showing new Dorset National Landscape branding, professionally attached to welcome and orientation signage at Wareham station     </w:t>
      </w:r>
    </w:p>
    <w:p w14:paraId="12A625B5" w14:textId="77777777" w:rsidR="00CD7563" w:rsidRPr="00CD7563" w:rsidRDefault="00CD7563" w:rsidP="00CD7563">
      <w:pPr>
        <w:pStyle w:val="ListParagraph"/>
        <w:rPr>
          <w:rFonts w:ascii="Effra" w:hAnsi="Effra" w:cs="Effra"/>
        </w:rPr>
      </w:pPr>
    </w:p>
    <w:p w14:paraId="2552FC73" w14:textId="77777777" w:rsidR="00CD7563" w:rsidRPr="00CD7563" w:rsidRDefault="00CD7563" w:rsidP="00A66CD2">
      <w:pPr>
        <w:rPr>
          <w:rFonts w:ascii="Effra" w:hAnsi="Effra" w:cs="Effra"/>
        </w:rPr>
      </w:pPr>
    </w:p>
    <w:p w14:paraId="46E8157A" w14:textId="3D274227" w:rsidR="00A33656" w:rsidRPr="00CD7563" w:rsidRDefault="00A33656" w:rsidP="00CD7563">
      <w:pPr>
        <w:rPr>
          <w:rFonts w:ascii="Effra" w:hAnsi="Effra" w:cs="Effra"/>
          <w:b/>
        </w:rPr>
      </w:pPr>
    </w:p>
    <w:sectPr w:rsidR="00A33656" w:rsidRPr="00CD7563" w:rsidSect="00E119BF">
      <w:footerReference w:type="even" r:id="rId83"/>
      <w:footerReference w:type="default" r:id="rId84"/>
      <w:type w:val="continuous"/>
      <w:pgSz w:w="11906" w:h="16838"/>
      <w:pgMar w:top="1259" w:right="987" w:bottom="1259" w:left="8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8642A" w14:textId="77777777" w:rsidR="0048254F" w:rsidRDefault="0048254F">
      <w:r>
        <w:separator/>
      </w:r>
    </w:p>
  </w:endnote>
  <w:endnote w:type="continuationSeparator" w:id="0">
    <w:p w14:paraId="6F3E1D16" w14:textId="77777777" w:rsidR="0048254F" w:rsidRDefault="0048254F">
      <w:r>
        <w:continuationSeparator/>
      </w:r>
    </w:p>
  </w:endnote>
  <w:endnote w:type="continuationNotice" w:id="1">
    <w:p w14:paraId="30421EAD" w14:textId="77777777" w:rsidR="0048254F" w:rsidRDefault="00482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Lubalin Graph Std Book">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ffra">
    <w:altName w:val="Calibri"/>
    <w:charset w:val="00"/>
    <w:family w:val="swiss"/>
    <w:pitch w:val="variable"/>
    <w:sig w:usb0="A00022EF" w:usb1="C000A05B" w:usb2="00000008" w:usb3="00000000" w:csb0="000000D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51E6" w14:textId="77777777" w:rsidR="008D2996" w:rsidRDefault="008D2996" w:rsidP="006E3227">
    <w:pPr>
      <w:framePr w:wrap="around" w:vAnchor="text" w:hAnchor="margin" w:xAlign="right" w:y="1"/>
    </w:pPr>
    <w:r>
      <w:fldChar w:fldCharType="begin"/>
    </w:r>
    <w:r>
      <w:instrText xml:space="preserve">PAGE  </w:instrText>
    </w:r>
    <w:r>
      <w:fldChar w:fldCharType="end"/>
    </w:r>
  </w:p>
  <w:p w14:paraId="0A41A393" w14:textId="77777777" w:rsidR="008D2996" w:rsidRDefault="008D2996" w:rsidP="00F503B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9D50" w14:textId="77777777" w:rsidR="008D2996" w:rsidRDefault="008D2996" w:rsidP="006E3227">
    <w:pPr>
      <w:framePr w:wrap="around" w:vAnchor="text" w:hAnchor="margin" w:xAlign="right" w:y="1"/>
    </w:pPr>
    <w:r>
      <w:fldChar w:fldCharType="begin"/>
    </w:r>
    <w:r>
      <w:instrText xml:space="preserve">PAGE  </w:instrText>
    </w:r>
    <w:r>
      <w:fldChar w:fldCharType="separate"/>
    </w:r>
    <w:r>
      <w:rPr>
        <w:noProof/>
      </w:rPr>
      <w:t>21</w:t>
    </w:r>
    <w:r>
      <w:fldChar w:fldCharType="end"/>
    </w:r>
  </w:p>
  <w:p w14:paraId="762DCF4D" w14:textId="77777777" w:rsidR="008D2996" w:rsidRDefault="008D2996" w:rsidP="00F503B3">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43588" w14:textId="77777777" w:rsidR="0048254F" w:rsidRDefault="0048254F">
      <w:r>
        <w:separator/>
      </w:r>
    </w:p>
  </w:footnote>
  <w:footnote w:type="continuationSeparator" w:id="0">
    <w:p w14:paraId="7F0D73CD" w14:textId="77777777" w:rsidR="0048254F" w:rsidRDefault="0048254F">
      <w:r>
        <w:continuationSeparator/>
      </w:r>
    </w:p>
  </w:footnote>
  <w:footnote w:type="continuationNotice" w:id="1">
    <w:p w14:paraId="7361A682" w14:textId="77777777" w:rsidR="0048254F" w:rsidRDefault="004825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65B344A"/>
    <w:multiLevelType w:val="hybridMultilevel"/>
    <w:tmpl w:val="FFFFFFFF"/>
    <w:lvl w:ilvl="0" w:tplc="326CADE0">
      <w:start w:val="1"/>
      <w:numFmt w:val="bullet"/>
      <w:lvlText w:val="·"/>
      <w:lvlJc w:val="left"/>
      <w:pPr>
        <w:ind w:left="720" w:hanging="360"/>
      </w:pPr>
      <w:rPr>
        <w:rFonts w:ascii="Symbol" w:hAnsi="Symbol" w:hint="default"/>
      </w:rPr>
    </w:lvl>
    <w:lvl w:ilvl="1" w:tplc="D612FC4A">
      <w:start w:val="1"/>
      <w:numFmt w:val="bullet"/>
      <w:lvlText w:val="o"/>
      <w:lvlJc w:val="left"/>
      <w:pPr>
        <w:ind w:left="1440" w:hanging="360"/>
      </w:pPr>
      <w:rPr>
        <w:rFonts w:ascii="Courier New" w:hAnsi="Courier New" w:hint="default"/>
      </w:rPr>
    </w:lvl>
    <w:lvl w:ilvl="2" w:tplc="2E0037F2">
      <w:start w:val="1"/>
      <w:numFmt w:val="bullet"/>
      <w:lvlText w:val=""/>
      <w:lvlJc w:val="left"/>
      <w:pPr>
        <w:ind w:left="2160" w:hanging="360"/>
      </w:pPr>
      <w:rPr>
        <w:rFonts w:ascii="Wingdings" w:hAnsi="Wingdings" w:hint="default"/>
      </w:rPr>
    </w:lvl>
    <w:lvl w:ilvl="3" w:tplc="CB6227B0">
      <w:start w:val="1"/>
      <w:numFmt w:val="bullet"/>
      <w:lvlText w:val=""/>
      <w:lvlJc w:val="left"/>
      <w:pPr>
        <w:ind w:left="2880" w:hanging="360"/>
      </w:pPr>
      <w:rPr>
        <w:rFonts w:ascii="Symbol" w:hAnsi="Symbol" w:hint="default"/>
      </w:rPr>
    </w:lvl>
    <w:lvl w:ilvl="4" w:tplc="E0B8A4A8">
      <w:start w:val="1"/>
      <w:numFmt w:val="bullet"/>
      <w:lvlText w:val="o"/>
      <w:lvlJc w:val="left"/>
      <w:pPr>
        <w:ind w:left="3600" w:hanging="360"/>
      </w:pPr>
      <w:rPr>
        <w:rFonts w:ascii="Courier New" w:hAnsi="Courier New" w:hint="default"/>
      </w:rPr>
    </w:lvl>
    <w:lvl w:ilvl="5" w:tplc="5A641D8A">
      <w:start w:val="1"/>
      <w:numFmt w:val="bullet"/>
      <w:lvlText w:val=""/>
      <w:lvlJc w:val="left"/>
      <w:pPr>
        <w:ind w:left="4320" w:hanging="360"/>
      </w:pPr>
      <w:rPr>
        <w:rFonts w:ascii="Wingdings" w:hAnsi="Wingdings" w:hint="default"/>
      </w:rPr>
    </w:lvl>
    <w:lvl w:ilvl="6" w:tplc="98021AB6">
      <w:start w:val="1"/>
      <w:numFmt w:val="bullet"/>
      <w:lvlText w:val=""/>
      <w:lvlJc w:val="left"/>
      <w:pPr>
        <w:ind w:left="5040" w:hanging="360"/>
      </w:pPr>
      <w:rPr>
        <w:rFonts w:ascii="Symbol" w:hAnsi="Symbol" w:hint="default"/>
      </w:rPr>
    </w:lvl>
    <w:lvl w:ilvl="7" w:tplc="0B7E255C">
      <w:start w:val="1"/>
      <w:numFmt w:val="bullet"/>
      <w:lvlText w:val="o"/>
      <w:lvlJc w:val="left"/>
      <w:pPr>
        <w:ind w:left="5760" w:hanging="360"/>
      </w:pPr>
      <w:rPr>
        <w:rFonts w:ascii="Courier New" w:hAnsi="Courier New" w:hint="default"/>
      </w:rPr>
    </w:lvl>
    <w:lvl w:ilvl="8" w:tplc="958A4B08">
      <w:start w:val="1"/>
      <w:numFmt w:val="bullet"/>
      <w:lvlText w:val=""/>
      <w:lvlJc w:val="left"/>
      <w:pPr>
        <w:ind w:left="6480" w:hanging="360"/>
      </w:pPr>
      <w:rPr>
        <w:rFonts w:ascii="Wingdings" w:hAnsi="Wingdings" w:hint="default"/>
      </w:rPr>
    </w:lvl>
  </w:abstractNum>
  <w:abstractNum w:abstractNumId="2" w15:restartNumberingAfterBreak="0">
    <w:nsid w:val="07E16734"/>
    <w:multiLevelType w:val="hybridMultilevel"/>
    <w:tmpl w:val="6FA0ECDA"/>
    <w:lvl w:ilvl="0" w:tplc="ECC866E4">
      <w:start w:val="1"/>
      <w:numFmt w:val="decimal"/>
      <w:lvlText w:val="%1."/>
      <w:lvlJc w:val="left"/>
      <w:pPr>
        <w:ind w:left="360" w:hanging="360"/>
      </w:pPr>
      <w:rPr>
        <w:rFonts w:hint="default"/>
        <w:b/>
        <w:bCs/>
      </w:rPr>
    </w:lvl>
    <w:lvl w:ilvl="1" w:tplc="D24400EC">
      <w:start w:val="1"/>
      <w:numFmt w:val="lowerLetter"/>
      <w:lvlText w:val="%2."/>
      <w:lvlJc w:val="left"/>
      <w:pPr>
        <w:ind w:left="1352" w:hanging="360"/>
      </w:pPr>
      <w:rPr>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01235"/>
    <w:multiLevelType w:val="hybridMultilevel"/>
    <w:tmpl w:val="5196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F8B1"/>
    <w:multiLevelType w:val="hybridMultilevel"/>
    <w:tmpl w:val="E7901452"/>
    <w:lvl w:ilvl="0" w:tplc="DE3C56E4">
      <w:start w:val="1"/>
      <w:numFmt w:val="bullet"/>
      <w:lvlText w:val="·"/>
      <w:lvlJc w:val="left"/>
      <w:pPr>
        <w:ind w:left="720" w:hanging="360"/>
      </w:pPr>
      <w:rPr>
        <w:rFonts w:ascii="Symbol" w:hAnsi="Symbol" w:hint="default"/>
      </w:rPr>
    </w:lvl>
    <w:lvl w:ilvl="1" w:tplc="FE6C1610">
      <w:start w:val="1"/>
      <w:numFmt w:val="bullet"/>
      <w:lvlText w:val="o"/>
      <w:lvlJc w:val="left"/>
      <w:pPr>
        <w:ind w:left="1440" w:hanging="360"/>
      </w:pPr>
      <w:rPr>
        <w:rFonts w:ascii="Courier New" w:hAnsi="Courier New" w:hint="default"/>
      </w:rPr>
    </w:lvl>
    <w:lvl w:ilvl="2" w:tplc="B6648BF0">
      <w:start w:val="1"/>
      <w:numFmt w:val="bullet"/>
      <w:lvlText w:val=""/>
      <w:lvlJc w:val="left"/>
      <w:pPr>
        <w:ind w:left="2160" w:hanging="360"/>
      </w:pPr>
      <w:rPr>
        <w:rFonts w:ascii="Wingdings" w:hAnsi="Wingdings" w:hint="default"/>
      </w:rPr>
    </w:lvl>
    <w:lvl w:ilvl="3" w:tplc="20FEF630">
      <w:start w:val="1"/>
      <w:numFmt w:val="bullet"/>
      <w:lvlText w:val=""/>
      <w:lvlJc w:val="left"/>
      <w:pPr>
        <w:ind w:left="2880" w:hanging="360"/>
      </w:pPr>
      <w:rPr>
        <w:rFonts w:ascii="Symbol" w:hAnsi="Symbol" w:hint="default"/>
      </w:rPr>
    </w:lvl>
    <w:lvl w:ilvl="4" w:tplc="3F7247E8">
      <w:start w:val="1"/>
      <w:numFmt w:val="bullet"/>
      <w:lvlText w:val="o"/>
      <w:lvlJc w:val="left"/>
      <w:pPr>
        <w:ind w:left="3600" w:hanging="360"/>
      </w:pPr>
      <w:rPr>
        <w:rFonts w:ascii="Courier New" w:hAnsi="Courier New" w:hint="default"/>
      </w:rPr>
    </w:lvl>
    <w:lvl w:ilvl="5" w:tplc="F440EA12">
      <w:start w:val="1"/>
      <w:numFmt w:val="bullet"/>
      <w:lvlText w:val=""/>
      <w:lvlJc w:val="left"/>
      <w:pPr>
        <w:ind w:left="4320" w:hanging="360"/>
      </w:pPr>
      <w:rPr>
        <w:rFonts w:ascii="Wingdings" w:hAnsi="Wingdings" w:hint="default"/>
      </w:rPr>
    </w:lvl>
    <w:lvl w:ilvl="6" w:tplc="72E89B78">
      <w:start w:val="1"/>
      <w:numFmt w:val="bullet"/>
      <w:lvlText w:val=""/>
      <w:lvlJc w:val="left"/>
      <w:pPr>
        <w:ind w:left="5040" w:hanging="360"/>
      </w:pPr>
      <w:rPr>
        <w:rFonts w:ascii="Symbol" w:hAnsi="Symbol" w:hint="default"/>
      </w:rPr>
    </w:lvl>
    <w:lvl w:ilvl="7" w:tplc="E57690F2">
      <w:start w:val="1"/>
      <w:numFmt w:val="bullet"/>
      <w:lvlText w:val="o"/>
      <w:lvlJc w:val="left"/>
      <w:pPr>
        <w:ind w:left="5760" w:hanging="360"/>
      </w:pPr>
      <w:rPr>
        <w:rFonts w:ascii="Courier New" w:hAnsi="Courier New" w:hint="default"/>
      </w:rPr>
    </w:lvl>
    <w:lvl w:ilvl="8" w:tplc="09FC5444">
      <w:start w:val="1"/>
      <w:numFmt w:val="bullet"/>
      <w:lvlText w:val=""/>
      <w:lvlJc w:val="left"/>
      <w:pPr>
        <w:ind w:left="6480" w:hanging="360"/>
      </w:pPr>
      <w:rPr>
        <w:rFonts w:ascii="Wingdings" w:hAnsi="Wingdings" w:hint="default"/>
      </w:rPr>
    </w:lvl>
  </w:abstractNum>
  <w:abstractNum w:abstractNumId="5" w15:restartNumberingAfterBreak="0">
    <w:nsid w:val="0AEC3391"/>
    <w:multiLevelType w:val="multilevel"/>
    <w:tmpl w:val="04800F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1466B2B"/>
    <w:multiLevelType w:val="multilevel"/>
    <w:tmpl w:val="274C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5370ED"/>
    <w:multiLevelType w:val="hybridMultilevel"/>
    <w:tmpl w:val="2040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515EE"/>
    <w:multiLevelType w:val="hybridMultilevel"/>
    <w:tmpl w:val="8702B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24BE"/>
    <w:multiLevelType w:val="hybridMultilevel"/>
    <w:tmpl w:val="A69A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01271"/>
    <w:multiLevelType w:val="multilevel"/>
    <w:tmpl w:val="6A36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19C877"/>
    <w:multiLevelType w:val="hybridMultilevel"/>
    <w:tmpl w:val="7C3C7384"/>
    <w:lvl w:ilvl="0" w:tplc="1A64CE02">
      <w:start w:val="1"/>
      <w:numFmt w:val="bullet"/>
      <w:lvlText w:val=""/>
      <w:lvlJc w:val="left"/>
      <w:pPr>
        <w:ind w:left="720" w:hanging="360"/>
      </w:pPr>
      <w:rPr>
        <w:rFonts w:ascii="Symbol" w:hAnsi="Symbol" w:hint="default"/>
      </w:rPr>
    </w:lvl>
    <w:lvl w:ilvl="1" w:tplc="DF8207A6">
      <w:start w:val="1"/>
      <w:numFmt w:val="bullet"/>
      <w:lvlText w:val="o"/>
      <w:lvlJc w:val="left"/>
      <w:pPr>
        <w:ind w:left="1440" w:hanging="360"/>
      </w:pPr>
      <w:rPr>
        <w:rFonts w:ascii="Courier New" w:hAnsi="Courier New" w:hint="default"/>
      </w:rPr>
    </w:lvl>
    <w:lvl w:ilvl="2" w:tplc="AF3AF202">
      <w:start w:val="1"/>
      <w:numFmt w:val="bullet"/>
      <w:lvlText w:val=""/>
      <w:lvlJc w:val="left"/>
      <w:pPr>
        <w:ind w:left="2160" w:hanging="360"/>
      </w:pPr>
      <w:rPr>
        <w:rFonts w:ascii="Wingdings" w:hAnsi="Wingdings" w:hint="default"/>
      </w:rPr>
    </w:lvl>
    <w:lvl w:ilvl="3" w:tplc="C39CF384">
      <w:start w:val="1"/>
      <w:numFmt w:val="bullet"/>
      <w:lvlText w:val=""/>
      <w:lvlJc w:val="left"/>
      <w:pPr>
        <w:ind w:left="2880" w:hanging="360"/>
      </w:pPr>
      <w:rPr>
        <w:rFonts w:ascii="Symbol" w:hAnsi="Symbol" w:hint="default"/>
      </w:rPr>
    </w:lvl>
    <w:lvl w:ilvl="4" w:tplc="B802CB10">
      <w:start w:val="1"/>
      <w:numFmt w:val="bullet"/>
      <w:lvlText w:val="o"/>
      <w:lvlJc w:val="left"/>
      <w:pPr>
        <w:ind w:left="3600" w:hanging="360"/>
      </w:pPr>
      <w:rPr>
        <w:rFonts w:ascii="Courier New" w:hAnsi="Courier New" w:hint="default"/>
      </w:rPr>
    </w:lvl>
    <w:lvl w:ilvl="5" w:tplc="B4828476">
      <w:start w:val="1"/>
      <w:numFmt w:val="bullet"/>
      <w:lvlText w:val=""/>
      <w:lvlJc w:val="left"/>
      <w:pPr>
        <w:ind w:left="4320" w:hanging="360"/>
      </w:pPr>
      <w:rPr>
        <w:rFonts w:ascii="Wingdings" w:hAnsi="Wingdings" w:hint="default"/>
      </w:rPr>
    </w:lvl>
    <w:lvl w:ilvl="6" w:tplc="0122DF4E">
      <w:start w:val="1"/>
      <w:numFmt w:val="bullet"/>
      <w:lvlText w:val=""/>
      <w:lvlJc w:val="left"/>
      <w:pPr>
        <w:ind w:left="5040" w:hanging="360"/>
      </w:pPr>
      <w:rPr>
        <w:rFonts w:ascii="Symbol" w:hAnsi="Symbol" w:hint="default"/>
      </w:rPr>
    </w:lvl>
    <w:lvl w:ilvl="7" w:tplc="34946D94">
      <w:start w:val="1"/>
      <w:numFmt w:val="bullet"/>
      <w:lvlText w:val="o"/>
      <w:lvlJc w:val="left"/>
      <w:pPr>
        <w:ind w:left="5760" w:hanging="360"/>
      </w:pPr>
      <w:rPr>
        <w:rFonts w:ascii="Courier New" w:hAnsi="Courier New" w:hint="default"/>
      </w:rPr>
    </w:lvl>
    <w:lvl w:ilvl="8" w:tplc="3B22D6FA">
      <w:start w:val="1"/>
      <w:numFmt w:val="bullet"/>
      <w:lvlText w:val=""/>
      <w:lvlJc w:val="left"/>
      <w:pPr>
        <w:ind w:left="6480" w:hanging="360"/>
      </w:pPr>
      <w:rPr>
        <w:rFonts w:ascii="Wingdings" w:hAnsi="Wingdings" w:hint="default"/>
      </w:rPr>
    </w:lvl>
  </w:abstractNum>
  <w:abstractNum w:abstractNumId="12" w15:restartNumberingAfterBreak="0">
    <w:nsid w:val="19EB0F5B"/>
    <w:multiLevelType w:val="hybridMultilevel"/>
    <w:tmpl w:val="A2AC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833564"/>
    <w:multiLevelType w:val="hybridMultilevel"/>
    <w:tmpl w:val="7F7ADFA8"/>
    <w:lvl w:ilvl="0" w:tplc="E6F62C68">
      <w:start w:val="1"/>
      <w:numFmt w:val="bullet"/>
      <w:lvlText w:val=""/>
      <w:lvlJc w:val="left"/>
      <w:pPr>
        <w:ind w:left="720" w:hanging="360"/>
      </w:pPr>
      <w:rPr>
        <w:rFonts w:ascii="Symbol" w:hAnsi="Symbol" w:hint="default"/>
      </w:rPr>
    </w:lvl>
    <w:lvl w:ilvl="1" w:tplc="E0CEBDF2">
      <w:start w:val="1"/>
      <w:numFmt w:val="bullet"/>
      <w:lvlText w:val="o"/>
      <w:lvlJc w:val="left"/>
      <w:pPr>
        <w:ind w:left="1440" w:hanging="360"/>
      </w:pPr>
      <w:rPr>
        <w:rFonts w:ascii="Courier New" w:hAnsi="Courier New" w:hint="default"/>
      </w:rPr>
    </w:lvl>
    <w:lvl w:ilvl="2" w:tplc="9992DDA2">
      <w:start w:val="1"/>
      <w:numFmt w:val="bullet"/>
      <w:lvlText w:val=""/>
      <w:lvlJc w:val="left"/>
      <w:pPr>
        <w:ind w:left="2160" w:hanging="360"/>
      </w:pPr>
      <w:rPr>
        <w:rFonts w:ascii="Wingdings" w:hAnsi="Wingdings" w:hint="default"/>
      </w:rPr>
    </w:lvl>
    <w:lvl w:ilvl="3" w:tplc="3A9A7D4C">
      <w:start w:val="1"/>
      <w:numFmt w:val="bullet"/>
      <w:lvlText w:val=""/>
      <w:lvlJc w:val="left"/>
      <w:pPr>
        <w:ind w:left="2880" w:hanging="360"/>
      </w:pPr>
      <w:rPr>
        <w:rFonts w:ascii="Symbol" w:hAnsi="Symbol" w:hint="default"/>
      </w:rPr>
    </w:lvl>
    <w:lvl w:ilvl="4" w:tplc="3E7A38C4">
      <w:start w:val="1"/>
      <w:numFmt w:val="bullet"/>
      <w:lvlText w:val="o"/>
      <w:lvlJc w:val="left"/>
      <w:pPr>
        <w:ind w:left="3600" w:hanging="360"/>
      </w:pPr>
      <w:rPr>
        <w:rFonts w:ascii="Courier New" w:hAnsi="Courier New" w:hint="default"/>
      </w:rPr>
    </w:lvl>
    <w:lvl w:ilvl="5" w:tplc="0F883E3C">
      <w:start w:val="1"/>
      <w:numFmt w:val="bullet"/>
      <w:lvlText w:val=""/>
      <w:lvlJc w:val="left"/>
      <w:pPr>
        <w:ind w:left="4320" w:hanging="360"/>
      </w:pPr>
      <w:rPr>
        <w:rFonts w:ascii="Wingdings" w:hAnsi="Wingdings" w:hint="default"/>
      </w:rPr>
    </w:lvl>
    <w:lvl w:ilvl="6" w:tplc="DF626B78">
      <w:start w:val="1"/>
      <w:numFmt w:val="bullet"/>
      <w:lvlText w:val=""/>
      <w:lvlJc w:val="left"/>
      <w:pPr>
        <w:ind w:left="5040" w:hanging="360"/>
      </w:pPr>
      <w:rPr>
        <w:rFonts w:ascii="Symbol" w:hAnsi="Symbol" w:hint="default"/>
      </w:rPr>
    </w:lvl>
    <w:lvl w:ilvl="7" w:tplc="47FAD0E6">
      <w:start w:val="1"/>
      <w:numFmt w:val="bullet"/>
      <w:lvlText w:val="o"/>
      <w:lvlJc w:val="left"/>
      <w:pPr>
        <w:ind w:left="5760" w:hanging="360"/>
      </w:pPr>
      <w:rPr>
        <w:rFonts w:ascii="Courier New" w:hAnsi="Courier New" w:hint="default"/>
      </w:rPr>
    </w:lvl>
    <w:lvl w:ilvl="8" w:tplc="AE4C36C2">
      <w:start w:val="1"/>
      <w:numFmt w:val="bullet"/>
      <w:lvlText w:val=""/>
      <w:lvlJc w:val="left"/>
      <w:pPr>
        <w:ind w:left="6480" w:hanging="360"/>
      </w:pPr>
      <w:rPr>
        <w:rFonts w:ascii="Wingdings" w:hAnsi="Wingdings" w:hint="default"/>
      </w:rPr>
    </w:lvl>
  </w:abstractNum>
  <w:abstractNum w:abstractNumId="14" w15:restartNumberingAfterBreak="0">
    <w:nsid w:val="1BDE438F"/>
    <w:multiLevelType w:val="multilevel"/>
    <w:tmpl w:val="293664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3C5FFC"/>
    <w:multiLevelType w:val="hybridMultilevel"/>
    <w:tmpl w:val="1922786A"/>
    <w:lvl w:ilvl="0" w:tplc="EDA2141E">
      <w:start w:val="1"/>
      <w:numFmt w:val="bullet"/>
      <w:lvlText w:val=""/>
      <w:lvlJc w:val="left"/>
      <w:pPr>
        <w:ind w:left="720" w:hanging="360"/>
      </w:pPr>
      <w:rPr>
        <w:rFonts w:ascii="Symbol" w:hAnsi="Symbol" w:hint="default"/>
      </w:rPr>
    </w:lvl>
    <w:lvl w:ilvl="1" w:tplc="3E106BA6">
      <w:start w:val="1"/>
      <w:numFmt w:val="bullet"/>
      <w:lvlText w:val="o"/>
      <w:lvlJc w:val="left"/>
      <w:pPr>
        <w:ind w:left="1440" w:hanging="360"/>
      </w:pPr>
      <w:rPr>
        <w:rFonts w:ascii="Courier New" w:hAnsi="Courier New" w:hint="default"/>
      </w:rPr>
    </w:lvl>
    <w:lvl w:ilvl="2" w:tplc="27B2409C">
      <w:start w:val="1"/>
      <w:numFmt w:val="bullet"/>
      <w:lvlText w:val=""/>
      <w:lvlJc w:val="left"/>
      <w:pPr>
        <w:ind w:left="2160" w:hanging="360"/>
      </w:pPr>
      <w:rPr>
        <w:rFonts w:ascii="Wingdings" w:hAnsi="Wingdings" w:hint="default"/>
      </w:rPr>
    </w:lvl>
    <w:lvl w:ilvl="3" w:tplc="FC24B69C">
      <w:start w:val="1"/>
      <w:numFmt w:val="bullet"/>
      <w:lvlText w:val=""/>
      <w:lvlJc w:val="left"/>
      <w:pPr>
        <w:ind w:left="2880" w:hanging="360"/>
      </w:pPr>
      <w:rPr>
        <w:rFonts w:ascii="Symbol" w:hAnsi="Symbol" w:hint="default"/>
      </w:rPr>
    </w:lvl>
    <w:lvl w:ilvl="4" w:tplc="FDB46906">
      <w:start w:val="1"/>
      <w:numFmt w:val="bullet"/>
      <w:lvlText w:val="o"/>
      <w:lvlJc w:val="left"/>
      <w:pPr>
        <w:ind w:left="3600" w:hanging="360"/>
      </w:pPr>
      <w:rPr>
        <w:rFonts w:ascii="Courier New" w:hAnsi="Courier New" w:hint="default"/>
      </w:rPr>
    </w:lvl>
    <w:lvl w:ilvl="5" w:tplc="9858FBAC">
      <w:start w:val="1"/>
      <w:numFmt w:val="bullet"/>
      <w:lvlText w:val=""/>
      <w:lvlJc w:val="left"/>
      <w:pPr>
        <w:ind w:left="4320" w:hanging="360"/>
      </w:pPr>
      <w:rPr>
        <w:rFonts w:ascii="Wingdings" w:hAnsi="Wingdings" w:hint="default"/>
      </w:rPr>
    </w:lvl>
    <w:lvl w:ilvl="6" w:tplc="797AD9E4">
      <w:start w:val="1"/>
      <w:numFmt w:val="bullet"/>
      <w:lvlText w:val=""/>
      <w:lvlJc w:val="left"/>
      <w:pPr>
        <w:ind w:left="5040" w:hanging="360"/>
      </w:pPr>
      <w:rPr>
        <w:rFonts w:ascii="Symbol" w:hAnsi="Symbol" w:hint="default"/>
      </w:rPr>
    </w:lvl>
    <w:lvl w:ilvl="7" w:tplc="79CC17DA">
      <w:start w:val="1"/>
      <w:numFmt w:val="bullet"/>
      <w:lvlText w:val="o"/>
      <w:lvlJc w:val="left"/>
      <w:pPr>
        <w:ind w:left="5760" w:hanging="360"/>
      </w:pPr>
      <w:rPr>
        <w:rFonts w:ascii="Courier New" w:hAnsi="Courier New" w:hint="default"/>
      </w:rPr>
    </w:lvl>
    <w:lvl w:ilvl="8" w:tplc="741AA7DC">
      <w:start w:val="1"/>
      <w:numFmt w:val="bullet"/>
      <w:lvlText w:val=""/>
      <w:lvlJc w:val="left"/>
      <w:pPr>
        <w:ind w:left="6480" w:hanging="360"/>
      </w:pPr>
      <w:rPr>
        <w:rFonts w:ascii="Wingdings" w:hAnsi="Wingdings" w:hint="default"/>
      </w:rPr>
    </w:lvl>
  </w:abstractNum>
  <w:abstractNum w:abstractNumId="16" w15:restartNumberingAfterBreak="0">
    <w:nsid w:val="22763F9E"/>
    <w:multiLevelType w:val="multilevel"/>
    <w:tmpl w:val="BAAE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4B7566"/>
    <w:multiLevelType w:val="hybridMultilevel"/>
    <w:tmpl w:val="B5F89824"/>
    <w:lvl w:ilvl="0" w:tplc="2890987C">
      <w:start w:val="1"/>
      <w:numFmt w:val="bullet"/>
      <w:lvlText w:val="·"/>
      <w:lvlJc w:val="left"/>
      <w:pPr>
        <w:ind w:left="720" w:hanging="360"/>
      </w:pPr>
      <w:rPr>
        <w:rFonts w:ascii="Symbol" w:hAnsi="Symbol" w:hint="default"/>
      </w:rPr>
    </w:lvl>
    <w:lvl w:ilvl="1" w:tplc="3D5A304C">
      <w:start w:val="1"/>
      <w:numFmt w:val="bullet"/>
      <w:lvlText w:val="o"/>
      <w:lvlJc w:val="left"/>
      <w:pPr>
        <w:ind w:left="1440" w:hanging="360"/>
      </w:pPr>
      <w:rPr>
        <w:rFonts w:ascii="Courier New" w:hAnsi="Courier New" w:hint="default"/>
      </w:rPr>
    </w:lvl>
    <w:lvl w:ilvl="2" w:tplc="506EF46E">
      <w:start w:val="1"/>
      <w:numFmt w:val="bullet"/>
      <w:lvlText w:val=""/>
      <w:lvlJc w:val="left"/>
      <w:pPr>
        <w:ind w:left="2160" w:hanging="360"/>
      </w:pPr>
      <w:rPr>
        <w:rFonts w:ascii="Wingdings" w:hAnsi="Wingdings" w:hint="default"/>
      </w:rPr>
    </w:lvl>
    <w:lvl w:ilvl="3" w:tplc="C1160F5C">
      <w:start w:val="1"/>
      <w:numFmt w:val="bullet"/>
      <w:lvlText w:val=""/>
      <w:lvlJc w:val="left"/>
      <w:pPr>
        <w:ind w:left="2880" w:hanging="360"/>
      </w:pPr>
      <w:rPr>
        <w:rFonts w:ascii="Symbol" w:hAnsi="Symbol" w:hint="default"/>
      </w:rPr>
    </w:lvl>
    <w:lvl w:ilvl="4" w:tplc="C34276DC">
      <w:start w:val="1"/>
      <w:numFmt w:val="bullet"/>
      <w:lvlText w:val="o"/>
      <w:lvlJc w:val="left"/>
      <w:pPr>
        <w:ind w:left="3600" w:hanging="360"/>
      </w:pPr>
      <w:rPr>
        <w:rFonts w:ascii="Courier New" w:hAnsi="Courier New" w:hint="default"/>
      </w:rPr>
    </w:lvl>
    <w:lvl w:ilvl="5" w:tplc="6F323C0E">
      <w:start w:val="1"/>
      <w:numFmt w:val="bullet"/>
      <w:lvlText w:val=""/>
      <w:lvlJc w:val="left"/>
      <w:pPr>
        <w:ind w:left="4320" w:hanging="360"/>
      </w:pPr>
      <w:rPr>
        <w:rFonts w:ascii="Wingdings" w:hAnsi="Wingdings" w:hint="default"/>
      </w:rPr>
    </w:lvl>
    <w:lvl w:ilvl="6" w:tplc="42C04FCC">
      <w:start w:val="1"/>
      <w:numFmt w:val="bullet"/>
      <w:lvlText w:val=""/>
      <w:lvlJc w:val="left"/>
      <w:pPr>
        <w:ind w:left="5040" w:hanging="360"/>
      </w:pPr>
      <w:rPr>
        <w:rFonts w:ascii="Symbol" w:hAnsi="Symbol" w:hint="default"/>
      </w:rPr>
    </w:lvl>
    <w:lvl w:ilvl="7" w:tplc="B698995A">
      <w:start w:val="1"/>
      <w:numFmt w:val="bullet"/>
      <w:lvlText w:val="o"/>
      <w:lvlJc w:val="left"/>
      <w:pPr>
        <w:ind w:left="5760" w:hanging="360"/>
      </w:pPr>
      <w:rPr>
        <w:rFonts w:ascii="Courier New" w:hAnsi="Courier New" w:hint="default"/>
      </w:rPr>
    </w:lvl>
    <w:lvl w:ilvl="8" w:tplc="89F281A0">
      <w:start w:val="1"/>
      <w:numFmt w:val="bullet"/>
      <w:lvlText w:val=""/>
      <w:lvlJc w:val="left"/>
      <w:pPr>
        <w:ind w:left="6480" w:hanging="360"/>
      </w:pPr>
      <w:rPr>
        <w:rFonts w:ascii="Wingdings" w:hAnsi="Wingdings" w:hint="default"/>
      </w:rPr>
    </w:lvl>
  </w:abstractNum>
  <w:abstractNum w:abstractNumId="18" w15:restartNumberingAfterBreak="0">
    <w:nsid w:val="24D2507B"/>
    <w:multiLevelType w:val="multilevel"/>
    <w:tmpl w:val="8B54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73264"/>
    <w:multiLevelType w:val="multilevel"/>
    <w:tmpl w:val="293664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FB4E0C"/>
    <w:multiLevelType w:val="hybridMultilevel"/>
    <w:tmpl w:val="8F345180"/>
    <w:lvl w:ilvl="0" w:tplc="0E3C6B56">
      <w:start w:val="1"/>
      <w:numFmt w:val="bullet"/>
      <w:lvlText w:val=""/>
      <w:lvlJc w:val="left"/>
      <w:pPr>
        <w:ind w:left="720" w:hanging="360"/>
      </w:pPr>
      <w:rPr>
        <w:rFonts w:ascii="Symbol" w:hAnsi="Symbol" w:hint="default"/>
      </w:rPr>
    </w:lvl>
    <w:lvl w:ilvl="1" w:tplc="51687074">
      <w:start w:val="1"/>
      <w:numFmt w:val="bullet"/>
      <w:lvlText w:val="o"/>
      <w:lvlJc w:val="left"/>
      <w:pPr>
        <w:ind w:left="1440" w:hanging="360"/>
      </w:pPr>
      <w:rPr>
        <w:rFonts w:ascii="Courier New" w:hAnsi="Courier New" w:hint="default"/>
      </w:rPr>
    </w:lvl>
    <w:lvl w:ilvl="2" w:tplc="6FD6DB78">
      <w:start w:val="1"/>
      <w:numFmt w:val="bullet"/>
      <w:lvlText w:val=""/>
      <w:lvlJc w:val="left"/>
      <w:pPr>
        <w:ind w:left="2160" w:hanging="360"/>
      </w:pPr>
      <w:rPr>
        <w:rFonts w:ascii="Wingdings" w:hAnsi="Wingdings" w:hint="default"/>
      </w:rPr>
    </w:lvl>
    <w:lvl w:ilvl="3" w:tplc="12628058">
      <w:start w:val="1"/>
      <w:numFmt w:val="bullet"/>
      <w:lvlText w:val=""/>
      <w:lvlJc w:val="left"/>
      <w:pPr>
        <w:ind w:left="2880" w:hanging="360"/>
      </w:pPr>
      <w:rPr>
        <w:rFonts w:ascii="Symbol" w:hAnsi="Symbol" w:hint="default"/>
      </w:rPr>
    </w:lvl>
    <w:lvl w:ilvl="4" w:tplc="4490ADC2">
      <w:start w:val="1"/>
      <w:numFmt w:val="bullet"/>
      <w:lvlText w:val="o"/>
      <w:lvlJc w:val="left"/>
      <w:pPr>
        <w:ind w:left="3600" w:hanging="360"/>
      </w:pPr>
      <w:rPr>
        <w:rFonts w:ascii="Courier New" w:hAnsi="Courier New" w:hint="default"/>
      </w:rPr>
    </w:lvl>
    <w:lvl w:ilvl="5" w:tplc="5BD6A524">
      <w:start w:val="1"/>
      <w:numFmt w:val="bullet"/>
      <w:lvlText w:val=""/>
      <w:lvlJc w:val="left"/>
      <w:pPr>
        <w:ind w:left="4320" w:hanging="360"/>
      </w:pPr>
      <w:rPr>
        <w:rFonts w:ascii="Wingdings" w:hAnsi="Wingdings" w:hint="default"/>
      </w:rPr>
    </w:lvl>
    <w:lvl w:ilvl="6" w:tplc="D7509AB2">
      <w:start w:val="1"/>
      <w:numFmt w:val="bullet"/>
      <w:lvlText w:val=""/>
      <w:lvlJc w:val="left"/>
      <w:pPr>
        <w:ind w:left="5040" w:hanging="360"/>
      </w:pPr>
      <w:rPr>
        <w:rFonts w:ascii="Symbol" w:hAnsi="Symbol" w:hint="default"/>
      </w:rPr>
    </w:lvl>
    <w:lvl w:ilvl="7" w:tplc="0446499E">
      <w:start w:val="1"/>
      <w:numFmt w:val="bullet"/>
      <w:lvlText w:val="o"/>
      <w:lvlJc w:val="left"/>
      <w:pPr>
        <w:ind w:left="5760" w:hanging="360"/>
      </w:pPr>
      <w:rPr>
        <w:rFonts w:ascii="Courier New" w:hAnsi="Courier New" w:hint="default"/>
      </w:rPr>
    </w:lvl>
    <w:lvl w:ilvl="8" w:tplc="80EECD8C">
      <w:start w:val="1"/>
      <w:numFmt w:val="bullet"/>
      <w:lvlText w:val=""/>
      <w:lvlJc w:val="left"/>
      <w:pPr>
        <w:ind w:left="6480" w:hanging="360"/>
      </w:pPr>
      <w:rPr>
        <w:rFonts w:ascii="Wingdings" w:hAnsi="Wingdings" w:hint="default"/>
      </w:rPr>
    </w:lvl>
  </w:abstractNum>
  <w:abstractNum w:abstractNumId="21" w15:restartNumberingAfterBreak="0">
    <w:nsid w:val="266C2DF9"/>
    <w:multiLevelType w:val="hybridMultilevel"/>
    <w:tmpl w:val="E962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BD6995"/>
    <w:multiLevelType w:val="multilevel"/>
    <w:tmpl w:val="AC6EA4DE"/>
    <w:lvl w:ilvl="0">
      <w:start w:val="1"/>
      <w:numFmt w:val="decimal"/>
      <w:lvlText w:val="ITEM %1:"/>
      <w:lvlJc w:val="left"/>
      <w:pPr>
        <w:tabs>
          <w:tab w:val="num" w:pos="360"/>
        </w:tabs>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080"/>
        </w:tabs>
        <w:ind w:left="108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60"/>
        </w:tabs>
        <w:ind w:left="1728" w:hanging="648"/>
      </w:pPr>
      <w:rPr>
        <w:rFonts w:hint="default"/>
      </w:rPr>
    </w:lvl>
    <w:lvl w:ilvl="4">
      <w:start w:val="1"/>
      <w:numFmt w:val="bullet"/>
      <w:pStyle w:val="Bullet"/>
      <w:lvlText w:val=""/>
      <w:lvlJc w:val="left"/>
      <w:pPr>
        <w:tabs>
          <w:tab w:val="num" w:pos="1800"/>
        </w:tabs>
        <w:ind w:left="180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C3F3AA6"/>
    <w:multiLevelType w:val="multilevel"/>
    <w:tmpl w:val="C0A05700"/>
    <w:lvl w:ilvl="0">
      <w:start w:val="1"/>
      <w:numFmt w:val="decimal"/>
      <w:lvlText w:val="ITEM %1:"/>
      <w:lvlJc w:val="left"/>
      <w:pPr>
        <w:tabs>
          <w:tab w:val="num" w:pos="360"/>
        </w:tabs>
        <w:ind w:left="360" w:hanging="360"/>
      </w:pPr>
      <w:rPr>
        <w:rFonts w:hint="default"/>
        <w:b w:val="0"/>
        <w:bCs w:val="0"/>
        <w:i w:val="0"/>
        <w:iCs w:val="0"/>
        <w:caps w:val="0"/>
        <w:smallCaps w:val="0"/>
        <w:strike w:val="0"/>
        <w:dstrike w:val="0"/>
        <w:noProof w:val="0"/>
        <w:vanish w:val="0"/>
        <w:color w:val="9A0B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432"/>
        </w:tabs>
        <w:ind w:left="432" w:hanging="432"/>
      </w:pPr>
      <w:rPr>
        <w:rFonts w:hint="default"/>
        <w:b w:val="0"/>
        <w:color w:val="auto"/>
      </w:rPr>
    </w:lvl>
    <w:lvl w:ilvl="2">
      <w:start w:val="1"/>
      <w:numFmt w:val="lowerLetter"/>
      <w:lvlText w:val="%3."/>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216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2F28578E"/>
    <w:multiLevelType w:val="hybridMultilevel"/>
    <w:tmpl w:val="6F5A4D1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53167D"/>
    <w:multiLevelType w:val="hybridMultilevel"/>
    <w:tmpl w:val="63CAC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460376"/>
    <w:multiLevelType w:val="hybridMultilevel"/>
    <w:tmpl w:val="E26E1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3E438B"/>
    <w:multiLevelType w:val="hybridMultilevel"/>
    <w:tmpl w:val="EFAC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3536C0"/>
    <w:multiLevelType w:val="hybridMultilevel"/>
    <w:tmpl w:val="E2569462"/>
    <w:lvl w:ilvl="0" w:tplc="E27A2824">
      <w:start w:val="1"/>
      <w:numFmt w:val="bullet"/>
      <w:lvlText w:val=""/>
      <w:lvlJc w:val="left"/>
      <w:pPr>
        <w:ind w:left="720" w:hanging="360"/>
      </w:pPr>
      <w:rPr>
        <w:rFonts w:ascii="Symbol" w:hAnsi="Symbol" w:hint="default"/>
      </w:rPr>
    </w:lvl>
    <w:lvl w:ilvl="1" w:tplc="4F0CF608">
      <w:start w:val="1"/>
      <w:numFmt w:val="bullet"/>
      <w:lvlText w:val="o"/>
      <w:lvlJc w:val="left"/>
      <w:pPr>
        <w:ind w:left="1440" w:hanging="360"/>
      </w:pPr>
      <w:rPr>
        <w:rFonts w:ascii="Courier New" w:hAnsi="Courier New" w:hint="default"/>
      </w:rPr>
    </w:lvl>
    <w:lvl w:ilvl="2" w:tplc="22CE879A">
      <w:start w:val="1"/>
      <w:numFmt w:val="bullet"/>
      <w:lvlText w:val=""/>
      <w:lvlJc w:val="left"/>
      <w:pPr>
        <w:ind w:left="2160" w:hanging="360"/>
      </w:pPr>
      <w:rPr>
        <w:rFonts w:ascii="Wingdings" w:hAnsi="Wingdings" w:hint="default"/>
      </w:rPr>
    </w:lvl>
    <w:lvl w:ilvl="3" w:tplc="9746D404">
      <w:start w:val="1"/>
      <w:numFmt w:val="bullet"/>
      <w:lvlText w:val=""/>
      <w:lvlJc w:val="left"/>
      <w:pPr>
        <w:ind w:left="2880" w:hanging="360"/>
      </w:pPr>
      <w:rPr>
        <w:rFonts w:ascii="Symbol" w:hAnsi="Symbol" w:hint="default"/>
      </w:rPr>
    </w:lvl>
    <w:lvl w:ilvl="4" w:tplc="2CBA6666">
      <w:start w:val="1"/>
      <w:numFmt w:val="bullet"/>
      <w:lvlText w:val="o"/>
      <w:lvlJc w:val="left"/>
      <w:pPr>
        <w:ind w:left="3600" w:hanging="360"/>
      </w:pPr>
      <w:rPr>
        <w:rFonts w:ascii="Courier New" w:hAnsi="Courier New" w:hint="default"/>
      </w:rPr>
    </w:lvl>
    <w:lvl w:ilvl="5" w:tplc="F2844150">
      <w:start w:val="1"/>
      <w:numFmt w:val="bullet"/>
      <w:lvlText w:val=""/>
      <w:lvlJc w:val="left"/>
      <w:pPr>
        <w:ind w:left="4320" w:hanging="360"/>
      </w:pPr>
      <w:rPr>
        <w:rFonts w:ascii="Wingdings" w:hAnsi="Wingdings" w:hint="default"/>
      </w:rPr>
    </w:lvl>
    <w:lvl w:ilvl="6" w:tplc="F0209CF2">
      <w:start w:val="1"/>
      <w:numFmt w:val="bullet"/>
      <w:lvlText w:val=""/>
      <w:lvlJc w:val="left"/>
      <w:pPr>
        <w:ind w:left="5040" w:hanging="360"/>
      </w:pPr>
      <w:rPr>
        <w:rFonts w:ascii="Symbol" w:hAnsi="Symbol" w:hint="default"/>
      </w:rPr>
    </w:lvl>
    <w:lvl w:ilvl="7" w:tplc="5830B016">
      <w:start w:val="1"/>
      <w:numFmt w:val="bullet"/>
      <w:lvlText w:val="o"/>
      <w:lvlJc w:val="left"/>
      <w:pPr>
        <w:ind w:left="5760" w:hanging="360"/>
      </w:pPr>
      <w:rPr>
        <w:rFonts w:ascii="Courier New" w:hAnsi="Courier New" w:hint="default"/>
      </w:rPr>
    </w:lvl>
    <w:lvl w:ilvl="8" w:tplc="E2021FE6">
      <w:start w:val="1"/>
      <w:numFmt w:val="bullet"/>
      <w:lvlText w:val=""/>
      <w:lvlJc w:val="left"/>
      <w:pPr>
        <w:ind w:left="6480" w:hanging="360"/>
      </w:pPr>
      <w:rPr>
        <w:rFonts w:ascii="Wingdings" w:hAnsi="Wingdings" w:hint="default"/>
      </w:rPr>
    </w:lvl>
  </w:abstractNum>
  <w:abstractNum w:abstractNumId="29" w15:restartNumberingAfterBreak="0">
    <w:nsid w:val="3C7522FF"/>
    <w:multiLevelType w:val="hybridMultilevel"/>
    <w:tmpl w:val="6D5281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3D35B8F6"/>
    <w:multiLevelType w:val="hybridMultilevel"/>
    <w:tmpl w:val="FCC4A90E"/>
    <w:lvl w:ilvl="0" w:tplc="2D8A7F76">
      <w:start w:val="1"/>
      <w:numFmt w:val="bullet"/>
      <w:lvlText w:val=""/>
      <w:lvlJc w:val="left"/>
      <w:pPr>
        <w:ind w:left="720" w:hanging="360"/>
      </w:pPr>
      <w:rPr>
        <w:rFonts w:ascii="Symbol" w:hAnsi="Symbol" w:hint="default"/>
      </w:rPr>
    </w:lvl>
    <w:lvl w:ilvl="1" w:tplc="66ECE23C">
      <w:start w:val="1"/>
      <w:numFmt w:val="bullet"/>
      <w:lvlText w:val="o"/>
      <w:lvlJc w:val="left"/>
      <w:pPr>
        <w:ind w:left="1440" w:hanging="360"/>
      </w:pPr>
      <w:rPr>
        <w:rFonts w:ascii="Courier New" w:hAnsi="Courier New" w:hint="default"/>
      </w:rPr>
    </w:lvl>
    <w:lvl w:ilvl="2" w:tplc="A76C8AA8">
      <w:start w:val="1"/>
      <w:numFmt w:val="bullet"/>
      <w:lvlText w:val=""/>
      <w:lvlJc w:val="left"/>
      <w:pPr>
        <w:ind w:left="2160" w:hanging="360"/>
      </w:pPr>
      <w:rPr>
        <w:rFonts w:ascii="Wingdings" w:hAnsi="Wingdings" w:hint="default"/>
      </w:rPr>
    </w:lvl>
    <w:lvl w:ilvl="3" w:tplc="DFBCE534">
      <w:start w:val="1"/>
      <w:numFmt w:val="bullet"/>
      <w:lvlText w:val=""/>
      <w:lvlJc w:val="left"/>
      <w:pPr>
        <w:ind w:left="2880" w:hanging="360"/>
      </w:pPr>
      <w:rPr>
        <w:rFonts w:ascii="Symbol" w:hAnsi="Symbol" w:hint="default"/>
      </w:rPr>
    </w:lvl>
    <w:lvl w:ilvl="4" w:tplc="7E54E61E">
      <w:start w:val="1"/>
      <w:numFmt w:val="bullet"/>
      <w:lvlText w:val="o"/>
      <w:lvlJc w:val="left"/>
      <w:pPr>
        <w:ind w:left="3600" w:hanging="360"/>
      </w:pPr>
      <w:rPr>
        <w:rFonts w:ascii="Courier New" w:hAnsi="Courier New" w:hint="default"/>
      </w:rPr>
    </w:lvl>
    <w:lvl w:ilvl="5" w:tplc="A58A0B90">
      <w:start w:val="1"/>
      <w:numFmt w:val="bullet"/>
      <w:lvlText w:val=""/>
      <w:lvlJc w:val="left"/>
      <w:pPr>
        <w:ind w:left="4320" w:hanging="360"/>
      </w:pPr>
      <w:rPr>
        <w:rFonts w:ascii="Wingdings" w:hAnsi="Wingdings" w:hint="default"/>
      </w:rPr>
    </w:lvl>
    <w:lvl w:ilvl="6" w:tplc="05C6C11C">
      <w:start w:val="1"/>
      <w:numFmt w:val="bullet"/>
      <w:lvlText w:val=""/>
      <w:lvlJc w:val="left"/>
      <w:pPr>
        <w:ind w:left="5040" w:hanging="360"/>
      </w:pPr>
      <w:rPr>
        <w:rFonts w:ascii="Symbol" w:hAnsi="Symbol" w:hint="default"/>
      </w:rPr>
    </w:lvl>
    <w:lvl w:ilvl="7" w:tplc="EF3C65B0">
      <w:start w:val="1"/>
      <w:numFmt w:val="bullet"/>
      <w:lvlText w:val="o"/>
      <w:lvlJc w:val="left"/>
      <w:pPr>
        <w:ind w:left="5760" w:hanging="360"/>
      </w:pPr>
      <w:rPr>
        <w:rFonts w:ascii="Courier New" w:hAnsi="Courier New" w:hint="default"/>
      </w:rPr>
    </w:lvl>
    <w:lvl w:ilvl="8" w:tplc="822C7406">
      <w:start w:val="1"/>
      <w:numFmt w:val="bullet"/>
      <w:lvlText w:val=""/>
      <w:lvlJc w:val="left"/>
      <w:pPr>
        <w:ind w:left="6480" w:hanging="360"/>
      </w:pPr>
      <w:rPr>
        <w:rFonts w:ascii="Wingdings" w:hAnsi="Wingdings" w:hint="default"/>
      </w:rPr>
    </w:lvl>
  </w:abstractNum>
  <w:abstractNum w:abstractNumId="31" w15:restartNumberingAfterBreak="0">
    <w:nsid w:val="3E1205CA"/>
    <w:multiLevelType w:val="hybridMultilevel"/>
    <w:tmpl w:val="6C208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716F60"/>
    <w:multiLevelType w:val="hybridMultilevel"/>
    <w:tmpl w:val="5A2E1BB4"/>
    <w:lvl w:ilvl="0" w:tplc="458C880E">
      <w:start w:val="1"/>
      <w:numFmt w:val="bullet"/>
      <w:lvlText w:val=""/>
      <w:lvlJc w:val="left"/>
      <w:pPr>
        <w:ind w:left="720" w:hanging="360"/>
      </w:pPr>
      <w:rPr>
        <w:rFonts w:ascii="Symbol" w:hAnsi="Symbol" w:hint="default"/>
      </w:rPr>
    </w:lvl>
    <w:lvl w:ilvl="1" w:tplc="EF762880">
      <w:start w:val="1"/>
      <w:numFmt w:val="bullet"/>
      <w:lvlText w:val="o"/>
      <w:lvlJc w:val="left"/>
      <w:pPr>
        <w:ind w:left="1440" w:hanging="360"/>
      </w:pPr>
      <w:rPr>
        <w:rFonts w:ascii="Courier New" w:hAnsi="Courier New" w:hint="default"/>
      </w:rPr>
    </w:lvl>
    <w:lvl w:ilvl="2" w:tplc="41EA2D8E">
      <w:start w:val="1"/>
      <w:numFmt w:val="bullet"/>
      <w:lvlText w:val=""/>
      <w:lvlJc w:val="left"/>
      <w:pPr>
        <w:ind w:left="2160" w:hanging="360"/>
      </w:pPr>
      <w:rPr>
        <w:rFonts w:ascii="Wingdings" w:hAnsi="Wingdings" w:hint="default"/>
      </w:rPr>
    </w:lvl>
    <w:lvl w:ilvl="3" w:tplc="2A72A25A">
      <w:start w:val="1"/>
      <w:numFmt w:val="bullet"/>
      <w:lvlText w:val=""/>
      <w:lvlJc w:val="left"/>
      <w:pPr>
        <w:ind w:left="2880" w:hanging="360"/>
      </w:pPr>
      <w:rPr>
        <w:rFonts w:ascii="Symbol" w:hAnsi="Symbol" w:hint="default"/>
      </w:rPr>
    </w:lvl>
    <w:lvl w:ilvl="4" w:tplc="FFBC5F5C">
      <w:start w:val="1"/>
      <w:numFmt w:val="bullet"/>
      <w:lvlText w:val="o"/>
      <w:lvlJc w:val="left"/>
      <w:pPr>
        <w:ind w:left="3600" w:hanging="360"/>
      </w:pPr>
      <w:rPr>
        <w:rFonts w:ascii="Courier New" w:hAnsi="Courier New" w:hint="default"/>
      </w:rPr>
    </w:lvl>
    <w:lvl w:ilvl="5" w:tplc="E21ABBF8">
      <w:start w:val="1"/>
      <w:numFmt w:val="bullet"/>
      <w:lvlText w:val=""/>
      <w:lvlJc w:val="left"/>
      <w:pPr>
        <w:ind w:left="4320" w:hanging="360"/>
      </w:pPr>
      <w:rPr>
        <w:rFonts w:ascii="Wingdings" w:hAnsi="Wingdings" w:hint="default"/>
      </w:rPr>
    </w:lvl>
    <w:lvl w:ilvl="6" w:tplc="89AAE3EA">
      <w:start w:val="1"/>
      <w:numFmt w:val="bullet"/>
      <w:lvlText w:val=""/>
      <w:lvlJc w:val="left"/>
      <w:pPr>
        <w:ind w:left="5040" w:hanging="360"/>
      </w:pPr>
      <w:rPr>
        <w:rFonts w:ascii="Symbol" w:hAnsi="Symbol" w:hint="default"/>
      </w:rPr>
    </w:lvl>
    <w:lvl w:ilvl="7" w:tplc="1F346CAA">
      <w:start w:val="1"/>
      <w:numFmt w:val="bullet"/>
      <w:lvlText w:val="o"/>
      <w:lvlJc w:val="left"/>
      <w:pPr>
        <w:ind w:left="5760" w:hanging="360"/>
      </w:pPr>
      <w:rPr>
        <w:rFonts w:ascii="Courier New" w:hAnsi="Courier New" w:hint="default"/>
      </w:rPr>
    </w:lvl>
    <w:lvl w:ilvl="8" w:tplc="4DEE0984">
      <w:start w:val="1"/>
      <w:numFmt w:val="bullet"/>
      <w:lvlText w:val=""/>
      <w:lvlJc w:val="left"/>
      <w:pPr>
        <w:ind w:left="6480" w:hanging="360"/>
      </w:pPr>
      <w:rPr>
        <w:rFonts w:ascii="Wingdings" w:hAnsi="Wingdings" w:hint="default"/>
      </w:rPr>
    </w:lvl>
  </w:abstractNum>
  <w:abstractNum w:abstractNumId="33" w15:restartNumberingAfterBreak="0">
    <w:nsid w:val="455100E8"/>
    <w:multiLevelType w:val="hybridMultilevel"/>
    <w:tmpl w:val="7910C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6566E6"/>
    <w:multiLevelType w:val="multilevel"/>
    <w:tmpl w:val="69A2D366"/>
    <w:lvl w:ilvl="0">
      <w:start w:val="1"/>
      <w:numFmt w:val="decimal"/>
      <w:lvlText w:val="ITEM %1:"/>
      <w:lvlJc w:val="left"/>
      <w:pPr>
        <w:tabs>
          <w:tab w:val="num" w:pos="360"/>
        </w:tabs>
        <w:ind w:left="360" w:hanging="360"/>
      </w:pPr>
      <w:rPr>
        <w:rFonts w:hint="default"/>
        <w:b w:val="0"/>
        <w:bCs w:val="0"/>
        <w:i w:val="0"/>
        <w:iCs w:val="0"/>
        <w:caps w:val="0"/>
        <w:smallCaps w:val="0"/>
        <w:strike w:val="0"/>
        <w:dstrike w:val="0"/>
        <w:noProof w:val="0"/>
        <w:vanish w:val="0"/>
        <w:color w:val="9A0B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432"/>
        </w:tabs>
        <w:ind w:left="432" w:hanging="432"/>
      </w:pPr>
      <w:rPr>
        <w:rFonts w:hint="default"/>
        <w:b w:val="0"/>
        <w:color w:val="auto"/>
      </w:rPr>
    </w:lvl>
    <w:lvl w:ilvl="2">
      <w:start w:val="1"/>
      <w:numFmt w:val="bullet"/>
      <w:lvlText w:val=""/>
      <w:lvlJc w:val="left"/>
      <w:pPr>
        <w:ind w:left="360" w:hanging="360"/>
      </w:pPr>
      <w:rPr>
        <w:rFonts w:ascii="Symbol" w:hAnsi="Symbol" w:hint="default"/>
      </w:rPr>
    </w:lvl>
    <w:lvl w:ilvl="3">
      <w:start w:val="1"/>
      <w:numFmt w:val="bullet"/>
      <w:lvlText w:val=""/>
      <w:lvlJc w:val="left"/>
      <w:pPr>
        <w:tabs>
          <w:tab w:val="num" w:pos="216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5C96527"/>
    <w:multiLevelType w:val="hybridMultilevel"/>
    <w:tmpl w:val="88A8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3696AF"/>
    <w:multiLevelType w:val="hybridMultilevel"/>
    <w:tmpl w:val="FFFFFFFF"/>
    <w:lvl w:ilvl="0" w:tplc="103E863E">
      <w:start w:val="1"/>
      <w:numFmt w:val="bullet"/>
      <w:lvlText w:val=""/>
      <w:lvlJc w:val="left"/>
      <w:pPr>
        <w:ind w:left="720" w:hanging="360"/>
      </w:pPr>
      <w:rPr>
        <w:rFonts w:ascii="Symbol" w:hAnsi="Symbol" w:hint="default"/>
      </w:rPr>
    </w:lvl>
    <w:lvl w:ilvl="1" w:tplc="62C6C3AA">
      <w:start w:val="1"/>
      <w:numFmt w:val="bullet"/>
      <w:lvlText w:val="o"/>
      <w:lvlJc w:val="left"/>
      <w:pPr>
        <w:ind w:left="1440" w:hanging="360"/>
      </w:pPr>
      <w:rPr>
        <w:rFonts w:ascii="Courier New" w:hAnsi="Courier New" w:hint="default"/>
      </w:rPr>
    </w:lvl>
    <w:lvl w:ilvl="2" w:tplc="02306974">
      <w:start w:val="1"/>
      <w:numFmt w:val="bullet"/>
      <w:lvlText w:val=""/>
      <w:lvlJc w:val="left"/>
      <w:pPr>
        <w:ind w:left="2160" w:hanging="360"/>
      </w:pPr>
      <w:rPr>
        <w:rFonts w:ascii="Wingdings" w:hAnsi="Wingdings" w:hint="default"/>
      </w:rPr>
    </w:lvl>
    <w:lvl w:ilvl="3" w:tplc="FB385DA2">
      <w:start w:val="1"/>
      <w:numFmt w:val="bullet"/>
      <w:lvlText w:val=""/>
      <w:lvlJc w:val="left"/>
      <w:pPr>
        <w:ind w:left="2880" w:hanging="360"/>
      </w:pPr>
      <w:rPr>
        <w:rFonts w:ascii="Symbol" w:hAnsi="Symbol" w:hint="default"/>
      </w:rPr>
    </w:lvl>
    <w:lvl w:ilvl="4" w:tplc="9C82D432">
      <w:start w:val="1"/>
      <w:numFmt w:val="bullet"/>
      <w:lvlText w:val="o"/>
      <w:lvlJc w:val="left"/>
      <w:pPr>
        <w:ind w:left="3600" w:hanging="360"/>
      </w:pPr>
      <w:rPr>
        <w:rFonts w:ascii="Courier New" w:hAnsi="Courier New" w:hint="default"/>
      </w:rPr>
    </w:lvl>
    <w:lvl w:ilvl="5" w:tplc="FC482102">
      <w:start w:val="1"/>
      <w:numFmt w:val="bullet"/>
      <w:lvlText w:val=""/>
      <w:lvlJc w:val="left"/>
      <w:pPr>
        <w:ind w:left="4320" w:hanging="360"/>
      </w:pPr>
      <w:rPr>
        <w:rFonts w:ascii="Wingdings" w:hAnsi="Wingdings" w:hint="default"/>
      </w:rPr>
    </w:lvl>
    <w:lvl w:ilvl="6" w:tplc="B978B2B6">
      <w:start w:val="1"/>
      <w:numFmt w:val="bullet"/>
      <w:lvlText w:val=""/>
      <w:lvlJc w:val="left"/>
      <w:pPr>
        <w:ind w:left="5040" w:hanging="360"/>
      </w:pPr>
      <w:rPr>
        <w:rFonts w:ascii="Symbol" w:hAnsi="Symbol" w:hint="default"/>
      </w:rPr>
    </w:lvl>
    <w:lvl w:ilvl="7" w:tplc="73A62ED8">
      <w:start w:val="1"/>
      <w:numFmt w:val="bullet"/>
      <w:lvlText w:val="o"/>
      <w:lvlJc w:val="left"/>
      <w:pPr>
        <w:ind w:left="5760" w:hanging="360"/>
      </w:pPr>
      <w:rPr>
        <w:rFonts w:ascii="Courier New" w:hAnsi="Courier New" w:hint="default"/>
      </w:rPr>
    </w:lvl>
    <w:lvl w:ilvl="8" w:tplc="7F9A94EA">
      <w:start w:val="1"/>
      <w:numFmt w:val="bullet"/>
      <w:lvlText w:val=""/>
      <w:lvlJc w:val="left"/>
      <w:pPr>
        <w:ind w:left="6480" w:hanging="360"/>
      </w:pPr>
      <w:rPr>
        <w:rFonts w:ascii="Wingdings" w:hAnsi="Wingdings" w:hint="default"/>
      </w:rPr>
    </w:lvl>
  </w:abstractNum>
  <w:abstractNum w:abstractNumId="37" w15:restartNumberingAfterBreak="0">
    <w:nsid w:val="4C151846"/>
    <w:multiLevelType w:val="hybridMultilevel"/>
    <w:tmpl w:val="B448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F04A98"/>
    <w:multiLevelType w:val="hybridMultilevel"/>
    <w:tmpl w:val="F1D2C1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52E56BBA"/>
    <w:multiLevelType w:val="multilevel"/>
    <w:tmpl w:val="346C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63451E"/>
    <w:multiLevelType w:val="hybridMultilevel"/>
    <w:tmpl w:val="C4FC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BE445F"/>
    <w:multiLevelType w:val="hybridMultilevel"/>
    <w:tmpl w:val="8AA0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B4F54"/>
    <w:multiLevelType w:val="hybridMultilevel"/>
    <w:tmpl w:val="FFFFFFFF"/>
    <w:lvl w:ilvl="0" w:tplc="4FCCB3EC">
      <w:start w:val="1"/>
      <w:numFmt w:val="bullet"/>
      <w:lvlText w:val="·"/>
      <w:lvlJc w:val="left"/>
      <w:pPr>
        <w:ind w:left="720" w:hanging="360"/>
      </w:pPr>
      <w:rPr>
        <w:rFonts w:ascii="Symbol" w:hAnsi="Symbol" w:hint="default"/>
      </w:rPr>
    </w:lvl>
    <w:lvl w:ilvl="1" w:tplc="095C6B00">
      <w:start w:val="1"/>
      <w:numFmt w:val="bullet"/>
      <w:lvlText w:val="o"/>
      <w:lvlJc w:val="left"/>
      <w:pPr>
        <w:ind w:left="1440" w:hanging="360"/>
      </w:pPr>
      <w:rPr>
        <w:rFonts w:ascii="Courier New" w:hAnsi="Courier New" w:hint="default"/>
      </w:rPr>
    </w:lvl>
    <w:lvl w:ilvl="2" w:tplc="427AD3B8">
      <w:start w:val="1"/>
      <w:numFmt w:val="bullet"/>
      <w:lvlText w:val=""/>
      <w:lvlJc w:val="left"/>
      <w:pPr>
        <w:ind w:left="2160" w:hanging="360"/>
      </w:pPr>
      <w:rPr>
        <w:rFonts w:ascii="Wingdings" w:hAnsi="Wingdings" w:hint="default"/>
      </w:rPr>
    </w:lvl>
    <w:lvl w:ilvl="3" w:tplc="CE2AC1C2">
      <w:start w:val="1"/>
      <w:numFmt w:val="bullet"/>
      <w:lvlText w:val=""/>
      <w:lvlJc w:val="left"/>
      <w:pPr>
        <w:ind w:left="2880" w:hanging="360"/>
      </w:pPr>
      <w:rPr>
        <w:rFonts w:ascii="Symbol" w:hAnsi="Symbol" w:hint="default"/>
      </w:rPr>
    </w:lvl>
    <w:lvl w:ilvl="4" w:tplc="E934EE9C">
      <w:start w:val="1"/>
      <w:numFmt w:val="bullet"/>
      <w:lvlText w:val="o"/>
      <w:lvlJc w:val="left"/>
      <w:pPr>
        <w:ind w:left="3600" w:hanging="360"/>
      </w:pPr>
      <w:rPr>
        <w:rFonts w:ascii="Courier New" w:hAnsi="Courier New" w:hint="default"/>
      </w:rPr>
    </w:lvl>
    <w:lvl w:ilvl="5" w:tplc="65C6D4F2">
      <w:start w:val="1"/>
      <w:numFmt w:val="bullet"/>
      <w:lvlText w:val=""/>
      <w:lvlJc w:val="left"/>
      <w:pPr>
        <w:ind w:left="4320" w:hanging="360"/>
      </w:pPr>
      <w:rPr>
        <w:rFonts w:ascii="Wingdings" w:hAnsi="Wingdings" w:hint="default"/>
      </w:rPr>
    </w:lvl>
    <w:lvl w:ilvl="6" w:tplc="D1C2A926">
      <w:start w:val="1"/>
      <w:numFmt w:val="bullet"/>
      <w:lvlText w:val=""/>
      <w:lvlJc w:val="left"/>
      <w:pPr>
        <w:ind w:left="5040" w:hanging="360"/>
      </w:pPr>
      <w:rPr>
        <w:rFonts w:ascii="Symbol" w:hAnsi="Symbol" w:hint="default"/>
      </w:rPr>
    </w:lvl>
    <w:lvl w:ilvl="7" w:tplc="822AE2F2">
      <w:start w:val="1"/>
      <w:numFmt w:val="bullet"/>
      <w:lvlText w:val="o"/>
      <w:lvlJc w:val="left"/>
      <w:pPr>
        <w:ind w:left="5760" w:hanging="360"/>
      </w:pPr>
      <w:rPr>
        <w:rFonts w:ascii="Courier New" w:hAnsi="Courier New" w:hint="default"/>
      </w:rPr>
    </w:lvl>
    <w:lvl w:ilvl="8" w:tplc="DFBE3B86">
      <w:start w:val="1"/>
      <w:numFmt w:val="bullet"/>
      <w:lvlText w:val=""/>
      <w:lvlJc w:val="left"/>
      <w:pPr>
        <w:ind w:left="6480" w:hanging="360"/>
      </w:pPr>
      <w:rPr>
        <w:rFonts w:ascii="Wingdings" w:hAnsi="Wingdings" w:hint="default"/>
      </w:rPr>
    </w:lvl>
  </w:abstractNum>
  <w:abstractNum w:abstractNumId="43" w15:restartNumberingAfterBreak="0">
    <w:nsid w:val="5D501E94"/>
    <w:multiLevelType w:val="multilevel"/>
    <w:tmpl w:val="7C82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342EFE"/>
    <w:multiLevelType w:val="hybridMultilevel"/>
    <w:tmpl w:val="6EE8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A8216E"/>
    <w:multiLevelType w:val="hybridMultilevel"/>
    <w:tmpl w:val="FFFFFFFF"/>
    <w:lvl w:ilvl="0" w:tplc="BAF86080">
      <w:start w:val="1"/>
      <w:numFmt w:val="bullet"/>
      <w:lvlText w:val=""/>
      <w:lvlJc w:val="left"/>
      <w:pPr>
        <w:ind w:left="720" w:hanging="360"/>
      </w:pPr>
      <w:rPr>
        <w:rFonts w:ascii="Symbol" w:hAnsi="Symbol" w:hint="default"/>
      </w:rPr>
    </w:lvl>
    <w:lvl w:ilvl="1" w:tplc="874C0742">
      <w:start w:val="1"/>
      <w:numFmt w:val="bullet"/>
      <w:lvlText w:val="o"/>
      <w:lvlJc w:val="left"/>
      <w:pPr>
        <w:ind w:left="1440" w:hanging="360"/>
      </w:pPr>
      <w:rPr>
        <w:rFonts w:ascii="Courier New" w:hAnsi="Courier New" w:hint="default"/>
      </w:rPr>
    </w:lvl>
    <w:lvl w:ilvl="2" w:tplc="DAB25DC6">
      <w:start w:val="1"/>
      <w:numFmt w:val="bullet"/>
      <w:lvlText w:val=""/>
      <w:lvlJc w:val="left"/>
      <w:pPr>
        <w:ind w:left="2160" w:hanging="360"/>
      </w:pPr>
      <w:rPr>
        <w:rFonts w:ascii="Wingdings" w:hAnsi="Wingdings" w:hint="default"/>
      </w:rPr>
    </w:lvl>
    <w:lvl w:ilvl="3" w:tplc="11CC3858">
      <w:start w:val="1"/>
      <w:numFmt w:val="bullet"/>
      <w:lvlText w:val=""/>
      <w:lvlJc w:val="left"/>
      <w:pPr>
        <w:ind w:left="2880" w:hanging="360"/>
      </w:pPr>
      <w:rPr>
        <w:rFonts w:ascii="Symbol" w:hAnsi="Symbol" w:hint="default"/>
      </w:rPr>
    </w:lvl>
    <w:lvl w:ilvl="4" w:tplc="0010D768">
      <w:start w:val="1"/>
      <w:numFmt w:val="bullet"/>
      <w:lvlText w:val="o"/>
      <w:lvlJc w:val="left"/>
      <w:pPr>
        <w:ind w:left="3600" w:hanging="360"/>
      </w:pPr>
      <w:rPr>
        <w:rFonts w:ascii="Courier New" w:hAnsi="Courier New" w:hint="default"/>
      </w:rPr>
    </w:lvl>
    <w:lvl w:ilvl="5" w:tplc="36D4AB26">
      <w:start w:val="1"/>
      <w:numFmt w:val="bullet"/>
      <w:lvlText w:val=""/>
      <w:lvlJc w:val="left"/>
      <w:pPr>
        <w:ind w:left="4320" w:hanging="360"/>
      </w:pPr>
      <w:rPr>
        <w:rFonts w:ascii="Wingdings" w:hAnsi="Wingdings" w:hint="default"/>
      </w:rPr>
    </w:lvl>
    <w:lvl w:ilvl="6" w:tplc="5F2ED9A2">
      <w:start w:val="1"/>
      <w:numFmt w:val="bullet"/>
      <w:lvlText w:val=""/>
      <w:lvlJc w:val="left"/>
      <w:pPr>
        <w:ind w:left="5040" w:hanging="360"/>
      </w:pPr>
      <w:rPr>
        <w:rFonts w:ascii="Symbol" w:hAnsi="Symbol" w:hint="default"/>
      </w:rPr>
    </w:lvl>
    <w:lvl w:ilvl="7" w:tplc="CE4E257C">
      <w:start w:val="1"/>
      <w:numFmt w:val="bullet"/>
      <w:lvlText w:val="o"/>
      <w:lvlJc w:val="left"/>
      <w:pPr>
        <w:ind w:left="5760" w:hanging="360"/>
      </w:pPr>
      <w:rPr>
        <w:rFonts w:ascii="Courier New" w:hAnsi="Courier New" w:hint="default"/>
      </w:rPr>
    </w:lvl>
    <w:lvl w:ilvl="8" w:tplc="727434BC">
      <w:start w:val="1"/>
      <w:numFmt w:val="bullet"/>
      <w:lvlText w:val=""/>
      <w:lvlJc w:val="left"/>
      <w:pPr>
        <w:ind w:left="6480" w:hanging="360"/>
      </w:pPr>
      <w:rPr>
        <w:rFonts w:ascii="Wingdings" w:hAnsi="Wingdings" w:hint="default"/>
      </w:rPr>
    </w:lvl>
  </w:abstractNum>
  <w:abstractNum w:abstractNumId="46" w15:restartNumberingAfterBreak="0">
    <w:nsid w:val="63447C08"/>
    <w:multiLevelType w:val="hybridMultilevel"/>
    <w:tmpl w:val="DFDC8F02"/>
    <w:lvl w:ilvl="0" w:tplc="CDA85232">
      <w:start w:val="1"/>
      <w:numFmt w:val="bullet"/>
      <w:lvlText w:val=""/>
      <w:lvlJc w:val="left"/>
      <w:pPr>
        <w:ind w:left="720" w:hanging="360"/>
      </w:pPr>
      <w:rPr>
        <w:rFonts w:ascii="Symbol" w:hAnsi="Symbol" w:hint="default"/>
      </w:rPr>
    </w:lvl>
    <w:lvl w:ilvl="1" w:tplc="BCFC98F0">
      <w:start w:val="1"/>
      <w:numFmt w:val="bullet"/>
      <w:lvlText w:val="o"/>
      <w:lvlJc w:val="left"/>
      <w:pPr>
        <w:ind w:left="1440" w:hanging="360"/>
      </w:pPr>
      <w:rPr>
        <w:rFonts w:ascii="Courier New" w:hAnsi="Courier New" w:hint="default"/>
      </w:rPr>
    </w:lvl>
    <w:lvl w:ilvl="2" w:tplc="9AE4C1DA">
      <w:start w:val="1"/>
      <w:numFmt w:val="bullet"/>
      <w:lvlText w:val=""/>
      <w:lvlJc w:val="left"/>
      <w:pPr>
        <w:ind w:left="2160" w:hanging="360"/>
      </w:pPr>
      <w:rPr>
        <w:rFonts w:ascii="Wingdings" w:hAnsi="Wingdings" w:hint="default"/>
      </w:rPr>
    </w:lvl>
    <w:lvl w:ilvl="3" w:tplc="4FE697F0">
      <w:start w:val="1"/>
      <w:numFmt w:val="bullet"/>
      <w:lvlText w:val=""/>
      <w:lvlJc w:val="left"/>
      <w:pPr>
        <w:ind w:left="2880" w:hanging="360"/>
      </w:pPr>
      <w:rPr>
        <w:rFonts w:ascii="Symbol" w:hAnsi="Symbol" w:hint="default"/>
      </w:rPr>
    </w:lvl>
    <w:lvl w:ilvl="4" w:tplc="5C884C60">
      <w:start w:val="1"/>
      <w:numFmt w:val="bullet"/>
      <w:lvlText w:val="o"/>
      <w:lvlJc w:val="left"/>
      <w:pPr>
        <w:ind w:left="3600" w:hanging="360"/>
      </w:pPr>
      <w:rPr>
        <w:rFonts w:ascii="Courier New" w:hAnsi="Courier New" w:hint="default"/>
      </w:rPr>
    </w:lvl>
    <w:lvl w:ilvl="5" w:tplc="86C46CB4">
      <w:start w:val="1"/>
      <w:numFmt w:val="bullet"/>
      <w:lvlText w:val=""/>
      <w:lvlJc w:val="left"/>
      <w:pPr>
        <w:ind w:left="4320" w:hanging="360"/>
      </w:pPr>
      <w:rPr>
        <w:rFonts w:ascii="Wingdings" w:hAnsi="Wingdings" w:hint="default"/>
      </w:rPr>
    </w:lvl>
    <w:lvl w:ilvl="6" w:tplc="90D22C56">
      <w:start w:val="1"/>
      <w:numFmt w:val="bullet"/>
      <w:lvlText w:val=""/>
      <w:lvlJc w:val="left"/>
      <w:pPr>
        <w:ind w:left="5040" w:hanging="360"/>
      </w:pPr>
      <w:rPr>
        <w:rFonts w:ascii="Symbol" w:hAnsi="Symbol" w:hint="default"/>
      </w:rPr>
    </w:lvl>
    <w:lvl w:ilvl="7" w:tplc="50B20BA4">
      <w:start w:val="1"/>
      <w:numFmt w:val="bullet"/>
      <w:lvlText w:val="o"/>
      <w:lvlJc w:val="left"/>
      <w:pPr>
        <w:ind w:left="5760" w:hanging="360"/>
      </w:pPr>
      <w:rPr>
        <w:rFonts w:ascii="Courier New" w:hAnsi="Courier New" w:hint="default"/>
      </w:rPr>
    </w:lvl>
    <w:lvl w:ilvl="8" w:tplc="E8A6E0C8">
      <w:start w:val="1"/>
      <w:numFmt w:val="bullet"/>
      <w:lvlText w:val=""/>
      <w:lvlJc w:val="left"/>
      <w:pPr>
        <w:ind w:left="6480" w:hanging="360"/>
      </w:pPr>
      <w:rPr>
        <w:rFonts w:ascii="Wingdings" w:hAnsi="Wingdings" w:hint="default"/>
      </w:rPr>
    </w:lvl>
  </w:abstractNum>
  <w:abstractNum w:abstractNumId="47" w15:restartNumberingAfterBreak="0">
    <w:nsid w:val="67A86329"/>
    <w:multiLevelType w:val="hybridMultilevel"/>
    <w:tmpl w:val="D81E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A97FBA"/>
    <w:multiLevelType w:val="multilevel"/>
    <w:tmpl w:val="293664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D4B2B85"/>
    <w:multiLevelType w:val="multilevel"/>
    <w:tmpl w:val="9D96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59691F"/>
    <w:multiLevelType w:val="hybridMultilevel"/>
    <w:tmpl w:val="86804592"/>
    <w:lvl w:ilvl="0" w:tplc="657016A0">
      <w:start w:val="1"/>
      <w:numFmt w:val="decimal"/>
      <w:pStyle w:val="Heading3"/>
      <w:lvlText w:val="%1"/>
      <w:lvlJc w:val="left"/>
      <w:pPr>
        <w:tabs>
          <w:tab w:val="num" w:pos="720"/>
        </w:tabs>
        <w:ind w:left="720" w:hanging="360"/>
      </w:pPr>
      <w:rPr>
        <w:rFonts w:ascii="ITC Lubalin Graph Std Book" w:hAnsi="ITC Lubalin Graph Std Book" w:hint="default"/>
        <w:b/>
      </w:rPr>
    </w:lvl>
    <w:lvl w:ilvl="1" w:tplc="8F38DED4">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FF5665B"/>
    <w:multiLevelType w:val="hybridMultilevel"/>
    <w:tmpl w:val="13DA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6AE5D7"/>
    <w:multiLevelType w:val="hybridMultilevel"/>
    <w:tmpl w:val="31A4A7B6"/>
    <w:lvl w:ilvl="0" w:tplc="79FC4196">
      <w:start w:val="1"/>
      <w:numFmt w:val="bullet"/>
      <w:lvlText w:val=""/>
      <w:lvlJc w:val="left"/>
      <w:pPr>
        <w:ind w:left="720" w:hanging="360"/>
      </w:pPr>
      <w:rPr>
        <w:rFonts w:ascii="Symbol" w:hAnsi="Symbol" w:hint="default"/>
      </w:rPr>
    </w:lvl>
    <w:lvl w:ilvl="1" w:tplc="A7F0319A">
      <w:start w:val="1"/>
      <w:numFmt w:val="bullet"/>
      <w:lvlText w:val="o"/>
      <w:lvlJc w:val="left"/>
      <w:pPr>
        <w:ind w:left="1440" w:hanging="360"/>
      </w:pPr>
      <w:rPr>
        <w:rFonts w:ascii="Courier New" w:hAnsi="Courier New" w:hint="default"/>
      </w:rPr>
    </w:lvl>
    <w:lvl w:ilvl="2" w:tplc="42B0BA6E">
      <w:start w:val="1"/>
      <w:numFmt w:val="bullet"/>
      <w:lvlText w:val=""/>
      <w:lvlJc w:val="left"/>
      <w:pPr>
        <w:ind w:left="2160" w:hanging="360"/>
      </w:pPr>
      <w:rPr>
        <w:rFonts w:ascii="Wingdings" w:hAnsi="Wingdings" w:hint="default"/>
      </w:rPr>
    </w:lvl>
    <w:lvl w:ilvl="3" w:tplc="AD7E500A">
      <w:start w:val="1"/>
      <w:numFmt w:val="bullet"/>
      <w:lvlText w:val=""/>
      <w:lvlJc w:val="left"/>
      <w:pPr>
        <w:ind w:left="2880" w:hanging="360"/>
      </w:pPr>
      <w:rPr>
        <w:rFonts w:ascii="Symbol" w:hAnsi="Symbol" w:hint="default"/>
      </w:rPr>
    </w:lvl>
    <w:lvl w:ilvl="4" w:tplc="158AA92E">
      <w:start w:val="1"/>
      <w:numFmt w:val="bullet"/>
      <w:lvlText w:val="o"/>
      <w:lvlJc w:val="left"/>
      <w:pPr>
        <w:ind w:left="3600" w:hanging="360"/>
      </w:pPr>
      <w:rPr>
        <w:rFonts w:ascii="Courier New" w:hAnsi="Courier New" w:hint="default"/>
      </w:rPr>
    </w:lvl>
    <w:lvl w:ilvl="5" w:tplc="EA36CF6E">
      <w:start w:val="1"/>
      <w:numFmt w:val="bullet"/>
      <w:lvlText w:val=""/>
      <w:lvlJc w:val="left"/>
      <w:pPr>
        <w:ind w:left="4320" w:hanging="360"/>
      </w:pPr>
      <w:rPr>
        <w:rFonts w:ascii="Wingdings" w:hAnsi="Wingdings" w:hint="default"/>
      </w:rPr>
    </w:lvl>
    <w:lvl w:ilvl="6" w:tplc="6DF85452">
      <w:start w:val="1"/>
      <w:numFmt w:val="bullet"/>
      <w:lvlText w:val=""/>
      <w:lvlJc w:val="left"/>
      <w:pPr>
        <w:ind w:left="5040" w:hanging="360"/>
      </w:pPr>
      <w:rPr>
        <w:rFonts w:ascii="Symbol" w:hAnsi="Symbol" w:hint="default"/>
      </w:rPr>
    </w:lvl>
    <w:lvl w:ilvl="7" w:tplc="618E10B8">
      <w:start w:val="1"/>
      <w:numFmt w:val="bullet"/>
      <w:lvlText w:val="o"/>
      <w:lvlJc w:val="left"/>
      <w:pPr>
        <w:ind w:left="5760" w:hanging="360"/>
      </w:pPr>
      <w:rPr>
        <w:rFonts w:ascii="Courier New" w:hAnsi="Courier New" w:hint="default"/>
      </w:rPr>
    </w:lvl>
    <w:lvl w:ilvl="8" w:tplc="BCF82092">
      <w:start w:val="1"/>
      <w:numFmt w:val="bullet"/>
      <w:lvlText w:val=""/>
      <w:lvlJc w:val="left"/>
      <w:pPr>
        <w:ind w:left="6480" w:hanging="360"/>
      </w:pPr>
      <w:rPr>
        <w:rFonts w:ascii="Wingdings" w:hAnsi="Wingdings" w:hint="default"/>
      </w:rPr>
    </w:lvl>
  </w:abstractNum>
  <w:abstractNum w:abstractNumId="53" w15:restartNumberingAfterBreak="0">
    <w:nsid w:val="741F05CF"/>
    <w:multiLevelType w:val="hybridMultilevel"/>
    <w:tmpl w:val="FFFFFFFF"/>
    <w:lvl w:ilvl="0" w:tplc="317008BE">
      <w:start w:val="1"/>
      <w:numFmt w:val="bullet"/>
      <w:lvlText w:val=""/>
      <w:lvlJc w:val="left"/>
      <w:pPr>
        <w:ind w:left="720" w:hanging="360"/>
      </w:pPr>
      <w:rPr>
        <w:rFonts w:ascii="Symbol" w:hAnsi="Symbol" w:hint="default"/>
      </w:rPr>
    </w:lvl>
    <w:lvl w:ilvl="1" w:tplc="B54A8840">
      <w:start w:val="1"/>
      <w:numFmt w:val="bullet"/>
      <w:lvlText w:val="o"/>
      <w:lvlJc w:val="left"/>
      <w:pPr>
        <w:ind w:left="1440" w:hanging="360"/>
      </w:pPr>
      <w:rPr>
        <w:rFonts w:ascii="Courier New" w:hAnsi="Courier New" w:hint="default"/>
      </w:rPr>
    </w:lvl>
    <w:lvl w:ilvl="2" w:tplc="724C5380">
      <w:start w:val="1"/>
      <w:numFmt w:val="bullet"/>
      <w:lvlText w:val=""/>
      <w:lvlJc w:val="left"/>
      <w:pPr>
        <w:ind w:left="2160" w:hanging="360"/>
      </w:pPr>
      <w:rPr>
        <w:rFonts w:ascii="Wingdings" w:hAnsi="Wingdings" w:hint="default"/>
      </w:rPr>
    </w:lvl>
    <w:lvl w:ilvl="3" w:tplc="DE54E87E">
      <w:start w:val="1"/>
      <w:numFmt w:val="bullet"/>
      <w:lvlText w:val=""/>
      <w:lvlJc w:val="left"/>
      <w:pPr>
        <w:ind w:left="2880" w:hanging="360"/>
      </w:pPr>
      <w:rPr>
        <w:rFonts w:ascii="Symbol" w:hAnsi="Symbol" w:hint="default"/>
      </w:rPr>
    </w:lvl>
    <w:lvl w:ilvl="4" w:tplc="F160A466">
      <w:start w:val="1"/>
      <w:numFmt w:val="bullet"/>
      <w:lvlText w:val="o"/>
      <w:lvlJc w:val="left"/>
      <w:pPr>
        <w:ind w:left="3600" w:hanging="360"/>
      </w:pPr>
      <w:rPr>
        <w:rFonts w:ascii="Courier New" w:hAnsi="Courier New" w:hint="default"/>
      </w:rPr>
    </w:lvl>
    <w:lvl w:ilvl="5" w:tplc="53042626">
      <w:start w:val="1"/>
      <w:numFmt w:val="bullet"/>
      <w:lvlText w:val=""/>
      <w:lvlJc w:val="left"/>
      <w:pPr>
        <w:ind w:left="4320" w:hanging="360"/>
      </w:pPr>
      <w:rPr>
        <w:rFonts w:ascii="Wingdings" w:hAnsi="Wingdings" w:hint="default"/>
      </w:rPr>
    </w:lvl>
    <w:lvl w:ilvl="6" w:tplc="C994B804">
      <w:start w:val="1"/>
      <w:numFmt w:val="bullet"/>
      <w:lvlText w:val=""/>
      <w:lvlJc w:val="left"/>
      <w:pPr>
        <w:ind w:left="5040" w:hanging="360"/>
      </w:pPr>
      <w:rPr>
        <w:rFonts w:ascii="Symbol" w:hAnsi="Symbol" w:hint="default"/>
      </w:rPr>
    </w:lvl>
    <w:lvl w:ilvl="7" w:tplc="1CA2BFA0">
      <w:start w:val="1"/>
      <w:numFmt w:val="bullet"/>
      <w:lvlText w:val="o"/>
      <w:lvlJc w:val="left"/>
      <w:pPr>
        <w:ind w:left="5760" w:hanging="360"/>
      </w:pPr>
      <w:rPr>
        <w:rFonts w:ascii="Courier New" w:hAnsi="Courier New" w:hint="default"/>
      </w:rPr>
    </w:lvl>
    <w:lvl w:ilvl="8" w:tplc="D36EC8B0">
      <w:start w:val="1"/>
      <w:numFmt w:val="bullet"/>
      <w:lvlText w:val=""/>
      <w:lvlJc w:val="left"/>
      <w:pPr>
        <w:ind w:left="6480" w:hanging="360"/>
      </w:pPr>
      <w:rPr>
        <w:rFonts w:ascii="Wingdings" w:hAnsi="Wingdings" w:hint="default"/>
      </w:rPr>
    </w:lvl>
  </w:abstractNum>
  <w:abstractNum w:abstractNumId="54" w15:restartNumberingAfterBreak="0">
    <w:nsid w:val="78261AC6"/>
    <w:multiLevelType w:val="hybridMultilevel"/>
    <w:tmpl w:val="BC24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D4F64"/>
    <w:multiLevelType w:val="multilevel"/>
    <w:tmpl w:val="D4B4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E654F01"/>
    <w:multiLevelType w:val="hybridMultilevel"/>
    <w:tmpl w:val="2BEC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407445">
    <w:abstractNumId w:val="50"/>
  </w:num>
  <w:num w:numId="2" w16cid:durableId="1783574515">
    <w:abstractNumId w:val="23"/>
  </w:num>
  <w:num w:numId="3" w16cid:durableId="120802905">
    <w:abstractNumId w:val="22"/>
  </w:num>
  <w:num w:numId="4" w16cid:durableId="140915792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2663269">
    <w:abstractNumId w:val="53"/>
  </w:num>
  <w:num w:numId="6" w16cid:durableId="1870025377">
    <w:abstractNumId w:val="42"/>
  </w:num>
  <w:num w:numId="7" w16cid:durableId="383989603">
    <w:abstractNumId w:val="38"/>
  </w:num>
  <w:num w:numId="8" w16cid:durableId="1019697135">
    <w:abstractNumId w:val="33"/>
  </w:num>
  <w:num w:numId="9" w16cid:durableId="57018757">
    <w:abstractNumId w:val="45"/>
  </w:num>
  <w:num w:numId="10" w16cid:durableId="1097679568">
    <w:abstractNumId w:val="44"/>
  </w:num>
  <w:num w:numId="11" w16cid:durableId="786891066">
    <w:abstractNumId w:val="4"/>
  </w:num>
  <w:num w:numId="12" w16cid:durableId="290870539">
    <w:abstractNumId w:val="9"/>
  </w:num>
  <w:num w:numId="13" w16cid:durableId="146689414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7869087">
    <w:abstractNumId w:val="11"/>
  </w:num>
  <w:num w:numId="15" w16cid:durableId="1121345365">
    <w:abstractNumId w:val="27"/>
  </w:num>
  <w:num w:numId="16" w16cid:durableId="89816270">
    <w:abstractNumId w:val="36"/>
  </w:num>
  <w:num w:numId="17" w16cid:durableId="266087343">
    <w:abstractNumId w:val="29"/>
  </w:num>
  <w:num w:numId="18" w16cid:durableId="76177563">
    <w:abstractNumId w:val="17"/>
  </w:num>
  <w:num w:numId="19" w16cid:durableId="1230651514">
    <w:abstractNumId w:val="15"/>
  </w:num>
  <w:num w:numId="20" w16cid:durableId="1371568402">
    <w:abstractNumId w:val="13"/>
  </w:num>
  <w:num w:numId="21" w16cid:durableId="967398366">
    <w:abstractNumId w:val="31"/>
  </w:num>
  <w:num w:numId="22" w16cid:durableId="1449665475">
    <w:abstractNumId w:val="26"/>
  </w:num>
  <w:num w:numId="23" w16cid:durableId="96755631">
    <w:abstractNumId w:val="8"/>
  </w:num>
  <w:num w:numId="24" w16cid:durableId="628976694">
    <w:abstractNumId w:val="21"/>
  </w:num>
  <w:num w:numId="25" w16cid:durableId="1326743356">
    <w:abstractNumId w:val="54"/>
  </w:num>
  <w:num w:numId="26" w16cid:durableId="1998411071">
    <w:abstractNumId w:val="14"/>
  </w:num>
  <w:num w:numId="27" w16cid:durableId="1502619804">
    <w:abstractNumId w:val="19"/>
  </w:num>
  <w:num w:numId="28" w16cid:durableId="224493325">
    <w:abstractNumId w:val="48"/>
  </w:num>
  <w:num w:numId="29" w16cid:durableId="950744994">
    <w:abstractNumId w:val="2"/>
  </w:num>
  <w:num w:numId="30" w16cid:durableId="697897133">
    <w:abstractNumId w:val="16"/>
  </w:num>
  <w:num w:numId="31" w16cid:durableId="1556350555">
    <w:abstractNumId w:val="18"/>
  </w:num>
  <w:num w:numId="32" w16cid:durableId="137263850">
    <w:abstractNumId w:val="49"/>
  </w:num>
  <w:num w:numId="33" w16cid:durableId="1514421021">
    <w:abstractNumId w:val="10"/>
  </w:num>
  <w:num w:numId="34" w16cid:durableId="365565063">
    <w:abstractNumId w:val="43"/>
  </w:num>
  <w:num w:numId="35" w16cid:durableId="2054037966">
    <w:abstractNumId w:val="12"/>
  </w:num>
  <w:num w:numId="36" w16cid:durableId="931280812">
    <w:abstractNumId w:val="55"/>
  </w:num>
  <w:num w:numId="37" w16cid:durableId="966811056">
    <w:abstractNumId w:val="39"/>
  </w:num>
  <w:num w:numId="38" w16cid:durableId="1026642245">
    <w:abstractNumId w:val="6"/>
  </w:num>
  <w:num w:numId="39" w16cid:durableId="635335182">
    <w:abstractNumId w:val="35"/>
  </w:num>
  <w:num w:numId="40" w16cid:durableId="964312652">
    <w:abstractNumId w:val="32"/>
  </w:num>
  <w:num w:numId="41" w16cid:durableId="990789522">
    <w:abstractNumId w:val="52"/>
  </w:num>
  <w:num w:numId="42" w16cid:durableId="2041777253">
    <w:abstractNumId w:val="46"/>
  </w:num>
  <w:num w:numId="43" w16cid:durableId="1618751945">
    <w:abstractNumId w:val="20"/>
  </w:num>
  <w:num w:numId="44" w16cid:durableId="537471562">
    <w:abstractNumId w:val="28"/>
  </w:num>
  <w:num w:numId="45" w16cid:durableId="709063752">
    <w:abstractNumId w:val="30"/>
  </w:num>
  <w:num w:numId="46" w16cid:durableId="621614801">
    <w:abstractNumId w:val="1"/>
  </w:num>
  <w:num w:numId="47" w16cid:durableId="572589464">
    <w:abstractNumId w:val="24"/>
  </w:num>
  <w:num w:numId="48" w16cid:durableId="1645697299">
    <w:abstractNumId w:val="51"/>
  </w:num>
  <w:num w:numId="49" w16cid:durableId="1863081389">
    <w:abstractNumId w:val="3"/>
  </w:num>
  <w:num w:numId="50" w16cid:durableId="1225145376">
    <w:abstractNumId w:val="41"/>
  </w:num>
  <w:num w:numId="51" w16cid:durableId="1398288599">
    <w:abstractNumId w:val="40"/>
  </w:num>
  <w:num w:numId="52" w16cid:durableId="1516767537">
    <w:abstractNumId w:val="37"/>
  </w:num>
  <w:num w:numId="53" w16cid:durableId="360325274">
    <w:abstractNumId w:val="56"/>
  </w:num>
  <w:num w:numId="54" w16cid:durableId="237398352">
    <w:abstractNumId w:val="47"/>
  </w:num>
  <w:num w:numId="55" w16cid:durableId="938875417">
    <w:abstractNumId w:val="5"/>
  </w:num>
  <w:num w:numId="56" w16cid:durableId="538208209">
    <w:abstractNumId w:val="7"/>
  </w:num>
  <w:num w:numId="57" w16cid:durableId="860124959">
    <w:abstractNumId w:val="25"/>
  </w:num>
  <w:num w:numId="58" w16cid:durableId="1487237108">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F9B"/>
    <w:rsid w:val="0000014C"/>
    <w:rsid w:val="00000DB5"/>
    <w:rsid w:val="00001902"/>
    <w:rsid w:val="000021C6"/>
    <w:rsid w:val="000048D5"/>
    <w:rsid w:val="00004912"/>
    <w:rsid w:val="000050FE"/>
    <w:rsid w:val="00005937"/>
    <w:rsid w:val="0000652C"/>
    <w:rsid w:val="00006B89"/>
    <w:rsid w:val="00010197"/>
    <w:rsid w:val="0001085C"/>
    <w:rsid w:val="0001334A"/>
    <w:rsid w:val="00014797"/>
    <w:rsid w:val="0001532F"/>
    <w:rsid w:val="00020D61"/>
    <w:rsid w:val="00020E6E"/>
    <w:rsid w:val="00021260"/>
    <w:rsid w:val="000212ED"/>
    <w:rsid w:val="00021320"/>
    <w:rsid w:val="000229D6"/>
    <w:rsid w:val="00023065"/>
    <w:rsid w:val="00026680"/>
    <w:rsid w:val="00030915"/>
    <w:rsid w:val="0003286C"/>
    <w:rsid w:val="00032904"/>
    <w:rsid w:val="00034448"/>
    <w:rsid w:val="0003565D"/>
    <w:rsid w:val="00035BF5"/>
    <w:rsid w:val="000408B1"/>
    <w:rsid w:val="00041447"/>
    <w:rsid w:val="0004257B"/>
    <w:rsid w:val="000428F5"/>
    <w:rsid w:val="0004343A"/>
    <w:rsid w:val="00043675"/>
    <w:rsid w:val="00043864"/>
    <w:rsid w:val="00043C06"/>
    <w:rsid w:val="000448A9"/>
    <w:rsid w:val="00044CA0"/>
    <w:rsid w:val="00045C0E"/>
    <w:rsid w:val="0004633E"/>
    <w:rsid w:val="0004759D"/>
    <w:rsid w:val="00047C33"/>
    <w:rsid w:val="00047D33"/>
    <w:rsid w:val="0005019F"/>
    <w:rsid w:val="00051757"/>
    <w:rsid w:val="00052CC0"/>
    <w:rsid w:val="00053765"/>
    <w:rsid w:val="0005473B"/>
    <w:rsid w:val="00055106"/>
    <w:rsid w:val="00055B6F"/>
    <w:rsid w:val="000579EE"/>
    <w:rsid w:val="00057A02"/>
    <w:rsid w:val="00060212"/>
    <w:rsid w:val="00060378"/>
    <w:rsid w:val="00061150"/>
    <w:rsid w:val="000616E8"/>
    <w:rsid w:val="00061C7F"/>
    <w:rsid w:val="00062011"/>
    <w:rsid w:val="00063962"/>
    <w:rsid w:val="00063E92"/>
    <w:rsid w:val="00063F3E"/>
    <w:rsid w:val="0006477A"/>
    <w:rsid w:val="00064ADF"/>
    <w:rsid w:val="00064E96"/>
    <w:rsid w:val="00065187"/>
    <w:rsid w:val="000674BE"/>
    <w:rsid w:val="000709A9"/>
    <w:rsid w:val="00071776"/>
    <w:rsid w:val="00071E19"/>
    <w:rsid w:val="000724EE"/>
    <w:rsid w:val="00074A99"/>
    <w:rsid w:val="00076413"/>
    <w:rsid w:val="0007683A"/>
    <w:rsid w:val="00080291"/>
    <w:rsid w:val="0008063B"/>
    <w:rsid w:val="00080E7C"/>
    <w:rsid w:val="00080EF1"/>
    <w:rsid w:val="0008125B"/>
    <w:rsid w:val="00084664"/>
    <w:rsid w:val="00090A95"/>
    <w:rsid w:val="000913B6"/>
    <w:rsid w:val="000921C0"/>
    <w:rsid w:val="00093221"/>
    <w:rsid w:val="00093A26"/>
    <w:rsid w:val="00095114"/>
    <w:rsid w:val="000955C4"/>
    <w:rsid w:val="00095748"/>
    <w:rsid w:val="0009574B"/>
    <w:rsid w:val="000957FC"/>
    <w:rsid w:val="000961BC"/>
    <w:rsid w:val="000A0568"/>
    <w:rsid w:val="000A080B"/>
    <w:rsid w:val="000A1A07"/>
    <w:rsid w:val="000A34C9"/>
    <w:rsid w:val="000A351F"/>
    <w:rsid w:val="000A4CEE"/>
    <w:rsid w:val="000A6239"/>
    <w:rsid w:val="000A6E7C"/>
    <w:rsid w:val="000B0585"/>
    <w:rsid w:val="000B0F06"/>
    <w:rsid w:val="000B125F"/>
    <w:rsid w:val="000B13CC"/>
    <w:rsid w:val="000B1535"/>
    <w:rsid w:val="000B1659"/>
    <w:rsid w:val="000B16F7"/>
    <w:rsid w:val="000B20F4"/>
    <w:rsid w:val="000B5CDC"/>
    <w:rsid w:val="000B701F"/>
    <w:rsid w:val="000C0669"/>
    <w:rsid w:val="000C1321"/>
    <w:rsid w:val="000C35B4"/>
    <w:rsid w:val="000C5E83"/>
    <w:rsid w:val="000C7BC3"/>
    <w:rsid w:val="000D113C"/>
    <w:rsid w:val="000D2220"/>
    <w:rsid w:val="000D2886"/>
    <w:rsid w:val="000D42EA"/>
    <w:rsid w:val="000D4DFB"/>
    <w:rsid w:val="000D7268"/>
    <w:rsid w:val="000E11BC"/>
    <w:rsid w:val="000E126B"/>
    <w:rsid w:val="000E14F1"/>
    <w:rsid w:val="000E617E"/>
    <w:rsid w:val="000E62E5"/>
    <w:rsid w:val="000E73DF"/>
    <w:rsid w:val="000E7AB0"/>
    <w:rsid w:val="000F080C"/>
    <w:rsid w:val="000F2428"/>
    <w:rsid w:val="000F2613"/>
    <w:rsid w:val="000F4C20"/>
    <w:rsid w:val="000F4DED"/>
    <w:rsid w:val="00100691"/>
    <w:rsid w:val="00102B96"/>
    <w:rsid w:val="00105815"/>
    <w:rsid w:val="0010639A"/>
    <w:rsid w:val="0010782E"/>
    <w:rsid w:val="00107D6F"/>
    <w:rsid w:val="00107EB3"/>
    <w:rsid w:val="001110D4"/>
    <w:rsid w:val="001125E1"/>
    <w:rsid w:val="00112D15"/>
    <w:rsid w:val="00112E6B"/>
    <w:rsid w:val="0011344B"/>
    <w:rsid w:val="00114109"/>
    <w:rsid w:val="001156CE"/>
    <w:rsid w:val="00116F2E"/>
    <w:rsid w:val="001209AB"/>
    <w:rsid w:val="00123C9A"/>
    <w:rsid w:val="0012473F"/>
    <w:rsid w:val="0012793E"/>
    <w:rsid w:val="001308F0"/>
    <w:rsid w:val="00131861"/>
    <w:rsid w:val="00132C9D"/>
    <w:rsid w:val="00133A8F"/>
    <w:rsid w:val="00134D46"/>
    <w:rsid w:val="0013540C"/>
    <w:rsid w:val="00137BFE"/>
    <w:rsid w:val="00137D5A"/>
    <w:rsid w:val="001404CD"/>
    <w:rsid w:val="00140B6C"/>
    <w:rsid w:val="00141EC1"/>
    <w:rsid w:val="00144EB8"/>
    <w:rsid w:val="001501AA"/>
    <w:rsid w:val="0015157D"/>
    <w:rsid w:val="001522A3"/>
    <w:rsid w:val="00154819"/>
    <w:rsid w:val="00160B74"/>
    <w:rsid w:val="00161A1A"/>
    <w:rsid w:val="001628FF"/>
    <w:rsid w:val="0016376E"/>
    <w:rsid w:val="00164025"/>
    <w:rsid w:val="00164119"/>
    <w:rsid w:val="00164430"/>
    <w:rsid w:val="00164727"/>
    <w:rsid w:val="00164A62"/>
    <w:rsid w:val="00164BB5"/>
    <w:rsid w:val="00165DAB"/>
    <w:rsid w:val="0016648D"/>
    <w:rsid w:val="001668DB"/>
    <w:rsid w:val="00166ED7"/>
    <w:rsid w:val="001700A5"/>
    <w:rsid w:val="00170457"/>
    <w:rsid w:val="00171123"/>
    <w:rsid w:val="00171197"/>
    <w:rsid w:val="00172D4F"/>
    <w:rsid w:val="0017332B"/>
    <w:rsid w:val="001739AB"/>
    <w:rsid w:val="00174A33"/>
    <w:rsid w:val="00175135"/>
    <w:rsid w:val="00176C5E"/>
    <w:rsid w:val="0017715D"/>
    <w:rsid w:val="00177BAF"/>
    <w:rsid w:val="00181768"/>
    <w:rsid w:val="00182509"/>
    <w:rsid w:val="00183747"/>
    <w:rsid w:val="00185657"/>
    <w:rsid w:val="001857D1"/>
    <w:rsid w:val="00187F25"/>
    <w:rsid w:val="001921BE"/>
    <w:rsid w:val="00192AB6"/>
    <w:rsid w:val="00193083"/>
    <w:rsid w:val="00197D57"/>
    <w:rsid w:val="001A0D3C"/>
    <w:rsid w:val="001A14A0"/>
    <w:rsid w:val="001A2F03"/>
    <w:rsid w:val="001A3A84"/>
    <w:rsid w:val="001A404A"/>
    <w:rsid w:val="001A57E3"/>
    <w:rsid w:val="001A6976"/>
    <w:rsid w:val="001B086C"/>
    <w:rsid w:val="001B0C20"/>
    <w:rsid w:val="001B0FDF"/>
    <w:rsid w:val="001B3332"/>
    <w:rsid w:val="001B3E47"/>
    <w:rsid w:val="001B42C0"/>
    <w:rsid w:val="001B5298"/>
    <w:rsid w:val="001B54CE"/>
    <w:rsid w:val="001B5682"/>
    <w:rsid w:val="001B6263"/>
    <w:rsid w:val="001B69C4"/>
    <w:rsid w:val="001B72CC"/>
    <w:rsid w:val="001C0B15"/>
    <w:rsid w:val="001C18A0"/>
    <w:rsid w:val="001C1C6C"/>
    <w:rsid w:val="001C205E"/>
    <w:rsid w:val="001C2C0F"/>
    <w:rsid w:val="001C2DE7"/>
    <w:rsid w:val="001C4E9D"/>
    <w:rsid w:val="001C781F"/>
    <w:rsid w:val="001D097D"/>
    <w:rsid w:val="001D282C"/>
    <w:rsid w:val="001D290A"/>
    <w:rsid w:val="001D2E6B"/>
    <w:rsid w:val="001D3319"/>
    <w:rsid w:val="001D3EF6"/>
    <w:rsid w:val="001D41AD"/>
    <w:rsid w:val="001D44DB"/>
    <w:rsid w:val="001D669D"/>
    <w:rsid w:val="001D6C84"/>
    <w:rsid w:val="001D7261"/>
    <w:rsid w:val="001D7354"/>
    <w:rsid w:val="001D764E"/>
    <w:rsid w:val="001E0C35"/>
    <w:rsid w:val="001E3500"/>
    <w:rsid w:val="001E5EEC"/>
    <w:rsid w:val="001E697E"/>
    <w:rsid w:val="001F3F60"/>
    <w:rsid w:val="001F4198"/>
    <w:rsid w:val="001F4275"/>
    <w:rsid w:val="001F447C"/>
    <w:rsid w:val="001F48B4"/>
    <w:rsid w:val="001F6CFC"/>
    <w:rsid w:val="001F6D2A"/>
    <w:rsid w:val="001F6E46"/>
    <w:rsid w:val="001F6E95"/>
    <w:rsid w:val="001F78C3"/>
    <w:rsid w:val="0020023F"/>
    <w:rsid w:val="002007D4"/>
    <w:rsid w:val="00200A90"/>
    <w:rsid w:val="002012B4"/>
    <w:rsid w:val="00201361"/>
    <w:rsid w:val="00201AC8"/>
    <w:rsid w:val="002023EF"/>
    <w:rsid w:val="00204210"/>
    <w:rsid w:val="0020456D"/>
    <w:rsid w:val="00204797"/>
    <w:rsid w:val="002073D9"/>
    <w:rsid w:val="002104AA"/>
    <w:rsid w:val="00211C26"/>
    <w:rsid w:val="00213833"/>
    <w:rsid w:val="00213996"/>
    <w:rsid w:val="002146D2"/>
    <w:rsid w:val="002160B4"/>
    <w:rsid w:val="002175E4"/>
    <w:rsid w:val="00217DBA"/>
    <w:rsid w:val="002212AD"/>
    <w:rsid w:val="0022222B"/>
    <w:rsid w:val="002223EF"/>
    <w:rsid w:val="00222BCF"/>
    <w:rsid w:val="00222D73"/>
    <w:rsid w:val="00223199"/>
    <w:rsid w:val="00223586"/>
    <w:rsid w:val="00225B6E"/>
    <w:rsid w:val="00225DA8"/>
    <w:rsid w:val="0022627E"/>
    <w:rsid w:val="00226AFE"/>
    <w:rsid w:val="0022783D"/>
    <w:rsid w:val="002301C6"/>
    <w:rsid w:val="0023108E"/>
    <w:rsid w:val="00231782"/>
    <w:rsid w:val="00232B49"/>
    <w:rsid w:val="00232C11"/>
    <w:rsid w:val="00234649"/>
    <w:rsid w:val="0023464A"/>
    <w:rsid w:val="00235DF8"/>
    <w:rsid w:val="00235F15"/>
    <w:rsid w:val="002378D9"/>
    <w:rsid w:val="00240170"/>
    <w:rsid w:val="00240B4F"/>
    <w:rsid w:val="0024216B"/>
    <w:rsid w:val="00242B4E"/>
    <w:rsid w:val="00243ABF"/>
    <w:rsid w:val="002458D0"/>
    <w:rsid w:val="00245B13"/>
    <w:rsid w:val="00245D20"/>
    <w:rsid w:val="00246694"/>
    <w:rsid w:val="00246CE4"/>
    <w:rsid w:val="00246EE2"/>
    <w:rsid w:val="00247045"/>
    <w:rsid w:val="002503BD"/>
    <w:rsid w:val="002506E5"/>
    <w:rsid w:val="00251F54"/>
    <w:rsid w:val="002520DC"/>
    <w:rsid w:val="0025232F"/>
    <w:rsid w:val="0025240C"/>
    <w:rsid w:val="002530D3"/>
    <w:rsid w:val="00253F79"/>
    <w:rsid w:val="00257E2F"/>
    <w:rsid w:val="00261716"/>
    <w:rsid w:val="002646B3"/>
    <w:rsid w:val="00264B7D"/>
    <w:rsid w:val="00266518"/>
    <w:rsid w:val="00266A78"/>
    <w:rsid w:val="00267515"/>
    <w:rsid w:val="00270ABE"/>
    <w:rsid w:val="0027111D"/>
    <w:rsid w:val="00271343"/>
    <w:rsid w:val="002740B8"/>
    <w:rsid w:val="00274B41"/>
    <w:rsid w:val="00277431"/>
    <w:rsid w:val="002814B7"/>
    <w:rsid w:val="00281D1C"/>
    <w:rsid w:val="00282376"/>
    <w:rsid w:val="00284268"/>
    <w:rsid w:val="0028674E"/>
    <w:rsid w:val="00290065"/>
    <w:rsid w:val="00290349"/>
    <w:rsid w:val="00290479"/>
    <w:rsid w:val="00290887"/>
    <w:rsid w:val="00291D98"/>
    <w:rsid w:val="0029203D"/>
    <w:rsid w:val="002930F0"/>
    <w:rsid w:val="002938C0"/>
    <w:rsid w:val="00295A27"/>
    <w:rsid w:val="00295F6C"/>
    <w:rsid w:val="00296534"/>
    <w:rsid w:val="00296E7A"/>
    <w:rsid w:val="002A0000"/>
    <w:rsid w:val="002A07CF"/>
    <w:rsid w:val="002A2F28"/>
    <w:rsid w:val="002A2F3C"/>
    <w:rsid w:val="002A35C5"/>
    <w:rsid w:val="002A35CA"/>
    <w:rsid w:val="002A5938"/>
    <w:rsid w:val="002A7254"/>
    <w:rsid w:val="002B0604"/>
    <w:rsid w:val="002B10E4"/>
    <w:rsid w:val="002B2443"/>
    <w:rsid w:val="002B397A"/>
    <w:rsid w:val="002B3B1A"/>
    <w:rsid w:val="002B498A"/>
    <w:rsid w:val="002B4E28"/>
    <w:rsid w:val="002B5217"/>
    <w:rsid w:val="002B5BF5"/>
    <w:rsid w:val="002B6450"/>
    <w:rsid w:val="002C0555"/>
    <w:rsid w:val="002C1654"/>
    <w:rsid w:val="002C1CC4"/>
    <w:rsid w:val="002C1EC4"/>
    <w:rsid w:val="002C359F"/>
    <w:rsid w:val="002C38FC"/>
    <w:rsid w:val="002C4F54"/>
    <w:rsid w:val="002C550F"/>
    <w:rsid w:val="002C5A39"/>
    <w:rsid w:val="002D079D"/>
    <w:rsid w:val="002D0F48"/>
    <w:rsid w:val="002D135E"/>
    <w:rsid w:val="002D4143"/>
    <w:rsid w:val="002D4757"/>
    <w:rsid w:val="002D4B6C"/>
    <w:rsid w:val="002D6602"/>
    <w:rsid w:val="002D7483"/>
    <w:rsid w:val="002D7E48"/>
    <w:rsid w:val="002E020B"/>
    <w:rsid w:val="002E0511"/>
    <w:rsid w:val="002E069F"/>
    <w:rsid w:val="002E27FF"/>
    <w:rsid w:val="002E367B"/>
    <w:rsid w:val="002E4AD6"/>
    <w:rsid w:val="002E4ED1"/>
    <w:rsid w:val="002E6B7D"/>
    <w:rsid w:val="002E7707"/>
    <w:rsid w:val="002E7BE9"/>
    <w:rsid w:val="002F0C8C"/>
    <w:rsid w:val="002F1845"/>
    <w:rsid w:val="002F2280"/>
    <w:rsid w:val="002F2616"/>
    <w:rsid w:val="002F2732"/>
    <w:rsid w:val="002F2EEE"/>
    <w:rsid w:val="002F3305"/>
    <w:rsid w:val="002F3BA0"/>
    <w:rsid w:val="002F4533"/>
    <w:rsid w:val="002F47AC"/>
    <w:rsid w:val="002F591A"/>
    <w:rsid w:val="00300077"/>
    <w:rsid w:val="00300480"/>
    <w:rsid w:val="003016D0"/>
    <w:rsid w:val="00302664"/>
    <w:rsid w:val="00303E90"/>
    <w:rsid w:val="00304375"/>
    <w:rsid w:val="0030560C"/>
    <w:rsid w:val="00306883"/>
    <w:rsid w:val="00306A42"/>
    <w:rsid w:val="00306F99"/>
    <w:rsid w:val="0030732C"/>
    <w:rsid w:val="00307E57"/>
    <w:rsid w:val="003102FD"/>
    <w:rsid w:val="003120B9"/>
    <w:rsid w:val="00312697"/>
    <w:rsid w:val="0031280F"/>
    <w:rsid w:val="0031343B"/>
    <w:rsid w:val="00313A18"/>
    <w:rsid w:val="00313BA4"/>
    <w:rsid w:val="00313E97"/>
    <w:rsid w:val="00314847"/>
    <w:rsid w:val="00314DF5"/>
    <w:rsid w:val="00316F58"/>
    <w:rsid w:val="003174D2"/>
    <w:rsid w:val="00317C8D"/>
    <w:rsid w:val="003228B7"/>
    <w:rsid w:val="0032325A"/>
    <w:rsid w:val="0032391B"/>
    <w:rsid w:val="00324ABA"/>
    <w:rsid w:val="00325005"/>
    <w:rsid w:val="00325667"/>
    <w:rsid w:val="00325748"/>
    <w:rsid w:val="00325EB8"/>
    <w:rsid w:val="00326EDC"/>
    <w:rsid w:val="00330B65"/>
    <w:rsid w:val="003313EB"/>
    <w:rsid w:val="00331596"/>
    <w:rsid w:val="00333742"/>
    <w:rsid w:val="003358C0"/>
    <w:rsid w:val="00335D97"/>
    <w:rsid w:val="00337BB9"/>
    <w:rsid w:val="00340650"/>
    <w:rsid w:val="00340C52"/>
    <w:rsid w:val="00342E5C"/>
    <w:rsid w:val="00343DE3"/>
    <w:rsid w:val="00344B8D"/>
    <w:rsid w:val="00346630"/>
    <w:rsid w:val="00347E88"/>
    <w:rsid w:val="00350A80"/>
    <w:rsid w:val="00351891"/>
    <w:rsid w:val="00351A70"/>
    <w:rsid w:val="00352E01"/>
    <w:rsid w:val="003542D3"/>
    <w:rsid w:val="00362D8D"/>
    <w:rsid w:val="0036305D"/>
    <w:rsid w:val="0036351C"/>
    <w:rsid w:val="00363B2F"/>
    <w:rsid w:val="00366EED"/>
    <w:rsid w:val="00367DD8"/>
    <w:rsid w:val="0037122C"/>
    <w:rsid w:val="00371931"/>
    <w:rsid w:val="00371BC8"/>
    <w:rsid w:val="00372996"/>
    <w:rsid w:val="00372BD2"/>
    <w:rsid w:val="00374416"/>
    <w:rsid w:val="00374FB7"/>
    <w:rsid w:val="003762FC"/>
    <w:rsid w:val="00376C93"/>
    <w:rsid w:val="00376CFF"/>
    <w:rsid w:val="00377DA6"/>
    <w:rsid w:val="003830BF"/>
    <w:rsid w:val="00383EC2"/>
    <w:rsid w:val="00384761"/>
    <w:rsid w:val="00386546"/>
    <w:rsid w:val="0039196D"/>
    <w:rsid w:val="00392C47"/>
    <w:rsid w:val="00393D46"/>
    <w:rsid w:val="003965A8"/>
    <w:rsid w:val="00397827"/>
    <w:rsid w:val="003A0436"/>
    <w:rsid w:val="003A0CB0"/>
    <w:rsid w:val="003A210B"/>
    <w:rsid w:val="003A23C2"/>
    <w:rsid w:val="003A3104"/>
    <w:rsid w:val="003A48F9"/>
    <w:rsid w:val="003A4958"/>
    <w:rsid w:val="003A4C2F"/>
    <w:rsid w:val="003A7CBF"/>
    <w:rsid w:val="003A7E32"/>
    <w:rsid w:val="003B1254"/>
    <w:rsid w:val="003B13D5"/>
    <w:rsid w:val="003B1B5D"/>
    <w:rsid w:val="003B2077"/>
    <w:rsid w:val="003B3C06"/>
    <w:rsid w:val="003B48BB"/>
    <w:rsid w:val="003B5411"/>
    <w:rsid w:val="003B5AE4"/>
    <w:rsid w:val="003B709F"/>
    <w:rsid w:val="003B73F7"/>
    <w:rsid w:val="003C06CB"/>
    <w:rsid w:val="003C0EEA"/>
    <w:rsid w:val="003C3EE5"/>
    <w:rsid w:val="003C7B19"/>
    <w:rsid w:val="003D0003"/>
    <w:rsid w:val="003D0E56"/>
    <w:rsid w:val="003D12F0"/>
    <w:rsid w:val="003D162B"/>
    <w:rsid w:val="003D1B89"/>
    <w:rsid w:val="003D2661"/>
    <w:rsid w:val="003D4A6A"/>
    <w:rsid w:val="003D4C49"/>
    <w:rsid w:val="003D5001"/>
    <w:rsid w:val="003D53FA"/>
    <w:rsid w:val="003D7D17"/>
    <w:rsid w:val="003E0672"/>
    <w:rsid w:val="003E0A96"/>
    <w:rsid w:val="003E1A89"/>
    <w:rsid w:val="003E1D1D"/>
    <w:rsid w:val="003E2E22"/>
    <w:rsid w:val="003E342D"/>
    <w:rsid w:val="003E580B"/>
    <w:rsid w:val="003E739C"/>
    <w:rsid w:val="003F064A"/>
    <w:rsid w:val="003F324C"/>
    <w:rsid w:val="003F3F8D"/>
    <w:rsid w:val="003F4791"/>
    <w:rsid w:val="003F4E13"/>
    <w:rsid w:val="003F543B"/>
    <w:rsid w:val="003F675C"/>
    <w:rsid w:val="003F7178"/>
    <w:rsid w:val="003F76E9"/>
    <w:rsid w:val="00400700"/>
    <w:rsid w:val="004015FD"/>
    <w:rsid w:val="00401902"/>
    <w:rsid w:val="00402444"/>
    <w:rsid w:val="00403139"/>
    <w:rsid w:val="00403288"/>
    <w:rsid w:val="004033F2"/>
    <w:rsid w:val="0040484B"/>
    <w:rsid w:val="00405AE1"/>
    <w:rsid w:val="004071B8"/>
    <w:rsid w:val="004071CD"/>
    <w:rsid w:val="00407513"/>
    <w:rsid w:val="00407D4C"/>
    <w:rsid w:val="0041453E"/>
    <w:rsid w:val="00415550"/>
    <w:rsid w:val="004179A9"/>
    <w:rsid w:val="00420146"/>
    <w:rsid w:val="004222DE"/>
    <w:rsid w:val="00422B5E"/>
    <w:rsid w:val="004240F7"/>
    <w:rsid w:val="00424DF4"/>
    <w:rsid w:val="004259BD"/>
    <w:rsid w:val="00426297"/>
    <w:rsid w:val="00426608"/>
    <w:rsid w:val="004272A9"/>
    <w:rsid w:val="004315F0"/>
    <w:rsid w:val="00433430"/>
    <w:rsid w:val="004359FC"/>
    <w:rsid w:val="0043659B"/>
    <w:rsid w:val="0043675D"/>
    <w:rsid w:val="004379EC"/>
    <w:rsid w:val="0044092B"/>
    <w:rsid w:val="004415A4"/>
    <w:rsid w:val="004419B4"/>
    <w:rsid w:val="00442008"/>
    <w:rsid w:val="00443CB4"/>
    <w:rsid w:val="00444070"/>
    <w:rsid w:val="0044574A"/>
    <w:rsid w:val="00446ED4"/>
    <w:rsid w:val="00447C9C"/>
    <w:rsid w:val="004507B1"/>
    <w:rsid w:val="00450A5C"/>
    <w:rsid w:val="00451539"/>
    <w:rsid w:val="00453789"/>
    <w:rsid w:val="00454CDA"/>
    <w:rsid w:val="00454DB7"/>
    <w:rsid w:val="0045650D"/>
    <w:rsid w:val="00456F2C"/>
    <w:rsid w:val="00460A78"/>
    <w:rsid w:val="00463310"/>
    <w:rsid w:val="004634D2"/>
    <w:rsid w:val="004664CA"/>
    <w:rsid w:val="00471020"/>
    <w:rsid w:val="00473A5F"/>
    <w:rsid w:val="00476AED"/>
    <w:rsid w:val="0047772E"/>
    <w:rsid w:val="0048017E"/>
    <w:rsid w:val="004806FC"/>
    <w:rsid w:val="004824E5"/>
    <w:rsid w:val="0048254F"/>
    <w:rsid w:val="004827E3"/>
    <w:rsid w:val="00482ECE"/>
    <w:rsid w:val="004833C1"/>
    <w:rsid w:val="004841BE"/>
    <w:rsid w:val="0048437E"/>
    <w:rsid w:val="004850E7"/>
    <w:rsid w:val="00485183"/>
    <w:rsid w:val="0048761E"/>
    <w:rsid w:val="0049094D"/>
    <w:rsid w:val="00491A45"/>
    <w:rsid w:val="00491CD7"/>
    <w:rsid w:val="0049235A"/>
    <w:rsid w:val="00495CD5"/>
    <w:rsid w:val="00496103"/>
    <w:rsid w:val="00497336"/>
    <w:rsid w:val="004A13CF"/>
    <w:rsid w:val="004A33BB"/>
    <w:rsid w:val="004A3D63"/>
    <w:rsid w:val="004A4086"/>
    <w:rsid w:val="004A7A87"/>
    <w:rsid w:val="004B090F"/>
    <w:rsid w:val="004B260F"/>
    <w:rsid w:val="004B37E5"/>
    <w:rsid w:val="004B42BF"/>
    <w:rsid w:val="004B49B4"/>
    <w:rsid w:val="004B6BE4"/>
    <w:rsid w:val="004B6D33"/>
    <w:rsid w:val="004B6F2B"/>
    <w:rsid w:val="004B72E6"/>
    <w:rsid w:val="004B7330"/>
    <w:rsid w:val="004C061D"/>
    <w:rsid w:val="004C077D"/>
    <w:rsid w:val="004C2214"/>
    <w:rsid w:val="004C287D"/>
    <w:rsid w:val="004C40A0"/>
    <w:rsid w:val="004C4346"/>
    <w:rsid w:val="004C4961"/>
    <w:rsid w:val="004C4BD6"/>
    <w:rsid w:val="004D0AC1"/>
    <w:rsid w:val="004D15A5"/>
    <w:rsid w:val="004D1789"/>
    <w:rsid w:val="004D25C2"/>
    <w:rsid w:val="004D4146"/>
    <w:rsid w:val="004D451A"/>
    <w:rsid w:val="004D6874"/>
    <w:rsid w:val="004D6881"/>
    <w:rsid w:val="004D70F5"/>
    <w:rsid w:val="004D7839"/>
    <w:rsid w:val="004E012E"/>
    <w:rsid w:val="004E0391"/>
    <w:rsid w:val="004E16E1"/>
    <w:rsid w:val="004E207D"/>
    <w:rsid w:val="004E265F"/>
    <w:rsid w:val="004E3914"/>
    <w:rsid w:val="004E3D40"/>
    <w:rsid w:val="004E4435"/>
    <w:rsid w:val="004E5D8E"/>
    <w:rsid w:val="004E63EE"/>
    <w:rsid w:val="004E660A"/>
    <w:rsid w:val="004F17FA"/>
    <w:rsid w:val="004F291A"/>
    <w:rsid w:val="004F2939"/>
    <w:rsid w:val="004F3492"/>
    <w:rsid w:val="004F3BF8"/>
    <w:rsid w:val="004F7E41"/>
    <w:rsid w:val="00500F6B"/>
    <w:rsid w:val="00501662"/>
    <w:rsid w:val="00502006"/>
    <w:rsid w:val="005020AB"/>
    <w:rsid w:val="0050394B"/>
    <w:rsid w:val="00504453"/>
    <w:rsid w:val="00504509"/>
    <w:rsid w:val="0050566F"/>
    <w:rsid w:val="00506D1F"/>
    <w:rsid w:val="0050708C"/>
    <w:rsid w:val="005075D7"/>
    <w:rsid w:val="005103EB"/>
    <w:rsid w:val="005108D2"/>
    <w:rsid w:val="0051178C"/>
    <w:rsid w:val="00513B52"/>
    <w:rsid w:val="005175A9"/>
    <w:rsid w:val="00517EE3"/>
    <w:rsid w:val="005210F3"/>
    <w:rsid w:val="005215BD"/>
    <w:rsid w:val="00522891"/>
    <w:rsid w:val="00522B11"/>
    <w:rsid w:val="005230D7"/>
    <w:rsid w:val="00524CB4"/>
    <w:rsid w:val="00525816"/>
    <w:rsid w:val="00527CD7"/>
    <w:rsid w:val="00530235"/>
    <w:rsid w:val="00530C68"/>
    <w:rsid w:val="0053151F"/>
    <w:rsid w:val="00532734"/>
    <w:rsid w:val="00534A35"/>
    <w:rsid w:val="00535598"/>
    <w:rsid w:val="0053565C"/>
    <w:rsid w:val="00535F58"/>
    <w:rsid w:val="00536484"/>
    <w:rsid w:val="00536D31"/>
    <w:rsid w:val="005403CE"/>
    <w:rsid w:val="005405C6"/>
    <w:rsid w:val="00541354"/>
    <w:rsid w:val="00541448"/>
    <w:rsid w:val="00541D51"/>
    <w:rsid w:val="0054290A"/>
    <w:rsid w:val="00543233"/>
    <w:rsid w:val="0054366D"/>
    <w:rsid w:val="005455AA"/>
    <w:rsid w:val="00546B8F"/>
    <w:rsid w:val="00547777"/>
    <w:rsid w:val="005477F6"/>
    <w:rsid w:val="00547A4F"/>
    <w:rsid w:val="00547A95"/>
    <w:rsid w:val="00547B9E"/>
    <w:rsid w:val="00547E94"/>
    <w:rsid w:val="00552594"/>
    <w:rsid w:val="00552FFB"/>
    <w:rsid w:val="00553094"/>
    <w:rsid w:val="005531D4"/>
    <w:rsid w:val="00553B17"/>
    <w:rsid w:val="0055575F"/>
    <w:rsid w:val="0055584F"/>
    <w:rsid w:val="00564FF7"/>
    <w:rsid w:val="00565736"/>
    <w:rsid w:val="00566970"/>
    <w:rsid w:val="005709E7"/>
    <w:rsid w:val="00571106"/>
    <w:rsid w:val="00571163"/>
    <w:rsid w:val="00571822"/>
    <w:rsid w:val="0057246E"/>
    <w:rsid w:val="00572D5F"/>
    <w:rsid w:val="0057502A"/>
    <w:rsid w:val="0057582E"/>
    <w:rsid w:val="00575E65"/>
    <w:rsid w:val="00577AAE"/>
    <w:rsid w:val="00581CA3"/>
    <w:rsid w:val="00581D2F"/>
    <w:rsid w:val="00583916"/>
    <w:rsid w:val="00584D26"/>
    <w:rsid w:val="00585248"/>
    <w:rsid w:val="00585806"/>
    <w:rsid w:val="00585885"/>
    <w:rsid w:val="00586528"/>
    <w:rsid w:val="005902D0"/>
    <w:rsid w:val="005910BD"/>
    <w:rsid w:val="00592B35"/>
    <w:rsid w:val="00592BEE"/>
    <w:rsid w:val="00593990"/>
    <w:rsid w:val="00594A2A"/>
    <w:rsid w:val="00595716"/>
    <w:rsid w:val="00597DEF"/>
    <w:rsid w:val="005A1EB1"/>
    <w:rsid w:val="005A24C9"/>
    <w:rsid w:val="005A2B8A"/>
    <w:rsid w:val="005A4BE4"/>
    <w:rsid w:val="005A4F8F"/>
    <w:rsid w:val="005A52DB"/>
    <w:rsid w:val="005A5D26"/>
    <w:rsid w:val="005A660E"/>
    <w:rsid w:val="005A7972"/>
    <w:rsid w:val="005B0C7A"/>
    <w:rsid w:val="005B1789"/>
    <w:rsid w:val="005B23E1"/>
    <w:rsid w:val="005B29EE"/>
    <w:rsid w:val="005B33FE"/>
    <w:rsid w:val="005B3B4A"/>
    <w:rsid w:val="005B3C32"/>
    <w:rsid w:val="005B3C4E"/>
    <w:rsid w:val="005B3EDD"/>
    <w:rsid w:val="005B50C5"/>
    <w:rsid w:val="005B5A38"/>
    <w:rsid w:val="005B62C9"/>
    <w:rsid w:val="005B66EC"/>
    <w:rsid w:val="005B6B4A"/>
    <w:rsid w:val="005B790C"/>
    <w:rsid w:val="005C0368"/>
    <w:rsid w:val="005C0D62"/>
    <w:rsid w:val="005C142D"/>
    <w:rsid w:val="005C19C7"/>
    <w:rsid w:val="005C349A"/>
    <w:rsid w:val="005C4F97"/>
    <w:rsid w:val="005C6912"/>
    <w:rsid w:val="005D02C1"/>
    <w:rsid w:val="005D0AC7"/>
    <w:rsid w:val="005D1A58"/>
    <w:rsid w:val="005D2D3F"/>
    <w:rsid w:val="005D40D3"/>
    <w:rsid w:val="005D4F53"/>
    <w:rsid w:val="005E0FC7"/>
    <w:rsid w:val="005E100B"/>
    <w:rsid w:val="005E2119"/>
    <w:rsid w:val="005E2330"/>
    <w:rsid w:val="005E4785"/>
    <w:rsid w:val="005E7465"/>
    <w:rsid w:val="005E7A5A"/>
    <w:rsid w:val="005F1D05"/>
    <w:rsid w:val="005F2C3E"/>
    <w:rsid w:val="005F2E1D"/>
    <w:rsid w:val="005F391D"/>
    <w:rsid w:val="005F3C20"/>
    <w:rsid w:val="005F3DA0"/>
    <w:rsid w:val="005F408D"/>
    <w:rsid w:val="005F5649"/>
    <w:rsid w:val="005F61DF"/>
    <w:rsid w:val="005F66BF"/>
    <w:rsid w:val="006031C1"/>
    <w:rsid w:val="0060460B"/>
    <w:rsid w:val="0060527E"/>
    <w:rsid w:val="00605796"/>
    <w:rsid w:val="0060583E"/>
    <w:rsid w:val="0060588A"/>
    <w:rsid w:val="00607B9A"/>
    <w:rsid w:val="00610AD9"/>
    <w:rsid w:val="0061101C"/>
    <w:rsid w:val="00611105"/>
    <w:rsid w:val="00611D4E"/>
    <w:rsid w:val="00611FFE"/>
    <w:rsid w:val="00612E11"/>
    <w:rsid w:val="0061308A"/>
    <w:rsid w:val="00613932"/>
    <w:rsid w:val="00614334"/>
    <w:rsid w:val="00616678"/>
    <w:rsid w:val="00620954"/>
    <w:rsid w:val="00621F60"/>
    <w:rsid w:val="00622AB3"/>
    <w:rsid w:val="00623596"/>
    <w:rsid w:val="0062396F"/>
    <w:rsid w:val="006245C2"/>
    <w:rsid w:val="00624BAA"/>
    <w:rsid w:val="00624FA3"/>
    <w:rsid w:val="006256FD"/>
    <w:rsid w:val="00625C15"/>
    <w:rsid w:val="00630C69"/>
    <w:rsid w:val="00633175"/>
    <w:rsid w:val="00633E1D"/>
    <w:rsid w:val="00635013"/>
    <w:rsid w:val="0063723F"/>
    <w:rsid w:val="0064062E"/>
    <w:rsid w:val="00640675"/>
    <w:rsid w:val="00640C98"/>
    <w:rsid w:val="00641238"/>
    <w:rsid w:val="00641927"/>
    <w:rsid w:val="006424CE"/>
    <w:rsid w:val="006435AD"/>
    <w:rsid w:val="0064533B"/>
    <w:rsid w:val="00645966"/>
    <w:rsid w:val="00645B61"/>
    <w:rsid w:val="00645DF9"/>
    <w:rsid w:val="00646157"/>
    <w:rsid w:val="00646FE6"/>
    <w:rsid w:val="00647797"/>
    <w:rsid w:val="006514BC"/>
    <w:rsid w:val="00651740"/>
    <w:rsid w:val="00651813"/>
    <w:rsid w:val="00653F17"/>
    <w:rsid w:val="006543EA"/>
    <w:rsid w:val="0065547D"/>
    <w:rsid w:val="006572DC"/>
    <w:rsid w:val="00657619"/>
    <w:rsid w:val="00661233"/>
    <w:rsid w:val="00663813"/>
    <w:rsid w:val="0066490A"/>
    <w:rsid w:val="006659F2"/>
    <w:rsid w:val="00665A04"/>
    <w:rsid w:val="00665A5F"/>
    <w:rsid w:val="00665FBA"/>
    <w:rsid w:val="006728E1"/>
    <w:rsid w:val="0067476A"/>
    <w:rsid w:val="00674D15"/>
    <w:rsid w:val="006761DD"/>
    <w:rsid w:val="006768F9"/>
    <w:rsid w:val="00676D7F"/>
    <w:rsid w:val="00677C90"/>
    <w:rsid w:val="006807B8"/>
    <w:rsid w:val="0068114B"/>
    <w:rsid w:val="006815C8"/>
    <w:rsid w:val="00681D71"/>
    <w:rsid w:val="0068408A"/>
    <w:rsid w:val="0068484D"/>
    <w:rsid w:val="00684E1E"/>
    <w:rsid w:val="00686268"/>
    <w:rsid w:val="006865FD"/>
    <w:rsid w:val="00687B9A"/>
    <w:rsid w:val="0069066C"/>
    <w:rsid w:val="0069086A"/>
    <w:rsid w:val="00691788"/>
    <w:rsid w:val="00692556"/>
    <w:rsid w:val="00695561"/>
    <w:rsid w:val="00695ACA"/>
    <w:rsid w:val="006968CF"/>
    <w:rsid w:val="006A089C"/>
    <w:rsid w:val="006A0EDE"/>
    <w:rsid w:val="006A254A"/>
    <w:rsid w:val="006A39E1"/>
    <w:rsid w:val="006A4487"/>
    <w:rsid w:val="006A4544"/>
    <w:rsid w:val="006A7609"/>
    <w:rsid w:val="006B0142"/>
    <w:rsid w:val="006B05BC"/>
    <w:rsid w:val="006B0F97"/>
    <w:rsid w:val="006B1559"/>
    <w:rsid w:val="006B1590"/>
    <w:rsid w:val="006B2971"/>
    <w:rsid w:val="006B2E2C"/>
    <w:rsid w:val="006B35C8"/>
    <w:rsid w:val="006B3ABA"/>
    <w:rsid w:val="006B4D3A"/>
    <w:rsid w:val="006B5D7B"/>
    <w:rsid w:val="006B7358"/>
    <w:rsid w:val="006B76D3"/>
    <w:rsid w:val="006C02D0"/>
    <w:rsid w:val="006C065E"/>
    <w:rsid w:val="006C0AB1"/>
    <w:rsid w:val="006C18F3"/>
    <w:rsid w:val="006C2976"/>
    <w:rsid w:val="006C2B18"/>
    <w:rsid w:val="006C35D9"/>
    <w:rsid w:val="006C3F81"/>
    <w:rsid w:val="006C4721"/>
    <w:rsid w:val="006C4DD1"/>
    <w:rsid w:val="006C5BA3"/>
    <w:rsid w:val="006C79C2"/>
    <w:rsid w:val="006D0A59"/>
    <w:rsid w:val="006D1481"/>
    <w:rsid w:val="006D1A84"/>
    <w:rsid w:val="006D1CBC"/>
    <w:rsid w:val="006D2A8B"/>
    <w:rsid w:val="006D2B6D"/>
    <w:rsid w:val="006D3D83"/>
    <w:rsid w:val="006D4A1B"/>
    <w:rsid w:val="006D4BA1"/>
    <w:rsid w:val="006D4DE9"/>
    <w:rsid w:val="006D65C0"/>
    <w:rsid w:val="006D663E"/>
    <w:rsid w:val="006D6BE8"/>
    <w:rsid w:val="006D7F05"/>
    <w:rsid w:val="006E001D"/>
    <w:rsid w:val="006E0527"/>
    <w:rsid w:val="006E12EF"/>
    <w:rsid w:val="006E1369"/>
    <w:rsid w:val="006E3201"/>
    <w:rsid w:val="006E3227"/>
    <w:rsid w:val="006E4E5A"/>
    <w:rsid w:val="006E56E1"/>
    <w:rsid w:val="006E608E"/>
    <w:rsid w:val="006E6DBC"/>
    <w:rsid w:val="006F0510"/>
    <w:rsid w:val="006F1A79"/>
    <w:rsid w:val="006F410D"/>
    <w:rsid w:val="006F49C3"/>
    <w:rsid w:val="006F592B"/>
    <w:rsid w:val="006F6293"/>
    <w:rsid w:val="007000D6"/>
    <w:rsid w:val="007015DB"/>
    <w:rsid w:val="00702FBF"/>
    <w:rsid w:val="0070488D"/>
    <w:rsid w:val="007059F5"/>
    <w:rsid w:val="00705B1E"/>
    <w:rsid w:val="00707D66"/>
    <w:rsid w:val="007103B3"/>
    <w:rsid w:val="00710D4E"/>
    <w:rsid w:val="007116EA"/>
    <w:rsid w:val="00711DC5"/>
    <w:rsid w:val="00711ED0"/>
    <w:rsid w:val="007131BD"/>
    <w:rsid w:val="0071700A"/>
    <w:rsid w:val="007208EC"/>
    <w:rsid w:val="00720BA3"/>
    <w:rsid w:val="00721378"/>
    <w:rsid w:val="00721EDC"/>
    <w:rsid w:val="00723740"/>
    <w:rsid w:val="00724236"/>
    <w:rsid w:val="007247A7"/>
    <w:rsid w:val="00724E7C"/>
    <w:rsid w:val="007259A9"/>
    <w:rsid w:val="00727C06"/>
    <w:rsid w:val="00730510"/>
    <w:rsid w:val="00731260"/>
    <w:rsid w:val="007324FD"/>
    <w:rsid w:val="00732708"/>
    <w:rsid w:val="00733A68"/>
    <w:rsid w:val="00737128"/>
    <w:rsid w:val="00737744"/>
    <w:rsid w:val="00737E7C"/>
    <w:rsid w:val="007404EC"/>
    <w:rsid w:val="00740D95"/>
    <w:rsid w:val="007452E5"/>
    <w:rsid w:val="00745370"/>
    <w:rsid w:val="007465E3"/>
    <w:rsid w:val="00750DC2"/>
    <w:rsid w:val="00751C02"/>
    <w:rsid w:val="00751C26"/>
    <w:rsid w:val="007539EF"/>
    <w:rsid w:val="00753B53"/>
    <w:rsid w:val="007547EB"/>
    <w:rsid w:val="00754C02"/>
    <w:rsid w:val="007555D5"/>
    <w:rsid w:val="0075611F"/>
    <w:rsid w:val="00756A6A"/>
    <w:rsid w:val="00757938"/>
    <w:rsid w:val="00757B70"/>
    <w:rsid w:val="00760B59"/>
    <w:rsid w:val="00762FD1"/>
    <w:rsid w:val="00763F31"/>
    <w:rsid w:val="00764A21"/>
    <w:rsid w:val="00764D9E"/>
    <w:rsid w:val="0077053D"/>
    <w:rsid w:val="00771EE3"/>
    <w:rsid w:val="00772837"/>
    <w:rsid w:val="00772975"/>
    <w:rsid w:val="00773FD1"/>
    <w:rsid w:val="0077403A"/>
    <w:rsid w:val="007742E4"/>
    <w:rsid w:val="00777516"/>
    <w:rsid w:val="00780164"/>
    <w:rsid w:val="00781B22"/>
    <w:rsid w:val="00781CDB"/>
    <w:rsid w:val="00782D0B"/>
    <w:rsid w:val="007835DA"/>
    <w:rsid w:val="007838F5"/>
    <w:rsid w:val="00783A9E"/>
    <w:rsid w:val="00786657"/>
    <w:rsid w:val="007878CB"/>
    <w:rsid w:val="0079129E"/>
    <w:rsid w:val="00791D1F"/>
    <w:rsid w:val="00794A2A"/>
    <w:rsid w:val="00794B3E"/>
    <w:rsid w:val="007969E9"/>
    <w:rsid w:val="00796F28"/>
    <w:rsid w:val="00797BBD"/>
    <w:rsid w:val="00797CE9"/>
    <w:rsid w:val="00797E50"/>
    <w:rsid w:val="007A2730"/>
    <w:rsid w:val="007A3812"/>
    <w:rsid w:val="007A4905"/>
    <w:rsid w:val="007A5952"/>
    <w:rsid w:val="007A6476"/>
    <w:rsid w:val="007B0509"/>
    <w:rsid w:val="007B1393"/>
    <w:rsid w:val="007B31C3"/>
    <w:rsid w:val="007B4237"/>
    <w:rsid w:val="007B4544"/>
    <w:rsid w:val="007B471D"/>
    <w:rsid w:val="007B4B8B"/>
    <w:rsid w:val="007B536A"/>
    <w:rsid w:val="007B5DB3"/>
    <w:rsid w:val="007B6BE4"/>
    <w:rsid w:val="007B7AE7"/>
    <w:rsid w:val="007C0334"/>
    <w:rsid w:val="007C06EF"/>
    <w:rsid w:val="007C1AB6"/>
    <w:rsid w:val="007C1B45"/>
    <w:rsid w:val="007C32AF"/>
    <w:rsid w:val="007C3917"/>
    <w:rsid w:val="007C58A1"/>
    <w:rsid w:val="007C6C39"/>
    <w:rsid w:val="007C7097"/>
    <w:rsid w:val="007D0EF2"/>
    <w:rsid w:val="007D1209"/>
    <w:rsid w:val="007D14D9"/>
    <w:rsid w:val="007D2551"/>
    <w:rsid w:val="007D285A"/>
    <w:rsid w:val="007D59B7"/>
    <w:rsid w:val="007D5A63"/>
    <w:rsid w:val="007D5FBA"/>
    <w:rsid w:val="007E2283"/>
    <w:rsid w:val="007E2DD6"/>
    <w:rsid w:val="007E428A"/>
    <w:rsid w:val="007E74B8"/>
    <w:rsid w:val="007F1975"/>
    <w:rsid w:val="007F1EA5"/>
    <w:rsid w:val="007F293E"/>
    <w:rsid w:val="007F2D4F"/>
    <w:rsid w:val="007F3061"/>
    <w:rsid w:val="007F31C6"/>
    <w:rsid w:val="007F4C9D"/>
    <w:rsid w:val="007F5BA8"/>
    <w:rsid w:val="007F6095"/>
    <w:rsid w:val="007F6EDE"/>
    <w:rsid w:val="008025D4"/>
    <w:rsid w:val="00802C36"/>
    <w:rsid w:val="00803406"/>
    <w:rsid w:val="008036DC"/>
    <w:rsid w:val="00805E70"/>
    <w:rsid w:val="0081121A"/>
    <w:rsid w:val="008113D8"/>
    <w:rsid w:val="00811A2C"/>
    <w:rsid w:val="0081222D"/>
    <w:rsid w:val="0081258D"/>
    <w:rsid w:val="00813DB6"/>
    <w:rsid w:val="008157E1"/>
    <w:rsid w:val="008176A6"/>
    <w:rsid w:val="00821F61"/>
    <w:rsid w:val="0082395E"/>
    <w:rsid w:val="00824D32"/>
    <w:rsid w:val="00825968"/>
    <w:rsid w:val="008262FD"/>
    <w:rsid w:val="008307D1"/>
    <w:rsid w:val="00830B1A"/>
    <w:rsid w:val="00832A00"/>
    <w:rsid w:val="008343AF"/>
    <w:rsid w:val="00835D2A"/>
    <w:rsid w:val="00840178"/>
    <w:rsid w:val="008404EF"/>
    <w:rsid w:val="0084234B"/>
    <w:rsid w:val="008432B1"/>
    <w:rsid w:val="00844C12"/>
    <w:rsid w:val="008454A9"/>
    <w:rsid w:val="00846003"/>
    <w:rsid w:val="0084617E"/>
    <w:rsid w:val="0084686E"/>
    <w:rsid w:val="0084698E"/>
    <w:rsid w:val="00847BD0"/>
    <w:rsid w:val="008500EF"/>
    <w:rsid w:val="008503E1"/>
    <w:rsid w:val="00850E1F"/>
    <w:rsid w:val="00852283"/>
    <w:rsid w:val="008529F3"/>
    <w:rsid w:val="00853D00"/>
    <w:rsid w:val="00854509"/>
    <w:rsid w:val="00855BA3"/>
    <w:rsid w:val="00856B1F"/>
    <w:rsid w:val="00856B3A"/>
    <w:rsid w:val="00856C24"/>
    <w:rsid w:val="00856F82"/>
    <w:rsid w:val="008575E3"/>
    <w:rsid w:val="00857A58"/>
    <w:rsid w:val="00860126"/>
    <w:rsid w:val="00860BDA"/>
    <w:rsid w:val="008612B6"/>
    <w:rsid w:val="00861BBB"/>
    <w:rsid w:val="00862766"/>
    <w:rsid w:val="00863791"/>
    <w:rsid w:val="0086726E"/>
    <w:rsid w:val="00867D49"/>
    <w:rsid w:val="00870E99"/>
    <w:rsid w:val="0087111C"/>
    <w:rsid w:val="008713AD"/>
    <w:rsid w:val="008726E0"/>
    <w:rsid w:val="00876C1C"/>
    <w:rsid w:val="00880F10"/>
    <w:rsid w:val="00881D86"/>
    <w:rsid w:val="0088274F"/>
    <w:rsid w:val="00883A3B"/>
    <w:rsid w:val="008852FC"/>
    <w:rsid w:val="00886E20"/>
    <w:rsid w:val="00887E7F"/>
    <w:rsid w:val="00891501"/>
    <w:rsid w:val="00891806"/>
    <w:rsid w:val="00892BF8"/>
    <w:rsid w:val="0089331E"/>
    <w:rsid w:val="0089383F"/>
    <w:rsid w:val="00893C9A"/>
    <w:rsid w:val="00893EE6"/>
    <w:rsid w:val="008977A7"/>
    <w:rsid w:val="008A0EA6"/>
    <w:rsid w:val="008A2188"/>
    <w:rsid w:val="008A3F7D"/>
    <w:rsid w:val="008B0AE8"/>
    <w:rsid w:val="008B138C"/>
    <w:rsid w:val="008B22E9"/>
    <w:rsid w:val="008B22F8"/>
    <w:rsid w:val="008B303F"/>
    <w:rsid w:val="008B456A"/>
    <w:rsid w:val="008B526F"/>
    <w:rsid w:val="008B5826"/>
    <w:rsid w:val="008B6EBF"/>
    <w:rsid w:val="008C0D2C"/>
    <w:rsid w:val="008C0D4B"/>
    <w:rsid w:val="008C1A2C"/>
    <w:rsid w:val="008C42D1"/>
    <w:rsid w:val="008C4478"/>
    <w:rsid w:val="008C5575"/>
    <w:rsid w:val="008D1BC9"/>
    <w:rsid w:val="008D2996"/>
    <w:rsid w:val="008D4114"/>
    <w:rsid w:val="008D441F"/>
    <w:rsid w:val="008D4AFA"/>
    <w:rsid w:val="008D5649"/>
    <w:rsid w:val="008D695D"/>
    <w:rsid w:val="008D71BD"/>
    <w:rsid w:val="008E0ACD"/>
    <w:rsid w:val="008E0BCF"/>
    <w:rsid w:val="008E0F98"/>
    <w:rsid w:val="008E1C72"/>
    <w:rsid w:val="008E2814"/>
    <w:rsid w:val="008E33F6"/>
    <w:rsid w:val="008E39C6"/>
    <w:rsid w:val="008E3A0C"/>
    <w:rsid w:val="008E4595"/>
    <w:rsid w:val="008E498D"/>
    <w:rsid w:val="008E4D5D"/>
    <w:rsid w:val="008E5FAC"/>
    <w:rsid w:val="008E66BB"/>
    <w:rsid w:val="008E7D16"/>
    <w:rsid w:val="008E7D87"/>
    <w:rsid w:val="008F0C17"/>
    <w:rsid w:val="008F21E3"/>
    <w:rsid w:val="008F282E"/>
    <w:rsid w:val="008F40C0"/>
    <w:rsid w:val="008F6F95"/>
    <w:rsid w:val="008F7073"/>
    <w:rsid w:val="008F79C3"/>
    <w:rsid w:val="008F7FFC"/>
    <w:rsid w:val="00901170"/>
    <w:rsid w:val="00901EC0"/>
    <w:rsid w:val="00902049"/>
    <w:rsid w:val="009033EE"/>
    <w:rsid w:val="009043D8"/>
    <w:rsid w:val="00905BF6"/>
    <w:rsid w:val="00910113"/>
    <w:rsid w:val="00911570"/>
    <w:rsid w:val="00912C65"/>
    <w:rsid w:val="00913815"/>
    <w:rsid w:val="00913DBC"/>
    <w:rsid w:val="0091548A"/>
    <w:rsid w:val="00916ED2"/>
    <w:rsid w:val="00916F3B"/>
    <w:rsid w:val="00917C9E"/>
    <w:rsid w:val="009215F6"/>
    <w:rsid w:val="0092230A"/>
    <w:rsid w:val="00922FFB"/>
    <w:rsid w:val="009240F1"/>
    <w:rsid w:val="00925809"/>
    <w:rsid w:val="00926F24"/>
    <w:rsid w:val="00930DD3"/>
    <w:rsid w:val="0093258A"/>
    <w:rsid w:val="00932A23"/>
    <w:rsid w:val="00933E6E"/>
    <w:rsid w:val="00934229"/>
    <w:rsid w:val="009410DF"/>
    <w:rsid w:val="00944427"/>
    <w:rsid w:val="00945272"/>
    <w:rsid w:val="00946357"/>
    <w:rsid w:val="00947439"/>
    <w:rsid w:val="00947F89"/>
    <w:rsid w:val="00950296"/>
    <w:rsid w:val="00950AAE"/>
    <w:rsid w:val="00950CF3"/>
    <w:rsid w:val="00952461"/>
    <w:rsid w:val="00953CBC"/>
    <w:rsid w:val="009549EC"/>
    <w:rsid w:val="00954B07"/>
    <w:rsid w:val="00954CE4"/>
    <w:rsid w:val="00956316"/>
    <w:rsid w:val="00957329"/>
    <w:rsid w:val="00957ACE"/>
    <w:rsid w:val="00957E9D"/>
    <w:rsid w:val="009600CF"/>
    <w:rsid w:val="00960C82"/>
    <w:rsid w:val="009610DA"/>
    <w:rsid w:val="00961E7F"/>
    <w:rsid w:val="00961EEA"/>
    <w:rsid w:val="009628E6"/>
    <w:rsid w:val="00962A3F"/>
    <w:rsid w:val="00962CCA"/>
    <w:rsid w:val="009631B3"/>
    <w:rsid w:val="00963893"/>
    <w:rsid w:val="00963CA3"/>
    <w:rsid w:val="0096413B"/>
    <w:rsid w:val="009642DE"/>
    <w:rsid w:val="0096532F"/>
    <w:rsid w:val="009661A6"/>
    <w:rsid w:val="00967313"/>
    <w:rsid w:val="009677D0"/>
    <w:rsid w:val="00970D7D"/>
    <w:rsid w:val="009724CC"/>
    <w:rsid w:val="0097271C"/>
    <w:rsid w:val="00974005"/>
    <w:rsid w:val="009747B7"/>
    <w:rsid w:val="00974AF8"/>
    <w:rsid w:val="009756DA"/>
    <w:rsid w:val="0097595E"/>
    <w:rsid w:val="0097691E"/>
    <w:rsid w:val="009824D0"/>
    <w:rsid w:val="009835BF"/>
    <w:rsid w:val="009840B4"/>
    <w:rsid w:val="00984441"/>
    <w:rsid w:val="00984E9E"/>
    <w:rsid w:val="0098607C"/>
    <w:rsid w:val="009869FD"/>
    <w:rsid w:val="00986F9A"/>
    <w:rsid w:val="00990570"/>
    <w:rsid w:val="00990628"/>
    <w:rsid w:val="00990BD9"/>
    <w:rsid w:val="00991B0B"/>
    <w:rsid w:val="00992E1A"/>
    <w:rsid w:val="0099456D"/>
    <w:rsid w:val="00995039"/>
    <w:rsid w:val="0099633B"/>
    <w:rsid w:val="00996AA9"/>
    <w:rsid w:val="009977C1"/>
    <w:rsid w:val="00997ED2"/>
    <w:rsid w:val="009A101B"/>
    <w:rsid w:val="009A1A36"/>
    <w:rsid w:val="009A49D4"/>
    <w:rsid w:val="009A607E"/>
    <w:rsid w:val="009B0E60"/>
    <w:rsid w:val="009B1489"/>
    <w:rsid w:val="009B1612"/>
    <w:rsid w:val="009B2843"/>
    <w:rsid w:val="009B3859"/>
    <w:rsid w:val="009C0DAF"/>
    <w:rsid w:val="009C3B69"/>
    <w:rsid w:val="009C3E6C"/>
    <w:rsid w:val="009C5D69"/>
    <w:rsid w:val="009C6D79"/>
    <w:rsid w:val="009C6F39"/>
    <w:rsid w:val="009D10AF"/>
    <w:rsid w:val="009D1109"/>
    <w:rsid w:val="009D28F3"/>
    <w:rsid w:val="009D3751"/>
    <w:rsid w:val="009D3DEB"/>
    <w:rsid w:val="009D4A2B"/>
    <w:rsid w:val="009D526F"/>
    <w:rsid w:val="009D6446"/>
    <w:rsid w:val="009D6530"/>
    <w:rsid w:val="009D6AE7"/>
    <w:rsid w:val="009D6CB1"/>
    <w:rsid w:val="009D7728"/>
    <w:rsid w:val="009D7C2E"/>
    <w:rsid w:val="009E006A"/>
    <w:rsid w:val="009E0E0F"/>
    <w:rsid w:val="009E13BA"/>
    <w:rsid w:val="009E24B5"/>
    <w:rsid w:val="009E7781"/>
    <w:rsid w:val="009E7EF6"/>
    <w:rsid w:val="009F3225"/>
    <w:rsid w:val="009F33A6"/>
    <w:rsid w:val="009F5F50"/>
    <w:rsid w:val="009F6179"/>
    <w:rsid w:val="00A00507"/>
    <w:rsid w:val="00A00C61"/>
    <w:rsid w:val="00A01416"/>
    <w:rsid w:val="00A02359"/>
    <w:rsid w:val="00A037AE"/>
    <w:rsid w:val="00A04627"/>
    <w:rsid w:val="00A05219"/>
    <w:rsid w:val="00A06ECF"/>
    <w:rsid w:val="00A0736A"/>
    <w:rsid w:val="00A07C0F"/>
    <w:rsid w:val="00A104F7"/>
    <w:rsid w:val="00A11D0B"/>
    <w:rsid w:val="00A122EF"/>
    <w:rsid w:val="00A122F6"/>
    <w:rsid w:val="00A126A0"/>
    <w:rsid w:val="00A126B3"/>
    <w:rsid w:val="00A12F03"/>
    <w:rsid w:val="00A14787"/>
    <w:rsid w:val="00A158F3"/>
    <w:rsid w:val="00A15F92"/>
    <w:rsid w:val="00A176F6"/>
    <w:rsid w:val="00A216DA"/>
    <w:rsid w:val="00A22B91"/>
    <w:rsid w:val="00A235B8"/>
    <w:rsid w:val="00A23B87"/>
    <w:rsid w:val="00A23BB9"/>
    <w:rsid w:val="00A24949"/>
    <w:rsid w:val="00A262D7"/>
    <w:rsid w:val="00A3183D"/>
    <w:rsid w:val="00A327F7"/>
    <w:rsid w:val="00A32E69"/>
    <w:rsid w:val="00A332D3"/>
    <w:rsid w:val="00A33656"/>
    <w:rsid w:val="00A34411"/>
    <w:rsid w:val="00A3753B"/>
    <w:rsid w:val="00A3797D"/>
    <w:rsid w:val="00A402F4"/>
    <w:rsid w:val="00A40FBB"/>
    <w:rsid w:val="00A414DC"/>
    <w:rsid w:val="00A41FA7"/>
    <w:rsid w:val="00A433D4"/>
    <w:rsid w:val="00A43F5E"/>
    <w:rsid w:val="00A4410B"/>
    <w:rsid w:val="00A44CC3"/>
    <w:rsid w:val="00A44E73"/>
    <w:rsid w:val="00A45DE3"/>
    <w:rsid w:val="00A47241"/>
    <w:rsid w:val="00A47B26"/>
    <w:rsid w:val="00A50895"/>
    <w:rsid w:val="00A509B4"/>
    <w:rsid w:val="00A52E34"/>
    <w:rsid w:val="00A552C5"/>
    <w:rsid w:val="00A5530E"/>
    <w:rsid w:val="00A5715B"/>
    <w:rsid w:val="00A5783E"/>
    <w:rsid w:val="00A57D93"/>
    <w:rsid w:val="00A601EC"/>
    <w:rsid w:val="00A61015"/>
    <w:rsid w:val="00A62008"/>
    <w:rsid w:val="00A62D67"/>
    <w:rsid w:val="00A65747"/>
    <w:rsid w:val="00A65C65"/>
    <w:rsid w:val="00A66CD2"/>
    <w:rsid w:val="00A6787A"/>
    <w:rsid w:val="00A70924"/>
    <w:rsid w:val="00A73BB3"/>
    <w:rsid w:val="00A7426C"/>
    <w:rsid w:val="00A74729"/>
    <w:rsid w:val="00A74DF3"/>
    <w:rsid w:val="00A75174"/>
    <w:rsid w:val="00A77B5E"/>
    <w:rsid w:val="00A80ABD"/>
    <w:rsid w:val="00A80C46"/>
    <w:rsid w:val="00A83002"/>
    <w:rsid w:val="00A836FF"/>
    <w:rsid w:val="00A8532C"/>
    <w:rsid w:val="00A86003"/>
    <w:rsid w:val="00A878D1"/>
    <w:rsid w:val="00A87DE7"/>
    <w:rsid w:val="00A9025D"/>
    <w:rsid w:val="00A942D7"/>
    <w:rsid w:val="00A95518"/>
    <w:rsid w:val="00A95928"/>
    <w:rsid w:val="00A96262"/>
    <w:rsid w:val="00A96C5B"/>
    <w:rsid w:val="00A96EFB"/>
    <w:rsid w:val="00A96F0C"/>
    <w:rsid w:val="00A974E4"/>
    <w:rsid w:val="00AA08DA"/>
    <w:rsid w:val="00AA0A5E"/>
    <w:rsid w:val="00AA21EB"/>
    <w:rsid w:val="00AA2F26"/>
    <w:rsid w:val="00AA32F7"/>
    <w:rsid w:val="00AA46B7"/>
    <w:rsid w:val="00AA483F"/>
    <w:rsid w:val="00AA4ACA"/>
    <w:rsid w:val="00AA58FF"/>
    <w:rsid w:val="00AA7DBE"/>
    <w:rsid w:val="00AB00D3"/>
    <w:rsid w:val="00AB0452"/>
    <w:rsid w:val="00AB1BB0"/>
    <w:rsid w:val="00AB3096"/>
    <w:rsid w:val="00AB395F"/>
    <w:rsid w:val="00AB4335"/>
    <w:rsid w:val="00AB597D"/>
    <w:rsid w:val="00AB60F8"/>
    <w:rsid w:val="00AB61C1"/>
    <w:rsid w:val="00AB6577"/>
    <w:rsid w:val="00AC01B0"/>
    <w:rsid w:val="00AC0958"/>
    <w:rsid w:val="00AC1795"/>
    <w:rsid w:val="00AC25EC"/>
    <w:rsid w:val="00AC3756"/>
    <w:rsid w:val="00AC3E97"/>
    <w:rsid w:val="00AC409A"/>
    <w:rsid w:val="00AC4367"/>
    <w:rsid w:val="00AC5696"/>
    <w:rsid w:val="00AC5919"/>
    <w:rsid w:val="00AC5E3D"/>
    <w:rsid w:val="00AC6552"/>
    <w:rsid w:val="00AD0BBB"/>
    <w:rsid w:val="00AD191A"/>
    <w:rsid w:val="00AD2208"/>
    <w:rsid w:val="00AD2209"/>
    <w:rsid w:val="00AD2DE0"/>
    <w:rsid w:val="00AD339C"/>
    <w:rsid w:val="00AD36FE"/>
    <w:rsid w:val="00AD3A2F"/>
    <w:rsid w:val="00AD3EB4"/>
    <w:rsid w:val="00AD4336"/>
    <w:rsid w:val="00AD5145"/>
    <w:rsid w:val="00AD77D8"/>
    <w:rsid w:val="00AE0CF9"/>
    <w:rsid w:val="00AE1AAC"/>
    <w:rsid w:val="00AE1DAF"/>
    <w:rsid w:val="00AE1E39"/>
    <w:rsid w:val="00AE20D6"/>
    <w:rsid w:val="00AE5165"/>
    <w:rsid w:val="00AE5AF4"/>
    <w:rsid w:val="00AE5DA8"/>
    <w:rsid w:val="00AE6242"/>
    <w:rsid w:val="00AF0FB6"/>
    <w:rsid w:val="00AF10D1"/>
    <w:rsid w:val="00AF11CD"/>
    <w:rsid w:val="00AF147B"/>
    <w:rsid w:val="00AF3652"/>
    <w:rsid w:val="00AF4B85"/>
    <w:rsid w:val="00B00A86"/>
    <w:rsid w:val="00B012A6"/>
    <w:rsid w:val="00B01AB7"/>
    <w:rsid w:val="00B01BB4"/>
    <w:rsid w:val="00B02155"/>
    <w:rsid w:val="00B02C3D"/>
    <w:rsid w:val="00B03A3F"/>
    <w:rsid w:val="00B03A93"/>
    <w:rsid w:val="00B03E8E"/>
    <w:rsid w:val="00B05E50"/>
    <w:rsid w:val="00B066D4"/>
    <w:rsid w:val="00B077E7"/>
    <w:rsid w:val="00B07B33"/>
    <w:rsid w:val="00B1014D"/>
    <w:rsid w:val="00B118B2"/>
    <w:rsid w:val="00B11B82"/>
    <w:rsid w:val="00B11CFA"/>
    <w:rsid w:val="00B14692"/>
    <w:rsid w:val="00B153AF"/>
    <w:rsid w:val="00B16A78"/>
    <w:rsid w:val="00B16C18"/>
    <w:rsid w:val="00B17B61"/>
    <w:rsid w:val="00B17D15"/>
    <w:rsid w:val="00B21368"/>
    <w:rsid w:val="00B21E4B"/>
    <w:rsid w:val="00B2208E"/>
    <w:rsid w:val="00B2319A"/>
    <w:rsid w:val="00B23319"/>
    <w:rsid w:val="00B245CF"/>
    <w:rsid w:val="00B255A3"/>
    <w:rsid w:val="00B25BED"/>
    <w:rsid w:val="00B3294B"/>
    <w:rsid w:val="00B32BC9"/>
    <w:rsid w:val="00B337D2"/>
    <w:rsid w:val="00B33E38"/>
    <w:rsid w:val="00B353E9"/>
    <w:rsid w:val="00B36171"/>
    <w:rsid w:val="00B36763"/>
    <w:rsid w:val="00B3746B"/>
    <w:rsid w:val="00B37C15"/>
    <w:rsid w:val="00B4263B"/>
    <w:rsid w:val="00B43DED"/>
    <w:rsid w:val="00B443FC"/>
    <w:rsid w:val="00B45E56"/>
    <w:rsid w:val="00B45F38"/>
    <w:rsid w:val="00B4674D"/>
    <w:rsid w:val="00B46F24"/>
    <w:rsid w:val="00B47692"/>
    <w:rsid w:val="00B479F4"/>
    <w:rsid w:val="00B47B1A"/>
    <w:rsid w:val="00B520BD"/>
    <w:rsid w:val="00B52986"/>
    <w:rsid w:val="00B53AF6"/>
    <w:rsid w:val="00B54F97"/>
    <w:rsid w:val="00B55014"/>
    <w:rsid w:val="00B5523C"/>
    <w:rsid w:val="00B553E0"/>
    <w:rsid w:val="00B56A83"/>
    <w:rsid w:val="00B56FF7"/>
    <w:rsid w:val="00B572DE"/>
    <w:rsid w:val="00B57CE1"/>
    <w:rsid w:val="00B60152"/>
    <w:rsid w:val="00B61243"/>
    <w:rsid w:val="00B613FB"/>
    <w:rsid w:val="00B61851"/>
    <w:rsid w:val="00B62EEE"/>
    <w:rsid w:val="00B63E58"/>
    <w:rsid w:val="00B64FE4"/>
    <w:rsid w:val="00B65143"/>
    <w:rsid w:val="00B6574C"/>
    <w:rsid w:val="00B6668E"/>
    <w:rsid w:val="00B70187"/>
    <w:rsid w:val="00B70B51"/>
    <w:rsid w:val="00B7334D"/>
    <w:rsid w:val="00B73A42"/>
    <w:rsid w:val="00B73E54"/>
    <w:rsid w:val="00B74EAE"/>
    <w:rsid w:val="00B77729"/>
    <w:rsid w:val="00B77D33"/>
    <w:rsid w:val="00B80BC3"/>
    <w:rsid w:val="00B8141B"/>
    <w:rsid w:val="00B814D7"/>
    <w:rsid w:val="00B824C2"/>
    <w:rsid w:val="00B834BE"/>
    <w:rsid w:val="00B84ACF"/>
    <w:rsid w:val="00B84EBE"/>
    <w:rsid w:val="00B851FE"/>
    <w:rsid w:val="00B858FA"/>
    <w:rsid w:val="00B8601F"/>
    <w:rsid w:val="00B912D9"/>
    <w:rsid w:val="00B91642"/>
    <w:rsid w:val="00B93783"/>
    <w:rsid w:val="00B93E9E"/>
    <w:rsid w:val="00B9574C"/>
    <w:rsid w:val="00B958D9"/>
    <w:rsid w:val="00B96448"/>
    <w:rsid w:val="00BA0045"/>
    <w:rsid w:val="00BA17A4"/>
    <w:rsid w:val="00BA3B24"/>
    <w:rsid w:val="00BA42E0"/>
    <w:rsid w:val="00BA5425"/>
    <w:rsid w:val="00BA73AE"/>
    <w:rsid w:val="00BB0E5B"/>
    <w:rsid w:val="00BB1507"/>
    <w:rsid w:val="00BB3C0F"/>
    <w:rsid w:val="00BB44A2"/>
    <w:rsid w:val="00BB4E5F"/>
    <w:rsid w:val="00BB5E91"/>
    <w:rsid w:val="00BB65DA"/>
    <w:rsid w:val="00BB6A52"/>
    <w:rsid w:val="00BB7BC2"/>
    <w:rsid w:val="00BB7E5A"/>
    <w:rsid w:val="00BC0BCE"/>
    <w:rsid w:val="00BC1147"/>
    <w:rsid w:val="00BC3441"/>
    <w:rsid w:val="00BC567F"/>
    <w:rsid w:val="00BC64B8"/>
    <w:rsid w:val="00BC6D55"/>
    <w:rsid w:val="00BC7730"/>
    <w:rsid w:val="00BD14EA"/>
    <w:rsid w:val="00BD19F6"/>
    <w:rsid w:val="00BD33F7"/>
    <w:rsid w:val="00BD5A19"/>
    <w:rsid w:val="00BD672E"/>
    <w:rsid w:val="00BD713A"/>
    <w:rsid w:val="00BD743B"/>
    <w:rsid w:val="00BD75B4"/>
    <w:rsid w:val="00BE01D2"/>
    <w:rsid w:val="00BE0E99"/>
    <w:rsid w:val="00BE1070"/>
    <w:rsid w:val="00BE10B6"/>
    <w:rsid w:val="00BE1386"/>
    <w:rsid w:val="00BE1728"/>
    <w:rsid w:val="00BE2453"/>
    <w:rsid w:val="00BE27A4"/>
    <w:rsid w:val="00BE2D8B"/>
    <w:rsid w:val="00BE3538"/>
    <w:rsid w:val="00BE458F"/>
    <w:rsid w:val="00BE54EC"/>
    <w:rsid w:val="00BE5943"/>
    <w:rsid w:val="00BE627D"/>
    <w:rsid w:val="00BE67D4"/>
    <w:rsid w:val="00BE75C8"/>
    <w:rsid w:val="00BF07E0"/>
    <w:rsid w:val="00BF0DDE"/>
    <w:rsid w:val="00BF28FE"/>
    <w:rsid w:val="00BF2D36"/>
    <w:rsid w:val="00BF3B64"/>
    <w:rsid w:val="00BF4BB9"/>
    <w:rsid w:val="00BF617C"/>
    <w:rsid w:val="00BF6AF6"/>
    <w:rsid w:val="00BF6E36"/>
    <w:rsid w:val="00BF7AEC"/>
    <w:rsid w:val="00C0003A"/>
    <w:rsid w:val="00C018DA"/>
    <w:rsid w:val="00C04435"/>
    <w:rsid w:val="00C04456"/>
    <w:rsid w:val="00C04F23"/>
    <w:rsid w:val="00C05D79"/>
    <w:rsid w:val="00C106B9"/>
    <w:rsid w:val="00C109AF"/>
    <w:rsid w:val="00C11BA5"/>
    <w:rsid w:val="00C12097"/>
    <w:rsid w:val="00C1214E"/>
    <w:rsid w:val="00C14321"/>
    <w:rsid w:val="00C14452"/>
    <w:rsid w:val="00C14645"/>
    <w:rsid w:val="00C14E44"/>
    <w:rsid w:val="00C16920"/>
    <w:rsid w:val="00C17961"/>
    <w:rsid w:val="00C2017E"/>
    <w:rsid w:val="00C20235"/>
    <w:rsid w:val="00C2293E"/>
    <w:rsid w:val="00C23C4E"/>
    <w:rsid w:val="00C2439F"/>
    <w:rsid w:val="00C247D0"/>
    <w:rsid w:val="00C24B7E"/>
    <w:rsid w:val="00C26BD0"/>
    <w:rsid w:val="00C27572"/>
    <w:rsid w:val="00C31F1D"/>
    <w:rsid w:val="00C32846"/>
    <w:rsid w:val="00C34B46"/>
    <w:rsid w:val="00C3709E"/>
    <w:rsid w:val="00C37875"/>
    <w:rsid w:val="00C37DBE"/>
    <w:rsid w:val="00C41F32"/>
    <w:rsid w:val="00C42376"/>
    <w:rsid w:val="00C42D55"/>
    <w:rsid w:val="00C43EB0"/>
    <w:rsid w:val="00C448A0"/>
    <w:rsid w:val="00C44913"/>
    <w:rsid w:val="00C44DF0"/>
    <w:rsid w:val="00C4504A"/>
    <w:rsid w:val="00C462C6"/>
    <w:rsid w:val="00C4647E"/>
    <w:rsid w:val="00C46940"/>
    <w:rsid w:val="00C46EF8"/>
    <w:rsid w:val="00C47856"/>
    <w:rsid w:val="00C47D26"/>
    <w:rsid w:val="00C52ABB"/>
    <w:rsid w:val="00C5376D"/>
    <w:rsid w:val="00C56446"/>
    <w:rsid w:val="00C56F53"/>
    <w:rsid w:val="00C6203F"/>
    <w:rsid w:val="00C62FD7"/>
    <w:rsid w:val="00C63EFE"/>
    <w:rsid w:val="00C6542A"/>
    <w:rsid w:val="00C67A81"/>
    <w:rsid w:val="00C7056B"/>
    <w:rsid w:val="00C70DAB"/>
    <w:rsid w:val="00C714B2"/>
    <w:rsid w:val="00C72001"/>
    <w:rsid w:val="00C72741"/>
    <w:rsid w:val="00C7397E"/>
    <w:rsid w:val="00C74DB8"/>
    <w:rsid w:val="00C75DD8"/>
    <w:rsid w:val="00C75E89"/>
    <w:rsid w:val="00C760C5"/>
    <w:rsid w:val="00C76837"/>
    <w:rsid w:val="00C77B48"/>
    <w:rsid w:val="00C8067C"/>
    <w:rsid w:val="00C82104"/>
    <w:rsid w:val="00C82F78"/>
    <w:rsid w:val="00C831EE"/>
    <w:rsid w:val="00C83317"/>
    <w:rsid w:val="00C83785"/>
    <w:rsid w:val="00C85F70"/>
    <w:rsid w:val="00C86163"/>
    <w:rsid w:val="00C86699"/>
    <w:rsid w:val="00C87309"/>
    <w:rsid w:val="00C873D8"/>
    <w:rsid w:val="00C8764C"/>
    <w:rsid w:val="00C876CA"/>
    <w:rsid w:val="00C9106D"/>
    <w:rsid w:val="00C91090"/>
    <w:rsid w:val="00C97301"/>
    <w:rsid w:val="00C97AED"/>
    <w:rsid w:val="00CA051D"/>
    <w:rsid w:val="00CA1393"/>
    <w:rsid w:val="00CA1545"/>
    <w:rsid w:val="00CA1B5E"/>
    <w:rsid w:val="00CA2E6E"/>
    <w:rsid w:val="00CA3B32"/>
    <w:rsid w:val="00CA3B49"/>
    <w:rsid w:val="00CA4D16"/>
    <w:rsid w:val="00CA52BD"/>
    <w:rsid w:val="00CA772E"/>
    <w:rsid w:val="00CA7D59"/>
    <w:rsid w:val="00CB0D29"/>
    <w:rsid w:val="00CB2B66"/>
    <w:rsid w:val="00CB3286"/>
    <w:rsid w:val="00CB3B40"/>
    <w:rsid w:val="00CB4E00"/>
    <w:rsid w:val="00CB5ADB"/>
    <w:rsid w:val="00CB6131"/>
    <w:rsid w:val="00CC166B"/>
    <w:rsid w:val="00CC4800"/>
    <w:rsid w:val="00CC4DD0"/>
    <w:rsid w:val="00CC4E45"/>
    <w:rsid w:val="00CC5047"/>
    <w:rsid w:val="00CC54FD"/>
    <w:rsid w:val="00CC5E94"/>
    <w:rsid w:val="00CC6102"/>
    <w:rsid w:val="00CC67E8"/>
    <w:rsid w:val="00CC7275"/>
    <w:rsid w:val="00CC7280"/>
    <w:rsid w:val="00CC7FE2"/>
    <w:rsid w:val="00CD1D54"/>
    <w:rsid w:val="00CD4586"/>
    <w:rsid w:val="00CD4977"/>
    <w:rsid w:val="00CD7563"/>
    <w:rsid w:val="00CD78E8"/>
    <w:rsid w:val="00CE01DA"/>
    <w:rsid w:val="00CE02AD"/>
    <w:rsid w:val="00CE0C7A"/>
    <w:rsid w:val="00CE127B"/>
    <w:rsid w:val="00CE15E4"/>
    <w:rsid w:val="00CE2BD6"/>
    <w:rsid w:val="00CE3D64"/>
    <w:rsid w:val="00CE4A56"/>
    <w:rsid w:val="00CE4A88"/>
    <w:rsid w:val="00CE61CD"/>
    <w:rsid w:val="00CE6A48"/>
    <w:rsid w:val="00CF09B4"/>
    <w:rsid w:val="00CF0E7A"/>
    <w:rsid w:val="00CF19B0"/>
    <w:rsid w:val="00CF297C"/>
    <w:rsid w:val="00CF3010"/>
    <w:rsid w:val="00CF3A16"/>
    <w:rsid w:val="00CF3D15"/>
    <w:rsid w:val="00CF3E8C"/>
    <w:rsid w:val="00CF5C14"/>
    <w:rsid w:val="00CF770A"/>
    <w:rsid w:val="00CF7CA1"/>
    <w:rsid w:val="00D01629"/>
    <w:rsid w:val="00D021D7"/>
    <w:rsid w:val="00D046A5"/>
    <w:rsid w:val="00D04E84"/>
    <w:rsid w:val="00D05354"/>
    <w:rsid w:val="00D067C5"/>
    <w:rsid w:val="00D06907"/>
    <w:rsid w:val="00D06F0B"/>
    <w:rsid w:val="00D07B06"/>
    <w:rsid w:val="00D10E9B"/>
    <w:rsid w:val="00D118E0"/>
    <w:rsid w:val="00D12365"/>
    <w:rsid w:val="00D1406C"/>
    <w:rsid w:val="00D160B1"/>
    <w:rsid w:val="00D174AF"/>
    <w:rsid w:val="00D20EAC"/>
    <w:rsid w:val="00D21260"/>
    <w:rsid w:val="00D2383F"/>
    <w:rsid w:val="00D23A01"/>
    <w:rsid w:val="00D23CCE"/>
    <w:rsid w:val="00D243DF"/>
    <w:rsid w:val="00D26060"/>
    <w:rsid w:val="00D26ACE"/>
    <w:rsid w:val="00D26B89"/>
    <w:rsid w:val="00D27234"/>
    <w:rsid w:val="00D31EE0"/>
    <w:rsid w:val="00D36A9E"/>
    <w:rsid w:val="00D37488"/>
    <w:rsid w:val="00D37941"/>
    <w:rsid w:val="00D407E7"/>
    <w:rsid w:val="00D41045"/>
    <w:rsid w:val="00D4166F"/>
    <w:rsid w:val="00D429EE"/>
    <w:rsid w:val="00D449B4"/>
    <w:rsid w:val="00D45309"/>
    <w:rsid w:val="00D45DC5"/>
    <w:rsid w:val="00D47339"/>
    <w:rsid w:val="00D47F3C"/>
    <w:rsid w:val="00D50E9B"/>
    <w:rsid w:val="00D50FB1"/>
    <w:rsid w:val="00D521C9"/>
    <w:rsid w:val="00D54061"/>
    <w:rsid w:val="00D544A6"/>
    <w:rsid w:val="00D560CA"/>
    <w:rsid w:val="00D568B6"/>
    <w:rsid w:val="00D572B3"/>
    <w:rsid w:val="00D57D6F"/>
    <w:rsid w:val="00D6092F"/>
    <w:rsid w:val="00D60A72"/>
    <w:rsid w:val="00D60F9C"/>
    <w:rsid w:val="00D6261C"/>
    <w:rsid w:val="00D62EF5"/>
    <w:rsid w:val="00D63C13"/>
    <w:rsid w:val="00D63F9B"/>
    <w:rsid w:val="00D63FE4"/>
    <w:rsid w:val="00D641C0"/>
    <w:rsid w:val="00D64262"/>
    <w:rsid w:val="00D65791"/>
    <w:rsid w:val="00D65AAD"/>
    <w:rsid w:val="00D664E0"/>
    <w:rsid w:val="00D6657E"/>
    <w:rsid w:val="00D6667E"/>
    <w:rsid w:val="00D70AE2"/>
    <w:rsid w:val="00D716F6"/>
    <w:rsid w:val="00D76F2B"/>
    <w:rsid w:val="00D778AB"/>
    <w:rsid w:val="00D77D51"/>
    <w:rsid w:val="00D817F3"/>
    <w:rsid w:val="00D82A7A"/>
    <w:rsid w:val="00D82E54"/>
    <w:rsid w:val="00D83BB5"/>
    <w:rsid w:val="00D84A10"/>
    <w:rsid w:val="00D85A90"/>
    <w:rsid w:val="00D86CEB"/>
    <w:rsid w:val="00D86F15"/>
    <w:rsid w:val="00D91356"/>
    <w:rsid w:val="00D9399A"/>
    <w:rsid w:val="00D95448"/>
    <w:rsid w:val="00D95695"/>
    <w:rsid w:val="00D95DA2"/>
    <w:rsid w:val="00D96EA3"/>
    <w:rsid w:val="00D97830"/>
    <w:rsid w:val="00DA0838"/>
    <w:rsid w:val="00DA2ED9"/>
    <w:rsid w:val="00DA3800"/>
    <w:rsid w:val="00DA3AEF"/>
    <w:rsid w:val="00DA5C49"/>
    <w:rsid w:val="00DA73AA"/>
    <w:rsid w:val="00DA762B"/>
    <w:rsid w:val="00DA7738"/>
    <w:rsid w:val="00DB11C1"/>
    <w:rsid w:val="00DB12C5"/>
    <w:rsid w:val="00DB1612"/>
    <w:rsid w:val="00DB39CE"/>
    <w:rsid w:val="00DB486D"/>
    <w:rsid w:val="00DB5BFC"/>
    <w:rsid w:val="00DB693E"/>
    <w:rsid w:val="00DB6B94"/>
    <w:rsid w:val="00DB7C07"/>
    <w:rsid w:val="00DC13C4"/>
    <w:rsid w:val="00DC214B"/>
    <w:rsid w:val="00DC4473"/>
    <w:rsid w:val="00DC4710"/>
    <w:rsid w:val="00DC4DA1"/>
    <w:rsid w:val="00DC581B"/>
    <w:rsid w:val="00DC5DC2"/>
    <w:rsid w:val="00DC6E9A"/>
    <w:rsid w:val="00DC7709"/>
    <w:rsid w:val="00DD06EA"/>
    <w:rsid w:val="00DD0ED9"/>
    <w:rsid w:val="00DD1BE3"/>
    <w:rsid w:val="00DD2ECA"/>
    <w:rsid w:val="00DD34FA"/>
    <w:rsid w:val="00DD3695"/>
    <w:rsid w:val="00DD4014"/>
    <w:rsid w:val="00DD5FCF"/>
    <w:rsid w:val="00DE06AB"/>
    <w:rsid w:val="00DE1845"/>
    <w:rsid w:val="00DE49E9"/>
    <w:rsid w:val="00DE514F"/>
    <w:rsid w:val="00DE5A89"/>
    <w:rsid w:val="00DE6163"/>
    <w:rsid w:val="00DE69D4"/>
    <w:rsid w:val="00DE7206"/>
    <w:rsid w:val="00DE7713"/>
    <w:rsid w:val="00DF00F0"/>
    <w:rsid w:val="00DF065A"/>
    <w:rsid w:val="00DF165C"/>
    <w:rsid w:val="00DF2E3C"/>
    <w:rsid w:val="00DF360D"/>
    <w:rsid w:val="00DF4F78"/>
    <w:rsid w:val="00DF608F"/>
    <w:rsid w:val="00DF692C"/>
    <w:rsid w:val="00DF6CA6"/>
    <w:rsid w:val="00DF6D28"/>
    <w:rsid w:val="00E0076B"/>
    <w:rsid w:val="00E00B4C"/>
    <w:rsid w:val="00E00B84"/>
    <w:rsid w:val="00E00FD5"/>
    <w:rsid w:val="00E018D9"/>
    <w:rsid w:val="00E033DB"/>
    <w:rsid w:val="00E04B1C"/>
    <w:rsid w:val="00E04DB8"/>
    <w:rsid w:val="00E054C9"/>
    <w:rsid w:val="00E06734"/>
    <w:rsid w:val="00E06939"/>
    <w:rsid w:val="00E071B5"/>
    <w:rsid w:val="00E0761D"/>
    <w:rsid w:val="00E07C58"/>
    <w:rsid w:val="00E119BF"/>
    <w:rsid w:val="00E12617"/>
    <w:rsid w:val="00E1420E"/>
    <w:rsid w:val="00E1524E"/>
    <w:rsid w:val="00E15B07"/>
    <w:rsid w:val="00E1703F"/>
    <w:rsid w:val="00E20B32"/>
    <w:rsid w:val="00E224B2"/>
    <w:rsid w:val="00E229E9"/>
    <w:rsid w:val="00E237BD"/>
    <w:rsid w:val="00E2386F"/>
    <w:rsid w:val="00E2447E"/>
    <w:rsid w:val="00E259AF"/>
    <w:rsid w:val="00E25BF5"/>
    <w:rsid w:val="00E26EC7"/>
    <w:rsid w:val="00E306B7"/>
    <w:rsid w:val="00E3392E"/>
    <w:rsid w:val="00E33EDE"/>
    <w:rsid w:val="00E344B8"/>
    <w:rsid w:val="00E35E4B"/>
    <w:rsid w:val="00E36D3E"/>
    <w:rsid w:val="00E41D45"/>
    <w:rsid w:val="00E42D0D"/>
    <w:rsid w:val="00E439BD"/>
    <w:rsid w:val="00E4463C"/>
    <w:rsid w:val="00E45060"/>
    <w:rsid w:val="00E458D1"/>
    <w:rsid w:val="00E45EF7"/>
    <w:rsid w:val="00E50107"/>
    <w:rsid w:val="00E528EF"/>
    <w:rsid w:val="00E534AF"/>
    <w:rsid w:val="00E53D5F"/>
    <w:rsid w:val="00E55249"/>
    <w:rsid w:val="00E55FAD"/>
    <w:rsid w:val="00E572DE"/>
    <w:rsid w:val="00E6065B"/>
    <w:rsid w:val="00E60BA1"/>
    <w:rsid w:val="00E610E1"/>
    <w:rsid w:val="00E617AB"/>
    <w:rsid w:val="00E61BA8"/>
    <w:rsid w:val="00E61D50"/>
    <w:rsid w:val="00E62E79"/>
    <w:rsid w:val="00E635EF"/>
    <w:rsid w:val="00E63B8A"/>
    <w:rsid w:val="00E6499B"/>
    <w:rsid w:val="00E656F7"/>
    <w:rsid w:val="00E667E6"/>
    <w:rsid w:val="00E66D98"/>
    <w:rsid w:val="00E6E89E"/>
    <w:rsid w:val="00E718B3"/>
    <w:rsid w:val="00E719F1"/>
    <w:rsid w:val="00E71BD8"/>
    <w:rsid w:val="00E71D6C"/>
    <w:rsid w:val="00E722E4"/>
    <w:rsid w:val="00E73607"/>
    <w:rsid w:val="00E73964"/>
    <w:rsid w:val="00E739FC"/>
    <w:rsid w:val="00E73CCA"/>
    <w:rsid w:val="00E73E04"/>
    <w:rsid w:val="00E74697"/>
    <w:rsid w:val="00E748B3"/>
    <w:rsid w:val="00E74E6D"/>
    <w:rsid w:val="00E74EB1"/>
    <w:rsid w:val="00E75C88"/>
    <w:rsid w:val="00E80958"/>
    <w:rsid w:val="00E819FA"/>
    <w:rsid w:val="00E82014"/>
    <w:rsid w:val="00E82D27"/>
    <w:rsid w:val="00E830CC"/>
    <w:rsid w:val="00E835DE"/>
    <w:rsid w:val="00E84C00"/>
    <w:rsid w:val="00E851ED"/>
    <w:rsid w:val="00E85BDB"/>
    <w:rsid w:val="00E865C8"/>
    <w:rsid w:val="00E865D0"/>
    <w:rsid w:val="00E874C8"/>
    <w:rsid w:val="00E87EDC"/>
    <w:rsid w:val="00E90F00"/>
    <w:rsid w:val="00E943BE"/>
    <w:rsid w:val="00E944AB"/>
    <w:rsid w:val="00E9494B"/>
    <w:rsid w:val="00E94B0B"/>
    <w:rsid w:val="00E94CD5"/>
    <w:rsid w:val="00E94EFC"/>
    <w:rsid w:val="00E957E4"/>
    <w:rsid w:val="00E958FD"/>
    <w:rsid w:val="00E95BF7"/>
    <w:rsid w:val="00E97450"/>
    <w:rsid w:val="00EA4FD1"/>
    <w:rsid w:val="00EA719C"/>
    <w:rsid w:val="00EB1050"/>
    <w:rsid w:val="00EB1C2C"/>
    <w:rsid w:val="00EB24F6"/>
    <w:rsid w:val="00EB4123"/>
    <w:rsid w:val="00EB44A1"/>
    <w:rsid w:val="00EB7327"/>
    <w:rsid w:val="00EB7BB8"/>
    <w:rsid w:val="00EC01E5"/>
    <w:rsid w:val="00EC06E9"/>
    <w:rsid w:val="00EC07EC"/>
    <w:rsid w:val="00EC192A"/>
    <w:rsid w:val="00EC57D3"/>
    <w:rsid w:val="00EC75CE"/>
    <w:rsid w:val="00ED0C7A"/>
    <w:rsid w:val="00ED0E7C"/>
    <w:rsid w:val="00ED12F0"/>
    <w:rsid w:val="00ED2433"/>
    <w:rsid w:val="00ED2C53"/>
    <w:rsid w:val="00ED44D6"/>
    <w:rsid w:val="00ED5F67"/>
    <w:rsid w:val="00ED66FA"/>
    <w:rsid w:val="00ED6797"/>
    <w:rsid w:val="00EE1534"/>
    <w:rsid w:val="00EE3279"/>
    <w:rsid w:val="00EE4589"/>
    <w:rsid w:val="00EE56D8"/>
    <w:rsid w:val="00EE685F"/>
    <w:rsid w:val="00EE689E"/>
    <w:rsid w:val="00EE7095"/>
    <w:rsid w:val="00EE760D"/>
    <w:rsid w:val="00EF0559"/>
    <w:rsid w:val="00EF1E83"/>
    <w:rsid w:val="00EF2054"/>
    <w:rsid w:val="00EF29EF"/>
    <w:rsid w:val="00EF3442"/>
    <w:rsid w:val="00EF4500"/>
    <w:rsid w:val="00EF501C"/>
    <w:rsid w:val="00EF51C2"/>
    <w:rsid w:val="00EF7037"/>
    <w:rsid w:val="00EF7364"/>
    <w:rsid w:val="00F003BE"/>
    <w:rsid w:val="00F0156A"/>
    <w:rsid w:val="00F02387"/>
    <w:rsid w:val="00F11687"/>
    <w:rsid w:val="00F11B8D"/>
    <w:rsid w:val="00F11F32"/>
    <w:rsid w:val="00F146C9"/>
    <w:rsid w:val="00F15D61"/>
    <w:rsid w:val="00F166FF"/>
    <w:rsid w:val="00F16755"/>
    <w:rsid w:val="00F21B12"/>
    <w:rsid w:val="00F23324"/>
    <w:rsid w:val="00F23C50"/>
    <w:rsid w:val="00F23EF2"/>
    <w:rsid w:val="00F24F11"/>
    <w:rsid w:val="00F26695"/>
    <w:rsid w:val="00F27F46"/>
    <w:rsid w:val="00F309A9"/>
    <w:rsid w:val="00F30B2B"/>
    <w:rsid w:val="00F3113B"/>
    <w:rsid w:val="00F31CC6"/>
    <w:rsid w:val="00F326FC"/>
    <w:rsid w:val="00F32944"/>
    <w:rsid w:val="00F336E7"/>
    <w:rsid w:val="00F34061"/>
    <w:rsid w:val="00F35FC7"/>
    <w:rsid w:val="00F36D94"/>
    <w:rsid w:val="00F37784"/>
    <w:rsid w:val="00F378F3"/>
    <w:rsid w:val="00F37D30"/>
    <w:rsid w:val="00F402CC"/>
    <w:rsid w:val="00F4168C"/>
    <w:rsid w:val="00F41E95"/>
    <w:rsid w:val="00F423FE"/>
    <w:rsid w:val="00F42958"/>
    <w:rsid w:val="00F42C1D"/>
    <w:rsid w:val="00F46CD2"/>
    <w:rsid w:val="00F503B3"/>
    <w:rsid w:val="00F5121B"/>
    <w:rsid w:val="00F5169D"/>
    <w:rsid w:val="00F545C5"/>
    <w:rsid w:val="00F5502C"/>
    <w:rsid w:val="00F55975"/>
    <w:rsid w:val="00F55BC1"/>
    <w:rsid w:val="00F57C2F"/>
    <w:rsid w:val="00F61B24"/>
    <w:rsid w:val="00F61C0C"/>
    <w:rsid w:val="00F621F9"/>
    <w:rsid w:val="00F623B5"/>
    <w:rsid w:val="00F641AE"/>
    <w:rsid w:val="00F64849"/>
    <w:rsid w:val="00F65C30"/>
    <w:rsid w:val="00F65DF7"/>
    <w:rsid w:val="00F66916"/>
    <w:rsid w:val="00F67AF6"/>
    <w:rsid w:val="00F707A6"/>
    <w:rsid w:val="00F7182B"/>
    <w:rsid w:val="00F72E73"/>
    <w:rsid w:val="00F72EE9"/>
    <w:rsid w:val="00F739FA"/>
    <w:rsid w:val="00F74579"/>
    <w:rsid w:val="00F7525F"/>
    <w:rsid w:val="00F754B0"/>
    <w:rsid w:val="00F75D94"/>
    <w:rsid w:val="00F7746E"/>
    <w:rsid w:val="00F80FAA"/>
    <w:rsid w:val="00F81DC2"/>
    <w:rsid w:val="00F81F50"/>
    <w:rsid w:val="00F83775"/>
    <w:rsid w:val="00F84644"/>
    <w:rsid w:val="00F852A6"/>
    <w:rsid w:val="00F866F6"/>
    <w:rsid w:val="00F874BE"/>
    <w:rsid w:val="00F90282"/>
    <w:rsid w:val="00F906F3"/>
    <w:rsid w:val="00F91378"/>
    <w:rsid w:val="00F913F9"/>
    <w:rsid w:val="00F9197A"/>
    <w:rsid w:val="00F9202F"/>
    <w:rsid w:val="00F92FD3"/>
    <w:rsid w:val="00F9362B"/>
    <w:rsid w:val="00F9482E"/>
    <w:rsid w:val="00F94BB2"/>
    <w:rsid w:val="00F950D0"/>
    <w:rsid w:val="00FA129D"/>
    <w:rsid w:val="00FA2E35"/>
    <w:rsid w:val="00FA4429"/>
    <w:rsid w:val="00FA4801"/>
    <w:rsid w:val="00FB0210"/>
    <w:rsid w:val="00FB0661"/>
    <w:rsid w:val="00FB079D"/>
    <w:rsid w:val="00FB1868"/>
    <w:rsid w:val="00FB1BD7"/>
    <w:rsid w:val="00FB1CB0"/>
    <w:rsid w:val="00FB26EF"/>
    <w:rsid w:val="00FB29E0"/>
    <w:rsid w:val="00FB45C7"/>
    <w:rsid w:val="00FB4FDB"/>
    <w:rsid w:val="00FB5C2C"/>
    <w:rsid w:val="00FB5D52"/>
    <w:rsid w:val="00FB6F93"/>
    <w:rsid w:val="00FB72B5"/>
    <w:rsid w:val="00FC2082"/>
    <w:rsid w:val="00FC26BE"/>
    <w:rsid w:val="00FC4C96"/>
    <w:rsid w:val="00FC7B84"/>
    <w:rsid w:val="00FD062B"/>
    <w:rsid w:val="00FD2057"/>
    <w:rsid w:val="00FD24AD"/>
    <w:rsid w:val="00FD25AE"/>
    <w:rsid w:val="00FD320F"/>
    <w:rsid w:val="00FD3284"/>
    <w:rsid w:val="00FD4263"/>
    <w:rsid w:val="00FD4431"/>
    <w:rsid w:val="00FD5CFC"/>
    <w:rsid w:val="00FE0C4C"/>
    <w:rsid w:val="00FE0DD9"/>
    <w:rsid w:val="00FE0FD9"/>
    <w:rsid w:val="00FE1032"/>
    <w:rsid w:val="00FE22D6"/>
    <w:rsid w:val="00FE367F"/>
    <w:rsid w:val="00FE389F"/>
    <w:rsid w:val="00FE49D1"/>
    <w:rsid w:val="00FE5220"/>
    <w:rsid w:val="00FE6446"/>
    <w:rsid w:val="00FE7615"/>
    <w:rsid w:val="00FE7886"/>
    <w:rsid w:val="00FE7C62"/>
    <w:rsid w:val="00FE7C70"/>
    <w:rsid w:val="00FE7D55"/>
    <w:rsid w:val="00FF0818"/>
    <w:rsid w:val="00FF13E2"/>
    <w:rsid w:val="00FF1731"/>
    <w:rsid w:val="00FF3988"/>
    <w:rsid w:val="00FF48EB"/>
    <w:rsid w:val="0196C78E"/>
    <w:rsid w:val="01A94920"/>
    <w:rsid w:val="022BF2EB"/>
    <w:rsid w:val="02944A5F"/>
    <w:rsid w:val="03C1672E"/>
    <w:rsid w:val="05D8F56C"/>
    <w:rsid w:val="06A3C378"/>
    <w:rsid w:val="06D75EBA"/>
    <w:rsid w:val="07965553"/>
    <w:rsid w:val="08345188"/>
    <w:rsid w:val="09BCE7AE"/>
    <w:rsid w:val="0A1FF682"/>
    <w:rsid w:val="0A4BBA7C"/>
    <w:rsid w:val="0B0C7562"/>
    <w:rsid w:val="0B8E5C11"/>
    <w:rsid w:val="0BE5A919"/>
    <w:rsid w:val="0CE95BD1"/>
    <w:rsid w:val="0E0EDCB3"/>
    <w:rsid w:val="0E126299"/>
    <w:rsid w:val="0EFCDB66"/>
    <w:rsid w:val="0FA40001"/>
    <w:rsid w:val="0FE56645"/>
    <w:rsid w:val="10372EFD"/>
    <w:rsid w:val="103A025F"/>
    <w:rsid w:val="105B56CA"/>
    <w:rsid w:val="105FF07D"/>
    <w:rsid w:val="121419EA"/>
    <w:rsid w:val="1223DA22"/>
    <w:rsid w:val="124936C8"/>
    <w:rsid w:val="12930C7C"/>
    <w:rsid w:val="133A509C"/>
    <w:rsid w:val="145F2398"/>
    <w:rsid w:val="177D4A0B"/>
    <w:rsid w:val="18C642A5"/>
    <w:rsid w:val="19A3084A"/>
    <w:rsid w:val="1A34F24B"/>
    <w:rsid w:val="1B255889"/>
    <w:rsid w:val="1C239384"/>
    <w:rsid w:val="1E098A0C"/>
    <w:rsid w:val="1E2C6028"/>
    <w:rsid w:val="1F093497"/>
    <w:rsid w:val="1F95BE94"/>
    <w:rsid w:val="2021BF38"/>
    <w:rsid w:val="203E9FD1"/>
    <w:rsid w:val="206E788A"/>
    <w:rsid w:val="217CA0A0"/>
    <w:rsid w:val="2275AA8C"/>
    <w:rsid w:val="231471B4"/>
    <w:rsid w:val="23D61AF7"/>
    <w:rsid w:val="2436601E"/>
    <w:rsid w:val="24B4A93F"/>
    <w:rsid w:val="24D04767"/>
    <w:rsid w:val="254F65DE"/>
    <w:rsid w:val="2815EB49"/>
    <w:rsid w:val="291CCA41"/>
    <w:rsid w:val="29A9F224"/>
    <w:rsid w:val="2B1081A7"/>
    <w:rsid w:val="2BC66217"/>
    <w:rsid w:val="2BD7CFBF"/>
    <w:rsid w:val="2D47FAAA"/>
    <w:rsid w:val="2DBA502D"/>
    <w:rsid w:val="2DF5FF61"/>
    <w:rsid w:val="2E5D7D4F"/>
    <w:rsid w:val="2E7872C2"/>
    <w:rsid w:val="2E89E359"/>
    <w:rsid w:val="2E8EA8AE"/>
    <w:rsid w:val="2EB15135"/>
    <w:rsid w:val="2F8AF574"/>
    <w:rsid w:val="30782A00"/>
    <w:rsid w:val="308D9D59"/>
    <w:rsid w:val="31339B29"/>
    <w:rsid w:val="31D15794"/>
    <w:rsid w:val="3208D8EA"/>
    <w:rsid w:val="33B5F189"/>
    <w:rsid w:val="33D06D45"/>
    <w:rsid w:val="3410B745"/>
    <w:rsid w:val="3589FA7E"/>
    <w:rsid w:val="369236F0"/>
    <w:rsid w:val="3695F15D"/>
    <w:rsid w:val="36A9016D"/>
    <w:rsid w:val="3701BFAB"/>
    <w:rsid w:val="375F2B89"/>
    <w:rsid w:val="3767BEA7"/>
    <w:rsid w:val="3792067D"/>
    <w:rsid w:val="37A1ADBD"/>
    <w:rsid w:val="398B2BE1"/>
    <w:rsid w:val="3AB0BF5D"/>
    <w:rsid w:val="3AD64077"/>
    <w:rsid w:val="3DF33458"/>
    <w:rsid w:val="3DF4711E"/>
    <w:rsid w:val="40DF8D65"/>
    <w:rsid w:val="40FC4306"/>
    <w:rsid w:val="41824AC9"/>
    <w:rsid w:val="41C94190"/>
    <w:rsid w:val="43B45E7A"/>
    <w:rsid w:val="43EF8835"/>
    <w:rsid w:val="44630C59"/>
    <w:rsid w:val="44816E86"/>
    <w:rsid w:val="45B9374C"/>
    <w:rsid w:val="467370AD"/>
    <w:rsid w:val="46EF57A9"/>
    <w:rsid w:val="490A57A2"/>
    <w:rsid w:val="492FDD71"/>
    <w:rsid w:val="4C5AADC0"/>
    <w:rsid w:val="4CD55B07"/>
    <w:rsid w:val="4DA40DE6"/>
    <w:rsid w:val="4DF85DF2"/>
    <w:rsid w:val="4E804271"/>
    <w:rsid w:val="4EBE8F15"/>
    <w:rsid w:val="4F2B2D85"/>
    <w:rsid w:val="4F554FB1"/>
    <w:rsid w:val="4F79FB06"/>
    <w:rsid w:val="4F99A67F"/>
    <w:rsid w:val="4FAB9048"/>
    <w:rsid w:val="50744DF7"/>
    <w:rsid w:val="507A7515"/>
    <w:rsid w:val="50A538B7"/>
    <w:rsid w:val="51651F22"/>
    <w:rsid w:val="52792924"/>
    <w:rsid w:val="53144CC2"/>
    <w:rsid w:val="54DBCE84"/>
    <w:rsid w:val="5570BC54"/>
    <w:rsid w:val="56C343E1"/>
    <w:rsid w:val="58D84FF0"/>
    <w:rsid w:val="5AA2777E"/>
    <w:rsid w:val="5ADD418D"/>
    <w:rsid w:val="5B06C503"/>
    <w:rsid w:val="5B4FC901"/>
    <w:rsid w:val="5DA99604"/>
    <w:rsid w:val="5F512E29"/>
    <w:rsid w:val="5FEBB724"/>
    <w:rsid w:val="600F91D2"/>
    <w:rsid w:val="60195460"/>
    <w:rsid w:val="627F2DCD"/>
    <w:rsid w:val="62D29146"/>
    <w:rsid w:val="64129F81"/>
    <w:rsid w:val="641362B8"/>
    <w:rsid w:val="64515D36"/>
    <w:rsid w:val="6453513B"/>
    <w:rsid w:val="6591F4D2"/>
    <w:rsid w:val="65A60EC3"/>
    <w:rsid w:val="66CD7BD3"/>
    <w:rsid w:val="6807292B"/>
    <w:rsid w:val="682A66B8"/>
    <w:rsid w:val="6883D45C"/>
    <w:rsid w:val="68B15EB2"/>
    <w:rsid w:val="68CD3CC8"/>
    <w:rsid w:val="6A416DB0"/>
    <w:rsid w:val="6A5F6390"/>
    <w:rsid w:val="6B22B91A"/>
    <w:rsid w:val="6B281919"/>
    <w:rsid w:val="6D2A24F8"/>
    <w:rsid w:val="6E00BF46"/>
    <w:rsid w:val="6E872588"/>
    <w:rsid w:val="700C5D42"/>
    <w:rsid w:val="7254F298"/>
    <w:rsid w:val="734CE7A9"/>
    <w:rsid w:val="7365D053"/>
    <w:rsid w:val="744BCC17"/>
    <w:rsid w:val="74B422D8"/>
    <w:rsid w:val="75B474AE"/>
    <w:rsid w:val="75B97006"/>
    <w:rsid w:val="75D9122D"/>
    <w:rsid w:val="76DA307B"/>
    <w:rsid w:val="7781A671"/>
    <w:rsid w:val="7789AC24"/>
    <w:rsid w:val="77E67258"/>
    <w:rsid w:val="79EF7FA3"/>
    <w:rsid w:val="7A4FD496"/>
    <w:rsid w:val="7AD602F3"/>
    <w:rsid w:val="7B80389D"/>
    <w:rsid w:val="7B99C94F"/>
    <w:rsid w:val="7BBC4995"/>
    <w:rsid w:val="7C25B9AD"/>
    <w:rsid w:val="7D151E6F"/>
    <w:rsid w:val="7D2B45C1"/>
    <w:rsid w:val="7E80B825"/>
    <w:rsid w:val="7F98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982B8"/>
  <w15:docId w15:val="{DC709F6C-4C12-474C-9D1C-EB9C9DD1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9F4"/>
    <w:rPr>
      <w:rFonts w:ascii="Calibri" w:hAnsi="Calibri"/>
      <w:sz w:val="22"/>
      <w:szCs w:val="22"/>
    </w:rPr>
  </w:style>
  <w:style w:type="paragraph" w:styleId="Heading1">
    <w:name w:val="heading 1"/>
    <w:basedOn w:val="Normal"/>
    <w:next w:val="Normal"/>
    <w:link w:val="Heading1Char"/>
    <w:qFormat/>
    <w:rsid w:val="0068408A"/>
    <w:pPr>
      <w:keepNext/>
      <w:spacing w:before="240" w:after="60"/>
      <w:outlineLvl w:val="0"/>
    </w:pPr>
    <w:rPr>
      <w:rFonts w:ascii="ITC Lubalin Graph Std Book" w:hAnsi="ITC Lubalin Graph Std Book" w:cs="Arial"/>
      <w:b/>
      <w:bCs/>
      <w:color w:val="5D634F"/>
      <w:kern w:val="32"/>
      <w:sz w:val="32"/>
      <w:szCs w:val="32"/>
    </w:rPr>
  </w:style>
  <w:style w:type="paragraph" w:styleId="Heading2">
    <w:name w:val="heading 2"/>
    <w:basedOn w:val="Normal"/>
    <w:next w:val="Normal"/>
    <w:qFormat/>
    <w:rsid w:val="00FE7C7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E7C70"/>
    <w:pPr>
      <w:keepNext/>
      <w:numPr>
        <w:numId w:val="1"/>
      </w:numPr>
      <w:spacing w:before="240" w:after="60"/>
      <w:outlineLvl w:val="2"/>
    </w:pPr>
    <w:rPr>
      <w:rFonts w:cs="Arial"/>
      <w:b/>
      <w:bCs/>
      <w:szCs w:val="26"/>
      <w:u w:val="single"/>
    </w:rPr>
  </w:style>
  <w:style w:type="paragraph" w:styleId="Heading5">
    <w:name w:val="heading 5"/>
    <w:basedOn w:val="Normal"/>
    <w:next w:val="Normal"/>
    <w:link w:val="Heading5Char"/>
    <w:semiHidden/>
    <w:unhideWhenUsed/>
    <w:qFormat/>
    <w:rsid w:val="00ED66F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NBHeading4">
    <w:name w:val="AONBHeading4"/>
    <w:basedOn w:val="Heading3"/>
    <w:link w:val="AONBHeading4Char"/>
    <w:rsid w:val="00FE7C70"/>
    <w:pPr>
      <w:numPr>
        <w:numId w:val="0"/>
      </w:numPr>
    </w:pPr>
  </w:style>
  <w:style w:type="paragraph" w:customStyle="1" w:styleId="AONBItemheading">
    <w:name w:val="AONB_Item heading"/>
    <w:basedOn w:val="Heading1"/>
    <w:rsid w:val="00335D97"/>
    <w:rPr>
      <w:sz w:val="28"/>
    </w:rPr>
  </w:style>
  <w:style w:type="character" w:styleId="Hyperlink">
    <w:name w:val="Hyperlink"/>
    <w:uiPriority w:val="99"/>
    <w:rsid w:val="00291D98"/>
    <w:rPr>
      <w:color w:val="0000FF"/>
      <w:u w:val="single"/>
    </w:rPr>
  </w:style>
  <w:style w:type="character" w:customStyle="1" w:styleId="AONBHeading4Char">
    <w:name w:val="AONBHeading4 Char"/>
    <w:basedOn w:val="Heading3Char"/>
    <w:link w:val="AONBHeading4"/>
    <w:rsid w:val="004315F0"/>
    <w:rPr>
      <w:rFonts w:ascii="Calibri" w:hAnsi="Calibri" w:cs="Arial"/>
      <w:b/>
      <w:bCs/>
      <w:sz w:val="22"/>
      <w:szCs w:val="26"/>
      <w:u w:val="single"/>
      <w:lang w:val="en-GB" w:eastAsia="en-GB" w:bidi="ar-SA"/>
    </w:rPr>
  </w:style>
  <w:style w:type="paragraph" w:styleId="Header">
    <w:name w:val="header"/>
    <w:basedOn w:val="Normal"/>
    <w:rsid w:val="004C2214"/>
    <w:pPr>
      <w:tabs>
        <w:tab w:val="center" w:pos="4153"/>
        <w:tab w:val="right" w:pos="8306"/>
      </w:tabs>
    </w:pPr>
  </w:style>
  <w:style w:type="paragraph" w:styleId="Footer">
    <w:name w:val="footer"/>
    <w:basedOn w:val="Normal"/>
    <w:rsid w:val="004C2214"/>
    <w:pPr>
      <w:tabs>
        <w:tab w:val="center" w:pos="4153"/>
        <w:tab w:val="right" w:pos="8306"/>
      </w:tabs>
    </w:pPr>
  </w:style>
  <w:style w:type="paragraph" w:styleId="DocumentMap">
    <w:name w:val="Document Map"/>
    <w:basedOn w:val="Normal"/>
    <w:semiHidden/>
    <w:rsid w:val="004C2214"/>
    <w:pPr>
      <w:shd w:val="clear" w:color="auto" w:fill="000080"/>
    </w:pPr>
    <w:rPr>
      <w:rFonts w:ascii="Tahoma" w:hAnsi="Tahoma" w:cs="Tahoma"/>
      <w:sz w:val="20"/>
      <w:szCs w:val="20"/>
    </w:rPr>
  </w:style>
  <w:style w:type="paragraph" w:styleId="BalloonText">
    <w:name w:val="Balloon Text"/>
    <w:basedOn w:val="Normal"/>
    <w:semiHidden/>
    <w:rsid w:val="006424CE"/>
    <w:rPr>
      <w:rFonts w:ascii="Tahoma" w:hAnsi="Tahoma" w:cs="Tahoma"/>
      <w:sz w:val="16"/>
      <w:szCs w:val="16"/>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1F6E95"/>
    <w:pPr>
      <w:ind w:left="720"/>
    </w:pPr>
  </w:style>
  <w:style w:type="character" w:customStyle="1" w:styleId="Heading1Char">
    <w:name w:val="Heading 1 Char"/>
    <w:link w:val="Heading1"/>
    <w:uiPriority w:val="9"/>
    <w:rsid w:val="0068408A"/>
    <w:rPr>
      <w:rFonts w:ascii="ITC Lubalin Graph Std Book" w:hAnsi="ITC Lubalin Graph Std Book" w:cs="Arial"/>
      <w:b/>
      <w:bCs/>
      <w:color w:val="5D634F"/>
      <w:kern w:val="32"/>
      <w:sz w:val="32"/>
      <w:szCs w:val="32"/>
    </w:rPr>
  </w:style>
  <w:style w:type="character" w:styleId="FollowedHyperlink">
    <w:name w:val="FollowedHyperlink"/>
    <w:rsid w:val="008B5826"/>
    <w:rPr>
      <w:color w:val="606420"/>
      <w:u w:val="single"/>
    </w:rPr>
  </w:style>
  <w:style w:type="paragraph" w:styleId="FootnoteText">
    <w:name w:val="footnote text"/>
    <w:basedOn w:val="Normal"/>
    <w:semiHidden/>
    <w:rsid w:val="00FB0661"/>
    <w:rPr>
      <w:sz w:val="20"/>
      <w:szCs w:val="20"/>
    </w:rPr>
  </w:style>
  <w:style w:type="character" w:customStyle="1" w:styleId="Heading3Char">
    <w:name w:val="Heading 3 Char"/>
    <w:link w:val="Heading3"/>
    <w:rsid w:val="00FE7C70"/>
    <w:rPr>
      <w:rFonts w:ascii="Calibri" w:hAnsi="Calibri" w:cs="Arial"/>
      <w:b/>
      <w:bCs/>
      <w:sz w:val="22"/>
      <w:szCs w:val="26"/>
      <w:u w:val="single"/>
    </w:rPr>
  </w:style>
  <w:style w:type="character" w:styleId="FootnoteReference">
    <w:name w:val="footnote reference"/>
    <w:semiHidden/>
    <w:rsid w:val="00FB0661"/>
    <w:rPr>
      <w:vertAlign w:val="superscript"/>
    </w:rPr>
  </w:style>
  <w:style w:type="character" w:styleId="CommentReference">
    <w:name w:val="annotation reference"/>
    <w:uiPriority w:val="99"/>
    <w:semiHidden/>
    <w:rsid w:val="0057502A"/>
    <w:rPr>
      <w:sz w:val="16"/>
      <w:szCs w:val="16"/>
    </w:rPr>
  </w:style>
  <w:style w:type="paragraph" w:styleId="CommentText">
    <w:name w:val="annotation text"/>
    <w:basedOn w:val="Normal"/>
    <w:link w:val="CommentTextChar"/>
    <w:uiPriority w:val="99"/>
    <w:rsid w:val="0057502A"/>
    <w:rPr>
      <w:sz w:val="20"/>
      <w:szCs w:val="20"/>
    </w:rPr>
  </w:style>
  <w:style w:type="paragraph" w:customStyle="1" w:styleId="Bullet">
    <w:name w:val="Bullet"/>
    <w:basedOn w:val="Normal"/>
    <w:rsid w:val="0068408A"/>
    <w:pPr>
      <w:numPr>
        <w:ilvl w:val="4"/>
        <w:numId w:val="3"/>
      </w:numPr>
    </w:pPr>
  </w:style>
  <w:style w:type="paragraph" w:styleId="TOC1">
    <w:name w:val="toc 1"/>
    <w:basedOn w:val="Normal"/>
    <w:next w:val="Normal"/>
    <w:autoRedefine/>
    <w:uiPriority w:val="39"/>
    <w:rsid w:val="00852283"/>
  </w:style>
  <w:style w:type="paragraph" w:styleId="TOC3">
    <w:name w:val="toc 3"/>
    <w:basedOn w:val="Normal"/>
    <w:next w:val="Normal"/>
    <w:autoRedefine/>
    <w:semiHidden/>
    <w:rsid w:val="00852283"/>
    <w:pPr>
      <w:ind w:left="440"/>
    </w:pPr>
  </w:style>
  <w:style w:type="paragraph" w:styleId="BodyTextIndent">
    <w:name w:val="Body Text Indent"/>
    <w:basedOn w:val="Normal"/>
    <w:rsid w:val="006C5BA3"/>
    <w:pPr>
      <w:ind w:left="1440" w:hanging="1440"/>
    </w:pPr>
    <w:rPr>
      <w:rFonts w:ascii="Times New Roman" w:hAnsi="Times New Roman"/>
      <w:b/>
      <w:bCs/>
      <w:sz w:val="24"/>
      <w:szCs w:val="24"/>
    </w:rPr>
  </w:style>
  <w:style w:type="paragraph" w:customStyle="1" w:styleId="Default">
    <w:name w:val="Default"/>
    <w:rsid w:val="00DC13C4"/>
    <w:pPr>
      <w:autoSpaceDE w:val="0"/>
      <w:autoSpaceDN w:val="0"/>
      <w:adjustRightInd w:val="0"/>
    </w:pPr>
    <w:rPr>
      <w:rFonts w:ascii="Calibri" w:hAnsi="Calibri" w:cs="Calibri"/>
      <w:color w:val="000000"/>
      <w:sz w:val="24"/>
      <w:szCs w:val="24"/>
    </w:rPr>
  </w:style>
  <w:style w:type="paragraph" w:customStyle="1" w:styleId="DefaultText1">
    <w:name w:val="Default Text:1"/>
    <w:basedOn w:val="Normal"/>
    <w:rsid w:val="00737E7C"/>
    <w:pPr>
      <w:overflowPunct w:val="0"/>
      <w:autoSpaceDE w:val="0"/>
      <w:autoSpaceDN w:val="0"/>
      <w:adjustRightInd w:val="0"/>
      <w:textAlignment w:val="baseline"/>
    </w:pPr>
    <w:rPr>
      <w:rFonts w:ascii="Garamond" w:hAnsi="Garamond"/>
      <w:sz w:val="26"/>
      <w:szCs w:val="20"/>
    </w:rPr>
  </w:style>
  <w:style w:type="table" w:styleId="TableGrid">
    <w:name w:val="Table Grid"/>
    <w:basedOn w:val="TableNormal"/>
    <w:uiPriority w:val="39"/>
    <w:rsid w:val="00495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F003BE"/>
    <w:rPr>
      <w:i/>
      <w:iCs/>
    </w:rPr>
  </w:style>
  <w:style w:type="paragraph" w:customStyle="1" w:styleId="msolistparagraph0">
    <w:name w:val="msolistparagraph"/>
    <w:basedOn w:val="Normal"/>
    <w:rsid w:val="00D27234"/>
    <w:pPr>
      <w:ind w:left="720"/>
    </w:pPr>
    <w:rPr>
      <w:rFonts w:ascii="Times New Roman" w:eastAsia="Calibri" w:hAnsi="Times New Roman"/>
      <w:sz w:val="24"/>
      <w:szCs w:val="24"/>
    </w:rPr>
  </w:style>
  <w:style w:type="character" w:customStyle="1" w:styleId="CommentTextChar">
    <w:name w:val="Comment Text Char"/>
    <w:link w:val="CommentText"/>
    <w:uiPriority w:val="99"/>
    <w:locked/>
    <w:rsid w:val="00772837"/>
    <w:rPr>
      <w:rFonts w:ascii="Calibri" w:hAnsi="Calibri"/>
      <w:lang w:val="en-GB" w:eastAsia="en-GB" w:bidi="ar-SA"/>
    </w:rPr>
  </w:style>
  <w:style w:type="paragraph" w:styleId="HTMLPreformatted">
    <w:name w:val="HTML Preformatted"/>
    <w:basedOn w:val="Normal"/>
    <w:link w:val="HTMLPreformattedChar"/>
    <w:rsid w:val="00AA46B7"/>
    <w:rPr>
      <w:rFonts w:ascii="Consolas" w:hAnsi="Consolas"/>
      <w:sz w:val="20"/>
      <w:szCs w:val="20"/>
    </w:rPr>
  </w:style>
  <w:style w:type="character" w:customStyle="1" w:styleId="HTMLPreformattedChar">
    <w:name w:val="HTML Preformatted Char"/>
    <w:basedOn w:val="DefaultParagraphFont"/>
    <w:link w:val="HTMLPreformatted"/>
    <w:rsid w:val="00AA46B7"/>
    <w:rPr>
      <w:rFonts w:ascii="Consolas" w:hAnsi="Consolas"/>
    </w:rPr>
  </w:style>
  <w:style w:type="character" w:customStyle="1" w:styleId="Heading5Char">
    <w:name w:val="Heading 5 Char"/>
    <w:basedOn w:val="DefaultParagraphFont"/>
    <w:link w:val="Heading5"/>
    <w:semiHidden/>
    <w:rsid w:val="00ED66FA"/>
    <w:rPr>
      <w:rFonts w:asciiTheme="majorHAnsi" w:eastAsiaTheme="majorEastAsia" w:hAnsiTheme="majorHAnsi" w:cstheme="majorBidi"/>
      <w:color w:val="243F60" w:themeColor="accent1" w:themeShade="7F"/>
      <w:sz w:val="22"/>
      <w:szCs w:val="22"/>
    </w:rPr>
  </w:style>
  <w:style w:type="paragraph" w:customStyle="1" w:styleId="ecxmsonormal">
    <w:name w:val="ecxmsonormal"/>
    <w:basedOn w:val="Normal"/>
    <w:rsid w:val="00093221"/>
    <w:pPr>
      <w:spacing w:before="100" w:beforeAutospacing="1" w:after="100" w:afterAutospacing="1"/>
    </w:pPr>
    <w:rPr>
      <w:rFonts w:ascii="Times New Roman" w:hAnsi="Times New Roman"/>
      <w:sz w:val="24"/>
      <w:szCs w:val="24"/>
      <w:lang w:eastAsia="en-US"/>
    </w:rPr>
  </w:style>
  <w:style w:type="character" w:styleId="UnresolvedMention">
    <w:name w:val="Unresolved Mention"/>
    <w:basedOn w:val="DefaultParagraphFont"/>
    <w:uiPriority w:val="99"/>
    <w:unhideWhenUsed/>
    <w:rsid w:val="00DD1BE3"/>
    <w:rPr>
      <w:color w:val="808080"/>
      <w:shd w:val="clear" w:color="auto" w:fill="E6E6E6"/>
    </w:rPr>
  </w:style>
  <w:style w:type="paragraph" w:styleId="NoSpacing">
    <w:name w:val="No Spacing"/>
    <w:uiPriority w:val="1"/>
    <w:qFormat/>
    <w:rsid w:val="009549EC"/>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1A2F03"/>
    <w:rPr>
      <w:b/>
      <w:bC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qFormat/>
    <w:locked/>
    <w:rsid w:val="00CF5C14"/>
    <w:rPr>
      <w:rFonts w:ascii="Calibri" w:hAnsi="Calibri"/>
      <w:sz w:val="22"/>
      <w:szCs w:val="22"/>
    </w:rPr>
  </w:style>
  <w:style w:type="paragraph" w:styleId="BodyText">
    <w:name w:val="Body Text"/>
    <w:basedOn w:val="Normal"/>
    <w:link w:val="BodyTextChar"/>
    <w:semiHidden/>
    <w:unhideWhenUsed/>
    <w:rsid w:val="00630C69"/>
    <w:pPr>
      <w:spacing w:after="120"/>
    </w:pPr>
  </w:style>
  <w:style w:type="character" w:customStyle="1" w:styleId="BodyTextChar">
    <w:name w:val="Body Text Char"/>
    <w:basedOn w:val="DefaultParagraphFont"/>
    <w:link w:val="BodyText"/>
    <w:semiHidden/>
    <w:rsid w:val="00630C69"/>
    <w:rPr>
      <w:rFonts w:ascii="Calibri" w:hAnsi="Calibri"/>
      <w:sz w:val="22"/>
      <w:szCs w:val="22"/>
    </w:rPr>
  </w:style>
  <w:style w:type="paragraph" w:styleId="CommentSubject">
    <w:name w:val="annotation subject"/>
    <w:basedOn w:val="CommentText"/>
    <w:next w:val="CommentText"/>
    <w:link w:val="CommentSubjectChar"/>
    <w:uiPriority w:val="99"/>
    <w:semiHidden/>
    <w:unhideWhenUsed/>
    <w:rsid w:val="00CB3B40"/>
    <w:rPr>
      <w:b/>
      <w:bCs/>
    </w:rPr>
  </w:style>
  <w:style w:type="character" w:customStyle="1" w:styleId="CommentSubjectChar">
    <w:name w:val="Comment Subject Char"/>
    <w:basedOn w:val="CommentTextChar"/>
    <w:link w:val="CommentSubject"/>
    <w:uiPriority w:val="99"/>
    <w:semiHidden/>
    <w:rsid w:val="00CB3B40"/>
    <w:rPr>
      <w:rFonts w:ascii="Calibri" w:hAnsi="Calibri"/>
      <w:b/>
      <w:bCs/>
      <w:lang w:val="en-GB" w:eastAsia="en-GB" w:bidi="ar-SA"/>
    </w:rPr>
  </w:style>
  <w:style w:type="character" w:styleId="Mention">
    <w:name w:val="Mention"/>
    <w:basedOn w:val="DefaultParagraphFont"/>
    <w:uiPriority w:val="99"/>
    <w:unhideWhenUsed/>
    <w:rsid w:val="00CB3B40"/>
    <w:rPr>
      <w:color w:val="2B579A"/>
      <w:shd w:val="clear" w:color="auto" w:fill="E1DFDD"/>
    </w:rPr>
  </w:style>
  <w:style w:type="paragraph" w:styleId="TOCHeading">
    <w:name w:val="TOC Heading"/>
    <w:basedOn w:val="Heading1"/>
    <w:next w:val="Normal"/>
    <w:uiPriority w:val="39"/>
    <w:unhideWhenUsed/>
    <w:qFormat/>
    <w:rsid w:val="0058652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normaltextrun">
    <w:name w:val="normaltextrun"/>
    <w:basedOn w:val="DefaultParagraphFont"/>
    <w:rsid w:val="00CD7563"/>
  </w:style>
  <w:style w:type="character" w:customStyle="1" w:styleId="eop">
    <w:name w:val="eop"/>
    <w:basedOn w:val="DefaultParagraphFont"/>
    <w:rsid w:val="00CD7563"/>
  </w:style>
  <w:style w:type="character" w:customStyle="1" w:styleId="wacimagecontainer">
    <w:name w:val="wacimagecontainer"/>
    <w:basedOn w:val="DefaultParagraphFont"/>
    <w:rsid w:val="00CD7563"/>
  </w:style>
  <w:style w:type="paragraph" w:styleId="NormalWeb">
    <w:name w:val="Normal (Web)"/>
    <w:basedOn w:val="Normal"/>
    <w:uiPriority w:val="99"/>
    <w:semiHidden/>
    <w:unhideWhenUsed/>
    <w:rsid w:val="009D6AE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795">
      <w:bodyDiv w:val="1"/>
      <w:marLeft w:val="0"/>
      <w:marRight w:val="0"/>
      <w:marTop w:val="0"/>
      <w:marBottom w:val="0"/>
      <w:divBdr>
        <w:top w:val="none" w:sz="0" w:space="0" w:color="auto"/>
        <w:left w:val="none" w:sz="0" w:space="0" w:color="auto"/>
        <w:bottom w:val="none" w:sz="0" w:space="0" w:color="auto"/>
        <w:right w:val="none" w:sz="0" w:space="0" w:color="auto"/>
      </w:divBdr>
    </w:div>
    <w:div w:id="15273060">
      <w:bodyDiv w:val="1"/>
      <w:marLeft w:val="0"/>
      <w:marRight w:val="0"/>
      <w:marTop w:val="0"/>
      <w:marBottom w:val="0"/>
      <w:divBdr>
        <w:top w:val="none" w:sz="0" w:space="0" w:color="auto"/>
        <w:left w:val="none" w:sz="0" w:space="0" w:color="auto"/>
        <w:bottom w:val="none" w:sz="0" w:space="0" w:color="auto"/>
        <w:right w:val="none" w:sz="0" w:space="0" w:color="auto"/>
      </w:divBdr>
    </w:div>
    <w:div w:id="16859139">
      <w:bodyDiv w:val="1"/>
      <w:marLeft w:val="0"/>
      <w:marRight w:val="0"/>
      <w:marTop w:val="0"/>
      <w:marBottom w:val="0"/>
      <w:divBdr>
        <w:top w:val="none" w:sz="0" w:space="0" w:color="auto"/>
        <w:left w:val="none" w:sz="0" w:space="0" w:color="auto"/>
        <w:bottom w:val="none" w:sz="0" w:space="0" w:color="auto"/>
        <w:right w:val="none" w:sz="0" w:space="0" w:color="auto"/>
      </w:divBdr>
    </w:div>
    <w:div w:id="52124341">
      <w:bodyDiv w:val="1"/>
      <w:marLeft w:val="0"/>
      <w:marRight w:val="0"/>
      <w:marTop w:val="0"/>
      <w:marBottom w:val="0"/>
      <w:divBdr>
        <w:top w:val="none" w:sz="0" w:space="0" w:color="auto"/>
        <w:left w:val="none" w:sz="0" w:space="0" w:color="auto"/>
        <w:bottom w:val="none" w:sz="0" w:space="0" w:color="auto"/>
        <w:right w:val="none" w:sz="0" w:space="0" w:color="auto"/>
      </w:divBdr>
    </w:div>
    <w:div w:id="69666332">
      <w:bodyDiv w:val="1"/>
      <w:marLeft w:val="0"/>
      <w:marRight w:val="0"/>
      <w:marTop w:val="0"/>
      <w:marBottom w:val="0"/>
      <w:divBdr>
        <w:top w:val="none" w:sz="0" w:space="0" w:color="auto"/>
        <w:left w:val="none" w:sz="0" w:space="0" w:color="auto"/>
        <w:bottom w:val="none" w:sz="0" w:space="0" w:color="auto"/>
        <w:right w:val="none" w:sz="0" w:space="0" w:color="auto"/>
      </w:divBdr>
    </w:div>
    <w:div w:id="86852778">
      <w:bodyDiv w:val="1"/>
      <w:marLeft w:val="0"/>
      <w:marRight w:val="0"/>
      <w:marTop w:val="0"/>
      <w:marBottom w:val="0"/>
      <w:divBdr>
        <w:top w:val="none" w:sz="0" w:space="0" w:color="auto"/>
        <w:left w:val="none" w:sz="0" w:space="0" w:color="auto"/>
        <w:bottom w:val="none" w:sz="0" w:space="0" w:color="auto"/>
        <w:right w:val="none" w:sz="0" w:space="0" w:color="auto"/>
      </w:divBdr>
    </w:div>
    <w:div w:id="98333486">
      <w:bodyDiv w:val="1"/>
      <w:marLeft w:val="0"/>
      <w:marRight w:val="0"/>
      <w:marTop w:val="0"/>
      <w:marBottom w:val="0"/>
      <w:divBdr>
        <w:top w:val="none" w:sz="0" w:space="0" w:color="auto"/>
        <w:left w:val="none" w:sz="0" w:space="0" w:color="auto"/>
        <w:bottom w:val="none" w:sz="0" w:space="0" w:color="auto"/>
        <w:right w:val="none" w:sz="0" w:space="0" w:color="auto"/>
      </w:divBdr>
    </w:div>
    <w:div w:id="137966344">
      <w:bodyDiv w:val="1"/>
      <w:marLeft w:val="0"/>
      <w:marRight w:val="0"/>
      <w:marTop w:val="0"/>
      <w:marBottom w:val="0"/>
      <w:divBdr>
        <w:top w:val="none" w:sz="0" w:space="0" w:color="auto"/>
        <w:left w:val="none" w:sz="0" w:space="0" w:color="auto"/>
        <w:bottom w:val="none" w:sz="0" w:space="0" w:color="auto"/>
        <w:right w:val="none" w:sz="0" w:space="0" w:color="auto"/>
      </w:divBdr>
    </w:div>
    <w:div w:id="151532833">
      <w:bodyDiv w:val="1"/>
      <w:marLeft w:val="0"/>
      <w:marRight w:val="0"/>
      <w:marTop w:val="0"/>
      <w:marBottom w:val="0"/>
      <w:divBdr>
        <w:top w:val="none" w:sz="0" w:space="0" w:color="auto"/>
        <w:left w:val="none" w:sz="0" w:space="0" w:color="auto"/>
        <w:bottom w:val="none" w:sz="0" w:space="0" w:color="auto"/>
        <w:right w:val="none" w:sz="0" w:space="0" w:color="auto"/>
      </w:divBdr>
    </w:div>
    <w:div w:id="184246965">
      <w:bodyDiv w:val="1"/>
      <w:marLeft w:val="0"/>
      <w:marRight w:val="0"/>
      <w:marTop w:val="0"/>
      <w:marBottom w:val="0"/>
      <w:divBdr>
        <w:top w:val="none" w:sz="0" w:space="0" w:color="auto"/>
        <w:left w:val="none" w:sz="0" w:space="0" w:color="auto"/>
        <w:bottom w:val="none" w:sz="0" w:space="0" w:color="auto"/>
        <w:right w:val="none" w:sz="0" w:space="0" w:color="auto"/>
      </w:divBdr>
    </w:div>
    <w:div w:id="200410446">
      <w:bodyDiv w:val="1"/>
      <w:marLeft w:val="0"/>
      <w:marRight w:val="0"/>
      <w:marTop w:val="0"/>
      <w:marBottom w:val="0"/>
      <w:divBdr>
        <w:top w:val="none" w:sz="0" w:space="0" w:color="auto"/>
        <w:left w:val="none" w:sz="0" w:space="0" w:color="auto"/>
        <w:bottom w:val="none" w:sz="0" w:space="0" w:color="auto"/>
        <w:right w:val="none" w:sz="0" w:space="0" w:color="auto"/>
      </w:divBdr>
    </w:div>
    <w:div w:id="205024610">
      <w:bodyDiv w:val="1"/>
      <w:marLeft w:val="0"/>
      <w:marRight w:val="0"/>
      <w:marTop w:val="0"/>
      <w:marBottom w:val="0"/>
      <w:divBdr>
        <w:top w:val="none" w:sz="0" w:space="0" w:color="auto"/>
        <w:left w:val="none" w:sz="0" w:space="0" w:color="auto"/>
        <w:bottom w:val="none" w:sz="0" w:space="0" w:color="auto"/>
        <w:right w:val="none" w:sz="0" w:space="0" w:color="auto"/>
      </w:divBdr>
    </w:div>
    <w:div w:id="245186103">
      <w:bodyDiv w:val="1"/>
      <w:marLeft w:val="0"/>
      <w:marRight w:val="0"/>
      <w:marTop w:val="0"/>
      <w:marBottom w:val="0"/>
      <w:divBdr>
        <w:top w:val="none" w:sz="0" w:space="0" w:color="auto"/>
        <w:left w:val="none" w:sz="0" w:space="0" w:color="auto"/>
        <w:bottom w:val="none" w:sz="0" w:space="0" w:color="auto"/>
        <w:right w:val="none" w:sz="0" w:space="0" w:color="auto"/>
      </w:divBdr>
    </w:div>
    <w:div w:id="247009103">
      <w:bodyDiv w:val="1"/>
      <w:marLeft w:val="0"/>
      <w:marRight w:val="0"/>
      <w:marTop w:val="0"/>
      <w:marBottom w:val="0"/>
      <w:divBdr>
        <w:top w:val="none" w:sz="0" w:space="0" w:color="auto"/>
        <w:left w:val="none" w:sz="0" w:space="0" w:color="auto"/>
        <w:bottom w:val="none" w:sz="0" w:space="0" w:color="auto"/>
        <w:right w:val="none" w:sz="0" w:space="0" w:color="auto"/>
      </w:divBdr>
    </w:div>
    <w:div w:id="319819579">
      <w:bodyDiv w:val="1"/>
      <w:marLeft w:val="0"/>
      <w:marRight w:val="0"/>
      <w:marTop w:val="0"/>
      <w:marBottom w:val="0"/>
      <w:divBdr>
        <w:top w:val="none" w:sz="0" w:space="0" w:color="auto"/>
        <w:left w:val="none" w:sz="0" w:space="0" w:color="auto"/>
        <w:bottom w:val="none" w:sz="0" w:space="0" w:color="auto"/>
        <w:right w:val="none" w:sz="0" w:space="0" w:color="auto"/>
      </w:divBdr>
    </w:div>
    <w:div w:id="337193233">
      <w:bodyDiv w:val="1"/>
      <w:marLeft w:val="0"/>
      <w:marRight w:val="0"/>
      <w:marTop w:val="0"/>
      <w:marBottom w:val="0"/>
      <w:divBdr>
        <w:top w:val="none" w:sz="0" w:space="0" w:color="auto"/>
        <w:left w:val="none" w:sz="0" w:space="0" w:color="auto"/>
        <w:bottom w:val="none" w:sz="0" w:space="0" w:color="auto"/>
        <w:right w:val="none" w:sz="0" w:space="0" w:color="auto"/>
      </w:divBdr>
    </w:div>
    <w:div w:id="407964332">
      <w:bodyDiv w:val="1"/>
      <w:marLeft w:val="0"/>
      <w:marRight w:val="0"/>
      <w:marTop w:val="0"/>
      <w:marBottom w:val="0"/>
      <w:divBdr>
        <w:top w:val="none" w:sz="0" w:space="0" w:color="auto"/>
        <w:left w:val="none" w:sz="0" w:space="0" w:color="auto"/>
        <w:bottom w:val="none" w:sz="0" w:space="0" w:color="auto"/>
        <w:right w:val="none" w:sz="0" w:space="0" w:color="auto"/>
      </w:divBdr>
    </w:div>
    <w:div w:id="410590364">
      <w:bodyDiv w:val="1"/>
      <w:marLeft w:val="0"/>
      <w:marRight w:val="0"/>
      <w:marTop w:val="0"/>
      <w:marBottom w:val="0"/>
      <w:divBdr>
        <w:top w:val="none" w:sz="0" w:space="0" w:color="auto"/>
        <w:left w:val="none" w:sz="0" w:space="0" w:color="auto"/>
        <w:bottom w:val="none" w:sz="0" w:space="0" w:color="auto"/>
        <w:right w:val="none" w:sz="0" w:space="0" w:color="auto"/>
      </w:divBdr>
    </w:div>
    <w:div w:id="411003816">
      <w:bodyDiv w:val="1"/>
      <w:marLeft w:val="0"/>
      <w:marRight w:val="0"/>
      <w:marTop w:val="0"/>
      <w:marBottom w:val="0"/>
      <w:divBdr>
        <w:top w:val="none" w:sz="0" w:space="0" w:color="auto"/>
        <w:left w:val="none" w:sz="0" w:space="0" w:color="auto"/>
        <w:bottom w:val="none" w:sz="0" w:space="0" w:color="auto"/>
        <w:right w:val="none" w:sz="0" w:space="0" w:color="auto"/>
      </w:divBdr>
    </w:div>
    <w:div w:id="444663977">
      <w:bodyDiv w:val="1"/>
      <w:marLeft w:val="0"/>
      <w:marRight w:val="0"/>
      <w:marTop w:val="0"/>
      <w:marBottom w:val="0"/>
      <w:divBdr>
        <w:top w:val="none" w:sz="0" w:space="0" w:color="auto"/>
        <w:left w:val="none" w:sz="0" w:space="0" w:color="auto"/>
        <w:bottom w:val="none" w:sz="0" w:space="0" w:color="auto"/>
        <w:right w:val="none" w:sz="0" w:space="0" w:color="auto"/>
      </w:divBdr>
    </w:div>
    <w:div w:id="454762499">
      <w:bodyDiv w:val="1"/>
      <w:marLeft w:val="0"/>
      <w:marRight w:val="0"/>
      <w:marTop w:val="0"/>
      <w:marBottom w:val="0"/>
      <w:divBdr>
        <w:top w:val="none" w:sz="0" w:space="0" w:color="auto"/>
        <w:left w:val="none" w:sz="0" w:space="0" w:color="auto"/>
        <w:bottom w:val="none" w:sz="0" w:space="0" w:color="auto"/>
        <w:right w:val="none" w:sz="0" w:space="0" w:color="auto"/>
      </w:divBdr>
    </w:div>
    <w:div w:id="486436701">
      <w:bodyDiv w:val="1"/>
      <w:marLeft w:val="0"/>
      <w:marRight w:val="0"/>
      <w:marTop w:val="0"/>
      <w:marBottom w:val="0"/>
      <w:divBdr>
        <w:top w:val="none" w:sz="0" w:space="0" w:color="auto"/>
        <w:left w:val="none" w:sz="0" w:space="0" w:color="auto"/>
        <w:bottom w:val="none" w:sz="0" w:space="0" w:color="auto"/>
        <w:right w:val="none" w:sz="0" w:space="0" w:color="auto"/>
      </w:divBdr>
    </w:div>
    <w:div w:id="496580282">
      <w:bodyDiv w:val="1"/>
      <w:marLeft w:val="0"/>
      <w:marRight w:val="0"/>
      <w:marTop w:val="0"/>
      <w:marBottom w:val="0"/>
      <w:divBdr>
        <w:top w:val="none" w:sz="0" w:space="0" w:color="auto"/>
        <w:left w:val="none" w:sz="0" w:space="0" w:color="auto"/>
        <w:bottom w:val="none" w:sz="0" w:space="0" w:color="auto"/>
        <w:right w:val="none" w:sz="0" w:space="0" w:color="auto"/>
      </w:divBdr>
    </w:div>
    <w:div w:id="519856696">
      <w:bodyDiv w:val="1"/>
      <w:marLeft w:val="0"/>
      <w:marRight w:val="0"/>
      <w:marTop w:val="0"/>
      <w:marBottom w:val="0"/>
      <w:divBdr>
        <w:top w:val="none" w:sz="0" w:space="0" w:color="auto"/>
        <w:left w:val="none" w:sz="0" w:space="0" w:color="auto"/>
        <w:bottom w:val="none" w:sz="0" w:space="0" w:color="auto"/>
        <w:right w:val="none" w:sz="0" w:space="0" w:color="auto"/>
      </w:divBdr>
    </w:div>
    <w:div w:id="529953178">
      <w:bodyDiv w:val="1"/>
      <w:marLeft w:val="0"/>
      <w:marRight w:val="0"/>
      <w:marTop w:val="0"/>
      <w:marBottom w:val="0"/>
      <w:divBdr>
        <w:top w:val="none" w:sz="0" w:space="0" w:color="auto"/>
        <w:left w:val="none" w:sz="0" w:space="0" w:color="auto"/>
        <w:bottom w:val="none" w:sz="0" w:space="0" w:color="auto"/>
        <w:right w:val="none" w:sz="0" w:space="0" w:color="auto"/>
      </w:divBdr>
    </w:div>
    <w:div w:id="534118654">
      <w:bodyDiv w:val="1"/>
      <w:marLeft w:val="0"/>
      <w:marRight w:val="0"/>
      <w:marTop w:val="0"/>
      <w:marBottom w:val="0"/>
      <w:divBdr>
        <w:top w:val="none" w:sz="0" w:space="0" w:color="auto"/>
        <w:left w:val="none" w:sz="0" w:space="0" w:color="auto"/>
        <w:bottom w:val="none" w:sz="0" w:space="0" w:color="auto"/>
        <w:right w:val="none" w:sz="0" w:space="0" w:color="auto"/>
      </w:divBdr>
    </w:div>
    <w:div w:id="542405405">
      <w:bodyDiv w:val="1"/>
      <w:marLeft w:val="0"/>
      <w:marRight w:val="0"/>
      <w:marTop w:val="0"/>
      <w:marBottom w:val="0"/>
      <w:divBdr>
        <w:top w:val="none" w:sz="0" w:space="0" w:color="auto"/>
        <w:left w:val="none" w:sz="0" w:space="0" w:color="auto"/>
        <w:bottom w:val="none" w:sz="0" w:space="0" w:color="auto"/>
        <w:right w:val="none" w:sz="0" w:space="0" w:color="auto"/>
      </w:divBdr>
    </w:div>
    <w:div w:id="544097074">
      <w:bodyDiv w:val="1"/>
      <w:marLeft w:val="0"/>
      <w:marRight w:val="0"/>
      <w:marTop w:val="0"/>
      <w:marBottom w:val="0"/>
      <w:divBdr>
        <w:top w:val="none" w:sz="0" w:space="0" w:color="auto"/>
        <w:left w:val="none" w:sz="0" w:space="0" w:color="auto"/>
        <w:bottom w:val="none" w:sz="0" w:space="0" w:color="auto"/>
        <w:right w:val="none" w:sz="0" w:space="0" w:color="auto"/>
      </w:divBdr>
    </w:div>
    <w:div w:id="548155123">
      <w:bodyDiv w:val="1"/>
      <w:marLeft w:val="0"/>
      <w:marRight w:val="0"/>
      <w:marTop w:val="0"/>
      <w:marBottom w:val="0"/>
      <w:divBdr>
        <w:top w:val="none" w:sz="0" w:space="0" w:color="auto"/>
        <w:left w:val="none" w:sz="0" w:space="0" w:color="auto"/>
        <w:bottom w:val="none" w:sz="0" w:space="0" w:color="auto"/>
        <w:right w:val="none" w:sz="0" w:space="0" w:color="auto"/>
      </w:divBdr>
    </w:div>
    <w:div w:id="564877702">
      <w:bodyDiv w:val="1"/>
      <w:marLeft w:val="0"/>
      <w:marRight w:val="0"/>
      <w:marTop w:val="0"/>
      <w:marBottom w:val="0"/>
      <w:divBdr>
        <w:top w:val="none" w:sz="0" w:space="0" w:color="auto"/>
        <w:left w:val="none" w:sz="0" w:space="0" w:color="auto"/>
        <w:bottom w:val="none" w:sz="0" w:space="0" w:color="auto"/>
        <w:right w:val="none" w:sz="0" w:space="0" w:color="auto"/>
      </w:divBdr>
    </w:div>
    <w:div w:id="578518917">
      <w:bodyDiv w:val="1"/>
      <w:marLeft w:val="0"/>
      <w:marRight w:val="0"/>
      <w:marTop w:val="0"/>
      <w:marBottom w:val="0"/>
      <w:divBdr>
        <w:top w:val="none" w:sz="0" w:space="0" w:color="auto"/>
        <w:left w:val="none" w:sz="0" w:space="0" w:color="auto"/>
        <w:bottom w:val="none" w:sz="0" w:space="0" w:color="auto"/>
        <w:right w:val="none" w:sz="0" w:space="0" w:color="auto"/>
      </w:divBdr>
    </w:div>
    <w:div w:id="583103119">
      <w:bodyDiv w:val="1"/>
      <w:marLeft w:val="0"/>
      <w:marRight w:val="0"/>
      <w:marTop w:val="0"/>
      <w:marBottom w:val="0"/>
      <w:divBdr>
        <w:top w:val="none" w:sz="0" w:space="0" w:color="auto"/>
        <w:left w:val="none" w:sz="0" w:space="0" w:color="auto"/>
        <w:bottom w:val="none" w:sz="0" w:space="0" w:color="auto"/>
        <w:right w:val="none" w:sz="0" w:space="0" w:color="auto"/>
      </w:divBdr>
    </w:div>
    <w:div w:id="587930909">
      <w:bodyDiv w:val="1"/>
      <w:marLeft w:val="0"/>
      <w:marRight w:val="0"/>
      <w:marTop w:val="0"/>
      <w:marBottom w:val="0"/>
      <w:divBdr>
        <w:top w:val="none" w:sz="0" w:space="0" w:color="auto"/>
        <w:left w:val="none" w:sz="0" w:space="0" w:color="auto"/>
        <w:bottom w:val="none" w:sz="0" w:space="0" w:color="auto"/>
        <w:right w:val="none" w:sz="0" w:space="0" w:color="auto"/>
      </w:divBdr>
    </w:div>
    <w:div w:id="594022811">
      <w:bodyDiv w:val="1"/>
      <w:marLeft w:val="0"/>
      <w:marRight w:val="0"/>
      <w:marTop w:val="0"/>
      <w:marBottom w:val="0"/>
      <w:divBdr>
        <w:top w:val="none" w:sz="0" w:space="0" w:color="auto"/>
        <w:left w:val="none" w:sz="0" w:space="0" w:color="auto"/>
        <w:bottom w:val="none" w:sz="0" w:space="0" w:color="auto"/>
        <w:right w:val="none" w:sz="0" w:space="0" w:color="auto"/>
      </w:divBdr>
    </w:div>
    <w:div w:id="600065913">
      <w:bodyDiv w:val="1"/>
      <w:marLeft w:val="0"/>
      <w:marRight w:val="0"/>
      <w:marTop w:val="0"/>
      <w:marBottom w:val="0"/>
      <w:divBdr>
        <w:top w:val="none" w:sz="0" w:space="0" w:color="auto"/>
        <w:left w:val="none" w:sz="0" w:space="0" w:color="auto"/>
        <w:bottom w:val="none" w:sz="0" w:space="0" w:color="auto"/>
        <w:right w:val="none" w:sz="0" w:space="0" w:color="auto"/>
      </w:divBdr>
    </w:div>
    <w:div w:id="604191688">
      <w:bodyDiv w:val="1"/>
      <w:marLeft w:val="0"/>
      <w:marRight w:val="0"/>
      <w:marTop w:val="0"/>
      <w:marBottom w:val="0"/>
      <w:divBdr>
        <w:top w:val="none" w:sz="0" w:space="0" w:color="auto"/>
        <w:left w:val="none" w:sz="0" w:space="0" w:color="auto"/>
        <w:bottom w:val="none" w:sz="0" w:space="0" w:color="auto"/>
        <w:right w:val="none" w:sz="0" w:space="0" w:color="auto"/>
      </w:divBdr>
    </w:div>
    <w:div w:id="659621794">
      <w:bodyDiv w:val="1"/>
      <w:marLeft w:val="0"/>
      <w:marRight w:val="0"/>
      <w:marTop w:val="0"/>
      <w:marBottom w:val="0"/>
      <w:divBdr>
        <w:top w:val="none" w:sz="0" w:space="0" w:color="auto"/>
        <w:left w:val="none" w:sz="0" w:space="0" w:color="auto"/>
        <w:bottom w:val="none" w:sz="0" w:space="0" w:color="auto"/>
        <w:right w:val="none" w:sz="0" w:space="0" w:color="auto"/>
      </w:divBdr>
    </w:div>
    <w:div w:id="720637017">
      <w:bodyDiv w:val="1"/>
      <w:marLeft w:val="0"/>
      <w:marRight w:val="0"/>
      <w:marTop w:val="0"/>
      <w:marBottom w:val="0"/>
      <w:divBdr>
        <w:top w:val="none" w:sz="0" w:space="0" w:color="auto"/>
        <w:left w:val="none" w:sz="0" w:space="0" w:color="auto"/>
        <w:bottom w:val="none" w:sz="0" w:space="0" w:color="auto"/>
        <w:right w:val="none" w:sz="0" w:space="0" w:color="auto"/>
      </w:divBdr>
    </w:div>
    <w:div w:id="729498123">
      <w:bodyDiv w:val="1"/>
      <w:marLeft w:val="0"/>
      <w:marRight w:val="0"/>
      <w:marTop w:val="0"/>
      <w:marBottom w:val="0"/>
      <w:divBdr>
        <w:top w:val="none" w:sz="0" w:space="0" w:color="auto"/>
        <w:left w:val="none" w:sz="0" w:space="0" w:color="auto"/>
        <w:bottom w:val="none" w:sz="0" w:space="0" w:color="auto"/>
        <w:right w:val="none" w:sz="0" w:space="0" w:color="auto"/>
      </w:divBdr>
    </w:div>
    <w:div w:id="744111617">
      <w:bodyDiv w:val="1"/>
      <w:marLeft w:val="0"/>
      <w:marRight w:val="0"/>
      <w:marTop w:val="0"/>
      <w:marBottom w:val="0"/>
      <w:divBdr>
        <w:top w:val="none" w:sz="0" w:space="0" w:color="auto"/>
        <w:left w:val="none" w:sz="0" w:space="0" w:color="auto"/>
        <w:bottom w:val="none" w:sz="0" w:space="0" w:color="auto"/>
        <w:right w:val="none" w:sz="0" w:space="0" w:color="auto"/>
      </w:divBdr>
    </w:div>
    <w:div w:id="752314871">
      <w:bodyDiv w:val="1"/>
      <w:marLeft w:val="0"/>
      <w:marRight w:val="0"/>
      <w:marTop w:val="0"/>
      <w:marBottom w:val="0"/>
      <w:divBdr>
        <w:top w:val="none" w:sz="0" w:space="0" w:color="auto"/>
        <w:left w:val="none" w:sz="0" w:space="0" w:color="auto"/>
        <w:bottom w:val="none" w:sz="0" w:space="0" w:color="auto"/>
        <w:right w:val="none" w:sz="0" w:space="0" w:color="auto"/>
      </w:divBdr>
    </w:div>
    <w:div w:id="761023802">
      <w:bodyDiv w:val="1"/>
      <w:marLeft w:val="0"/>
      <w:marRight w:val="0"/>
      <w:marTop w:val="0"/>
      <w:marBottom w:val="0"/>
      <w:divBdr>
        <w:top w:val="none" w:sz="0" w:space="0" w:color="auto"/>
        <w:left w:val="none" w:sz="0" w:space="0" w:color="auto"/>
        <w:bottom w:val="none" w:sz="0" w:space="0" w:color="auto"/>
        <w:right w:val="none" w:sz="0" w:space="0" w:color="auto"/>
      </w:divBdr>
    </w:div>
    <w:div w:id="767196426">
      <w:bodyDiv w:val="1"/>
      <w:marLeft w:val="0"/>
      <w:marRight w:val="0"/>
      <w:marTop w:val="0"/>
      <w:marBottom w:val="0"/>
      <w:divBdr>
        <w:top w:val="none" w:sz="0" w:space="0" w:color="auto"/>
        <w:left w:val="none" w:sz="0" w:space="0" w:color="auto"/>
        <w:bottom w:val="none" w:sz="0" w:space="0" w:color="auto"/>
        <w:right w:val="none" w:sz="0" w:space="0" w:color="auto"/>
      </w:divBdr>
    </w:div>
    <w:div w:id="771438773">
      <w:bodyDiv w:val="1"/>
      <w:marLeft w:val="0"/>
      <w:marRight w:val="0"/>
      <w:marTop w:val="0"/>
      <w:marBottom w:val="0"/>
      <w:divBdr>
        <w:top w:val="none" w:sz="0" w:space="0" w:color="auto"/>
        <w:left w:val="none" w:sz="0" w:space="0" w:color="auto"/>
        <w:bottom w:val="none" w:sz="0" w:space="0" w:color="auto"/>
        <w:right w:val="none" w:sz="0" w:space="0" w:color="auto"/>
      </w:divBdr>
    </w:div>
    <w:div w:id="782917784">
      <w:bodyDiv w:val="1"/>
      <w:marLeft w:val="0"/>
      <w:marRight w:val="0"/>
      <w:marTop w:val="0"/>
      <w:marBottom w:val="0"/>
      <w:divBdr>
        <w:top w:val="none" w:sz="0" w:space="0" w:color="auto"/>
        <w:left w:val="none" w:sz="0" w:space="0" w:color="auto"/>
        <w:bottom w:val="none" w:sz="0" w:space="0" w:color="auto"/>
        <w:right w:val="none" w:sz="0" w:space="0" w:color="auto"/>
      </w:divBdr>
    </w:div>
    <w:div w:id="795490167">
      <w:bodyDiv w:val="1"/>
      <w:marLeft w:val="0"/>
      <w:marRight w:val="0"/>
      <w:marTop w:val="0"/>
      <w:marBottom w:val="0"/>
      <w:divBdr>
        <w:top w:val="none" w:sz="0" w:space="0" w:color="auto"/>
        <w:left w:val="none" w:sz="0" w:space="0" w:color="auto"/>
        <w:bottom w:val="none" w:sz="0" w:space="0" w:color="auto"/>
        <w:right w:val="none" w:sz="0" w:space="0" w:color="auto"/>
      </w:divBdr>
    </w:div>
    <w:div w:id="807085462">
      <w:bodyDiv w:val="1"/>
      <w:marLeft w:val="0"/>
      <w:marRight w:val="0"/>
      <w:marTop w:val="0"/>
      <w:marBottom w:val="0"/>
      <w:divBdr>
        <w:top w:val="none" w:sz="0" w:space="0" w:color="auto"/>
        <w:left w:val="none" w:sz="0" w:space="0" w:color="auto"/>
        <w:bottom w:val="none" w:sz="0" w:space="0" w:color="auto"/>
        <w:right w:val="none" w:sz="0" w:space="0" w:color="auto"/>
      </w:divBdr>
    </w:div>
    <w:div w:id="812328010">
      <w:bodyDiv w:val="1"/>
      <w:marLeft w:val="0"/>
      <w:marRight w:val="0"/>
      <w:marTop w:val="0"/>
      <w:marBottom w:val="0"/>
      <w:divBdr>
        <w:top w:val="none" w:sz="0" w:space="0" w:color="auto"/>
        <w:left w:val="none" w:sz="0" w:space="0" w:color="auto"/>
        <w:bottom w:val="none" w:sz="0" w:space="0" w:color="auto"/>
        <w:right w:val="none" w:sz="0" w:space="0" w:color="auto"/>
      </w:divBdr>
    </w:div>
    <w:div w:id="840587514">
      <w:bodyDiv w:val="1"/>
      <w:marLeft w:val="0"/>
      <w:marRight w:val="0"/>
      <w:marTop w:val="0"/>
      <w:marBottom w:val="0"/>
      <w:divBdr>
        <w:top w:val="none" w:sz="0" w:space="0" w:color="auto"/>
        <w:left w:val="none" w:sz="0" w:space="0" w:color="auto"/>
        <w:bottom w:val="none" w:sz="0" w:space="0" w:color="auto"/>
        <w:right w:val="none" w:sz="0" w:space="0" w:color="auto"/>
      </w:divBdr>
    </w:div>
    <w:div w:id="841894715">
      <w:bodyDiv w:val="1"/>
      <w:marLeft w:val="0"/>
      <w:marRight w:val="0"/>
      <w:marTop w:val="0"/>
      <w:marBottom w:val="0"/>
      <w:divBdr>
        <w:top w:val="none" w:sz="0" w:space="0" w:color="auto"/>
        <w:left w:val="none" w:sz="0" w:space="0" w:color="auto"/>
        <w:bottom w:val="none" w:sz="0" w:space="0" w:color="auto"/>
        <w:right w:val="none" w:sz="0" w:space="0" w:color="auto"/>
      </w:divBdr>
    </w:div>
    <w:div w:id="846945462">
      <w:bodyDiv w:val="1"/>
      <w:marLeft w:val="0"/>
      <w:marRight w:val="0"/>
      <w:marTop w:val="0"/>
      <w:marBottom w:val="0"/>
      <w:divBdr>
        <w:top w:val="none" w:sz="0" w:space="0" w:color="auto"/>
        <w:left w:val="none" w:sz="0" w:space="0" w:color="auto"/>
        <w:bottom w:val="none" w:sz="0" w:space="0" w:color="auto"/>
        <w:right w:val="none" w:sz="0" w:space="0" w:color="auto"/>
      </w:divBdr>
    </w:div>
    <w:div w:id="884680216">
      <w:bodyDiv w:val="1"/>
      <w:marLeft w:val="0"/>
      <w:marRight w:val="0"/>
      <w:marTop w:val="0"/>
      <w:marBottom w:val="0"/>
      <w:divBdr>
        <w:top w:val="none" w:sz="0" w:space="0" w:color="auto"/>
        <w:left w:val="none" w:sz="0" w:space="0" w:color="auto"/>
        <w:bottom w:val="none" w:sz="0" w:space="0" w:color="auto"/>
        <w:right w:val="none" w:sz="0" w:space="0" w:color="auto"/>
      </w:divBdr>
    </w:div>
    <w:div w:id="955329716">
      <w:bodyDiv w:val="1"/>
      <w:marLeft w:val="0"/>
      <w:marRight w:val="0"/>
      <w:marTop w:val="0"/>
      <w:marBottom w:val="0"/>
      <w:divBdr>
        <w:top w:val="none" w:sz="0" w:space="0" w:color="auto"/>
        <w:left w:val="none" w:sz="0" w:space="0" w:color="auto"/>
        <w:bottom w:val="none" w:sz="0" w:space="0" w:color="auto"/>
        <w:right w:val="none" w:sz="0" w:space="0" w:color="auto"/>
      </w:divBdr>
    </w:div>
    <w:div w:id="968437470">
      <w:bodyDiv w:val="1"/>
      <w:marLeft w:val="0"/>
      <w:marRight w:val="0"/>
      <w:marTop w:val="0"/>
      <w:marBottom w:val="0"/>
      <w:divBdr>
        <w:top w:val="none" w:sz="0" w:space="0" w:color="auto"/>
        <w:left w:val="none" w:sz="0" w:space="0" w:color="auto"/>
        <w:bottom w:val="none" w:sz="0" w:space="0" w:color="auto"/>
        <w:right w:val="none" w:sz="0" w:space="0" w:color="auto"/>
      </w:divBdr>
    </w:div>
    <w:div w:id="993871863">
      <w:bodyDiv w:val="1"/>
      <w:marLeft w:val="0"/>
      <w:marRight w:val="0"/>
      <w:marTop w:val="0"/>
      <w:marBottom w:val="0"/>
      <w:divBdr>
        <w:top w:val="none" w:sz="0" w:space="0" w:color="auto"/>
        <w:left w:val="none" w:sz="0" w:space="0" w:color="auto"/>
        <w:bottom w:val="none" w:sz="0" w:space="0" w:color="auto"/>
        <w:right w:val="none" w:sz="0" w:space="0" w:color="auto"/>
      </w:divBdr>
    </w:div>
    <w:div w:id="1002318720">
      <w:bodyDiv w:val="1"/>
      <w:marLeft w:val="0"/>
      <w:marRight w:val="0"/>
      <w:marTop w:val="0"/>
      <w:marBottom w:val="0"/>
      <w:divBdr>
        <w:top w:val="none" w:sz="0" w:space="0" w:color="auto"/>
        <w:left w:val="none" w:sz="0" w:space="0" w:color="auto"/>
        <w:bottom w:val="none" w:sz="0" w:space="0" w:color="auto"/>
        <w:right w:val="none" w:sz="0" w:space="0" w:color="auto"/>
      </w:divBdr>
    </w:div>
    <w:div w:id="1017849360">
      <w:bodyDiv w:val="1"/>
      <w:marLeft w:val="0"/>
      <w:marRight w:val="0"/>
      <w:marTop w:val="0"/>
      <w:marBottom w:val="0"/>
      <w:divBdr>
        <w:top w:val="none" w:sz="0" w:space="0" w:color="auto"/>
        <w:left w:val="none" w:sz="0" w:space="0" w:color="auto"/>
        <w:bottom w:val="none" w:sz="0" w:space="0" w:color="auto"/>
        <w:right w:val="none" w:sz="0" w:space="0" w:color="auto"/>
      </w:divBdr>
    </w:div>
    <w:div w:id="1021707670">
      <w:bodyDiv w:val="1"/>
      <w:marLeft w:val="0"/>
      <w:marRight w:val="0"/>
      <w:marTop w:val="0"/>
      <w:marBottom w:val="0"/>
      <w:divBdr>
        <w:top w:val="none" w:sz="0" w:space="0" w:color="auto"/>
        <w:left w:val="none" w:sz="0" w:space="0" w:color="auto"/>
        <w:bottom w:val="none" w:sz="0" w:space="0" w:color="auto"/>
        <w:right w:val="none" w:sz="0" w:space="0" w:color="auto"/>
      </w:divBdr>
    </w:div>
    <w:div w:id="1071198018">
      <w:bodyDiv w:val="1"/>
      <w:marLeft w:val="0"/>
      <w:marRight w:val="0"/>
      <w:marTop w:val="0"/>
      <w:marBottom w:val="0"/>
      <w:divBdr>
        <w:top w:val="none" w:sz="0" w:space="0" w:color="auto"/>
        <w:left w:val="none" w:sz="0" w:space="0" w:color="auto"/>
        <w:bottom w:val="none" w:sz="0" w:space="0" w:color="auto"/>
        <w:right w:val="none" w:sz="0" w:space="0" w:color="auto"/>
      </w:divBdr>
    </w:div>
    <w:div w:id="1104301998">
      <w:bodyDiv w:val="1"/>
      <w:marLeft w:val="0"/>
      <w:marRight w:val="0"/>
      <w:marTop w:val="0"/>
      <w:marBottom w:val="0"/>
      <w:divBdr>
        <w:top w:val="none" w:sz="0" w:space="0" w:color="auto"/>
        <w:left w:val="none" w:sz="0" w:space="0" w:color="auto"/>
        <w:bottom w:val="none" w:sz="0" w:space="0" w:color="auto"/>
        <w:right w:val="none" w:sz="0" w:space="0" w:color="auto"/>
      </w:divBdr>
    </w:div>
    <w:div w:id="1107702428">
      <w:bodyDiv w:val="1"/>
      <w:marLeft w:val="0"/>
      <w:marRight w:val="0"/>
      <w:marTop w:val="0"/>
      <w:marBottom w:val="0"/>
      <w:divBdr>
        <w:top w:val="none" w:sz="0" w:space="0" w:color="auto"/>
        <w:left w:val="none" w:sz="0" w:space="0" w:color="auto"/>
        <w:bottom w:val="none" w:sz="0" w:space="0" w:color="auto"/>
        <w:right w:val="none" w:sz="0" w:space="0" w:color="auto"/>
      </w:divBdr>
    </w:div>
    <w:div w:id="1148865321">
      <w:bodyDiv w:val="1"/>
      <w:marLeft w:val="0"/>
      <w:marRight w:val="0"/>
      <w:marTop w:val="0"/>
      <w:marBottom w:val="0"/>
      <w:divBdr>
        <w:top w:val="none" w:sz="0" w:space="0" w:color="auto"/>
        <w:left w:val="none" w:sz="0" w:space="0" w:color="auto"/>
        <w:bottom w:val="none" w:sz="0" w:space="0" w:color="auto"/>
        <w:right w:val="none" w:sz="0" w:space="0" w:color="auto"/>
      </w:divBdr>
    </w:div>
    <w:div w:id="1149326579">
      <w:bodyDiv w:val="1"/>
      <w:marLeft w:val="0"/>
      <w:marRight w:val="0"/>
      <w:marTop w:val="0"/>
      <w:marBottom w:val="0"/>
      <w:divBdr>
        <w:top w:val="none" w:sz="0" w:space="0" w:color="auto"/>
        <w:left w:val="none" w:sz="0" w:space="0" w:color="auto"/>
        <w:bottom w:val="none" w:sz="0" w:space="0" w:color="auto"/>
        <w:right w:val="none" w:sz="0" w:space="0" w:color="auto"/>
      </w:divBdr>
    </w:div>
    <w:div w:id="1155686334">
      <w:bodyDiv w:val="1"/>
      <w:marLeft w:val="0"/>
      <w:marRight w:val="0"/>
      <w:marTop w:val="0"/>
      <w:marBottom w:val="0"/>
      <w:divBdr>
        <w:top w:val="none" w:sz="0" w:space="0" w:color="auto"/>
        <w:left w:val="none" w:sz="0" w:space="0" w:color="auto"/>
        <w:bottom w:val="none" w:sz="0" w:space="0" w:color="auto"/>
        <w:right w:val="none" w:sz="0" w:space="0" w:color="auto"/>
      </w:divBdr>
    </w:div>
    <w:div w:id="1164315723">
      <w:bodyDiv w:val="1"/>
      <w:marLeft w:val="0"/>
      <w:marRight w:val="0"/>
      <w:marTop w:val="0"/>
      <w:marBottom w:val="0"/>
      <w:divBdr>
        <w:top w:val="none" w:sz="0" w:space="0" w:color="auto"/>
        <w:left w:val="none" w:sz="0" w:space="0" w:color="auto"/>
        <w:bottom w:val="none" w:sz="0" w:space="0" w:color="auto"/>
        <w:right w:val="none" w:sz="0" w:space="0" w:color="auto"/>
      </w:divBdr>
    </w:div>
    <w:div w:id="1166629310">
      <w:bodyDiv w:val="1"/>
      <w:marLeft w:val="0"/>
      <w:marRight w:val="0"/>
      <w:marTop w:val="0"/>
      <w:marBottom w:val="0"/>
      <w:divBdr>
        <w:top w:val="none" w:sz="0" w:space="0" w:color="auto"/>
        <w:left w:val="none" w:sz="0" w:space="0" w:color="auto"/>
        <w:bottom w:val="none" w:sz="0" w:space="0" w:color="auto"/>
        <w:right w:val="none" w:sz="0" w:space="0" w:color="auto"/>
      </w:divBdr>
    </w:div>
    <w:div w:id="1203714604">
      <w:bodyDiv w:val="1"/>
      <w:marLeft w:val="0"/>
      <w:marRight w:val="0"/>
      <w:marTop w:val="0"/>
      <w:marBottom w:val="0"/>
      <w:divBdr>
        <w:top w:val="none" w:sz="0" w:space="0" w:color="auto"/>
        <w:left w:val="none" w:sz="0" w:space="0" w:color="auto"/>
        <w:bottom w:val="none" w:sz="0" w:space="0" w:color="auto"/>
        <w:right w:val="none" w:sz="0" w:space="0" w:color="auto"/>
      </w:divBdr>
    </w:div>
    <w:div w:id="1206603416">
      <w:bodyDiv w:val="1"/>
      <w:marLeft w:val="0"/>
      <w:marRight w:val="0"/>
      <w:marTop w:val="0"/>
      <w:marBottom w:val="0"/>
      <w:divBdr>
        <w:top w:val="none" w:sz="0" w:space="0" w:color="auto"/>
        <w:left w:val="none" w:sz="0" w:space="0" w:color="auto"/>
        <w:bottom w:val="none" w:sz="0" w:space="0" w:color="auto"/>
        <w:right w:val="none" w:sz="0" w:space="0" w:color="auto"/>
      </w:divBdr>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
    <w:div w:id="1254050246">
      <w:bodyDiv w:val="1"/>
      <w:marLeft w:val="0"/>
      <w:marRight w:val="0"/>
      <w:marTop w:val="0"/>
      <w:marBottom w:val="0"/>
      <w:divBdr>
        <w:top w:val="none" w:sz="0" w:space="0" w:color="auto"/>
        <w:left w:val="none" w:sz="0" w:space="0" w:color="auto"/>
        <w:bottom w:val="none" w:sz="0" w:space="0" w:color="auto"/>
        <w:right w:val="none" w:sz="0" w:space="0" w:color="auto"/>
      </w:divBdr>
    </w:div>
    <w:div w:id="1274171621">
      <w:bodyDiv w:val="1"/>
      <w:marLeft w:val="0"/>
      <w:marRight w:val="0"/>
      <w:marTop w:val="0"/>
      <w:marBottom w:val="0"/>
      <w:divBdr>
        <w:top w:val="none" w:sz="0" w:space="0" w:color="auto"/>
        <w:left w:val="none" w:sz="0" w:space="0" w:color="auto"/>
        <w:bottom w:val="none" w:sz="0" w:space="0" w:color="auto"/>
        <w:right w:val="none" w:sz="0" w:space="0" w:color="auto"/>
      </w:divBdr>
    </w:div>
    <w:div w:id="1289429743">
      <w:bodyDiv w:val="1"/>
      <w:marLeft w:val="0"/>
      <w:marRight w:val="0"/>
      <w:marTop w:val="0"/>
      <w:marBottom w:val="0"/>
      <w:divBdr>
        <w:top w:val="none" w:sz="0" w:space="0" w:color="auto"/>
        <w:left w:val="none" w:sz="0" w:space="0" w:color="auto"/>
        <w:bottom w:val="none" w:sz="0" w:space="0" w:color="auto"/>
        <w:right w:val="none" w:sz="0" w:space="0" w:color="auto"/>
      </w:divBdr>
    </w:div>
    <w:div w:id="1335453727">
      <w:bodyDiv w:val="1"/>
      <w:marLeft w:val="0"/>
      <w:marRight w:val="0"/>
      <w:marTop w:val="0"/>
      <w:marBottom w:val="0"/>
      <w:divBdr>
        <w:top w:val="none" w:sz="0" w:space="0" w:color="auto"/>
        <w:left w:val="none" w:sz="0" w:space="0" w:color="auto"/>
        <w:bottom w:val="none" w:sz="0" w:space="0" w:color="auto"/>
        <w:right w:val="none" w:sz="0" w:space="0" w:color="auto"/>
      </w:divBdr>
    </w:div>
    <w:div w:id="1353457573">
      <w:bodyDiv w:val="1"/>
      <w:marLeft w:val="0"/>
      <w:marRight w:val="0"/>
      <w:marTop w:val="0"/>
      <w:marBottom w:val="0"/>
      <w:divBdr>
        <w:top w:val="none" w:sz="0" w:space="0" w:color="auto"/>
        <w:left w:val="none" w:sz="0" w:space="0" w:color="auto"/>
        <w:bottom w:val="none" w:sz="0" w:space="0" w:color="auto"/>
        <w:right w:val="none" w:sz="0" w:space="0" w:color="auto"/>
      </w:divBdr>
    </w:div>
    <w:div w:id="1360279560">
      <w:bodyDiv w:val="1"/>
      <w:marLeft w:val="0"/>
      <w:marRight w:val="0"/>
      <w:marTop w:val="0"/>
      <w:marBottom w:val="0"/>
      <w:divBdr>
        <w:top w:val="none" w:sz="0" w:space="0" w:color="auto"/>
        <w:left w:val="none" w:sz="0" w:space="0" w:color="auto"/>
        <w:bottom w:val="none" w:sz="0" w:space="0" w:color="auto"/>
        <w:right w:val="none" w:sz="0" w:space="0" w:color="auto"/>
      </w:divBdr>
    </w:div>
    <w:div w:id="1377270621">
      <w:bodyDiv w:val="1"/>
      <w:marLeft w:val="0"/>
      <w:marRight w:val="0"/>
      <w:marTop w:val="0"/>
      <w:marBottom w:val="0"/>
      <w:divBdr>
        <w:top w:val="none" w:sz="0" w:space="0" w:color="auto"/>
        <w:left w:val="none" w:sz="0" w:space="0" w:color="auto"/>
        <w:bottom w:val="none" w:sz="0" w:space="0" w:color="auto"/>
        <w:right w:val="none" w:sz="0" w:space="0" w:color="auto"/>
      </w:divBdr>
    </w:div>
    <w:div w:id="1398362836">
      <w:bodyDiv w:val="1"/>
      <w:marLeft w:val="0"/>
      <w:marRight w:val="0"/>
      <w:marTop w:val="0"/>
      <w:marBottom w:val="0"/>
      <w:divBdr>
        <w:top w:val="none" w:sz="0" w:space="0" w:color="auto"/>
        <w:left w:val="none" w:sz="0" w:space="0" w:color="auto"/>
        <w:bottom w:val="none" w:sz="0" w:space="0" w:color="auto"/>
        <w:right w:val="none" w:sz="0" w:space="0" w:color="auto"/>
      </w:divBdr>
    </w:div>
    <w:div w:id="1419251104">
      <w:bodyDiv w:val="1"/>
      <w:marLeft w:val="0"/>
      <w:marRight w:val="0"/>
      <w:marTop w:val="0"/>
      <w:marBottom w:val="0"/>
      <w:divBdr>
        <w:top w:val="none" w:sz="0" w:space="0" w:color="auto"/>
        <w:left w:val="none" w:sz="0" w:space="0" w:color="auto"/>
        <w:bottom w:val="none" w:sz="0" w:space="0" w:color="auto"/>
        <w:right w:val="none" w:sz="0" w:space="0" w:color="auto"/>
      </w:divBdr>
    </w:div>
    <w:div w:id="1428192660">
      <w:bodyDiv w:val="1"/>
      <w:marLeft w:val="0"/>
      <w:marRight w:val="0"/>
      <w:marTop w:val="0"/>
      <w:marBottom w:val="0"/>
      <w:divBdr>
        <w:top w:val="none" w:sz="0" w:space="0" w:color="auto"/>
        <w:left w:val="none" w:sz="0" w:space="0" w:color="auto"/>
        <w:bottom w:val="none" w:sz="0" w:space="0" w:color="auto"/>
        <w:right w:val="none" w:sz="0" w:space="0" w:color="auto"/>
      </w:divBdr>
    </w:div>
    <w:div w:id="1430929497">
      <w:bodyDiv w:val="1"/>
      <w:marLeft w:val="0"/>
      <w:marRight w:val="0"/>
      <w:marTop w:val="0"/>
      <w:marBottom w:val="0"/>
      <w:divBdr>
        <w:top w:val="none" w:sz="0" w:space="0" w:color="auto"/>
        <w:left w:val="none" w:sz="0" w:space="0" w:color="auto"/>
        <w:bottom w:val="none" w:sz="0" w:space="0" w:color="auto"/>
        <w:right w:val="none" w:sz="0" w:space="0" w:color="auto"/>
      </w:divBdr>
    </w:div>
    <w:div w:id="1442335679">
      <w:bodyDiv w:val="1"/>
      <w:marLeft w:val="0"/>
      <w:marRight w:val="0"/>
      <w:marTop w:val="0"/>
      <w:marBottom w:val="0"/>
      <w:divBdr>
        <w:top w:val="none" w:sz="0" w:space="0" w:color="auto"/>
        <w:left w:val="none" w:sz="0" w:space="0" w:color="auto"/>
        <w:bottom w:val="none" w:sz="0" w:space="0" w:color="auto"/>
        <w:right w:val="none" w:sz="0" w:space="0" w:color="auto"/>
      </w:divBdr>
    </w:div>
    <w:div w:id="1456217012">
      <w:bodyDiv w:val="1"/>
      <w:marLeft w:val="0"/>
      <w:marRight w:val="0"/>
      <w:marTop w:val="0"/>
      <w:marBottom w:val="0"/>
      <w:divBdr>
        <w:top w:val="none" w:sz="0" w:space="0" w:color="auto"/>
        <w:left w:val="none" w:sz="0" w:space="0" w:color="auto"/>
        <w:bottom w:val="none" w:sz="0" w:space="0" w:color="auto"/>
        <w:right w:val="none" w:sz="0" w:space="0" w:color="auto"/>
      </w:divBdr>
    </w:div>
    <w:div w:id="1462454562">
      <w:bodyDiv w:val="1"/>
      <w:marLeft w:val="0"/>
      <w:marRight w:val="0"/>
      <w:marTop w:val="0"/>
      <w:marBottom w:val="0"/>
      <w:divBdr>
        <w:top w:val="none" w:sz="0" w:space="0" w:color="auto"/>
        <w:left w:val="none" w:sz="0" w:space="0" w:color="auto"/>
        <w:bottom w:val="none" w:sz="0" w:space="0" w:color="auto"/>
        <w:right w:val="none" w:sz="0" w:space="0" w:color="auto"/>
      </w:divBdr>
    </w:div>
    <w:div w:id="1469006542">
      <w:bodyDiv w:val="1"/>
      <w:marLeft w:val="0"/>
      <w:marRight w:val="0"/>
      <w:marTop w:val="0"/>
      <w:marBottom w:val="0"/>
      <w:divBdr>
        <w:top w:val="none" w:sz="0" w:space="0" w:color="auto"/>
        <w:left w:val="none" w:sz="0" w:space="0" w:color="auto"/>
        <w:bottom w:val="none" w:sz="0" w:space="0" w:color="auto"/>
        <w:right w:val="none" w:sz="0" w:space="0" w:color="auto"/>
      </w:divBdr>
    </w:div>
    <w:div w:id="1471287421">
      <w:bodyDiv w:val="1"/>
      <w:marLeft w:val="0"/>
      <w:marRight w:val="0"/>
      <w:marTop w:val="0"/>
      <w:marBottom w:val="0"/>
      <w:divBdr>
        <w:top w:val="none" w:sz="0" w:space="0" w:color="auto"/>
        <w:left w:val="none" w:sz="0" w:space="0" w:color="auto"/>
        <w:bottom w:val="none" w:sz="0" w:space="0" w:color="auto"/>
        <w:right w:val="none" w:sz="0" w:space="0" w:color="auto"/>
      </w:divBdr>
    </w:div>
    <w:div w:id="1474447410">
      <w:bodyDiv w:val="1"/>
      <w:marLeft w:val="0"/>
      <w:marRight w:val="0"/>
      <w:marTop w:val="0"/>
      <w:marBottom w:val="0"/>
      <w:divBdr>
        <w:top w:val="none" w:sz="0" w:space="0" w:color="auto"/>
        <w:left w:val="none" w:sz="0" w:space="0" w:color="auto"/>
        <w:bottom w:val="none" w:sz="0" w:space="0" w:color="auto"/>
        <w:right w:val="none" w:sz="0" w:space="0" w:color="auto"/>
      </w:divBdr>
    </w:div>
    <w:div w:id="1482112966">
      <w:bodyDiv w:val="1"/>
      <w:marLeft w:val="0"/>
      <w:marRight w:val="0"/>
      <w:marTop w:val="0"/>
      <w:marBottom w:val="0"/>
      <w:divBdr>
        <w:top w:val="none" w:sz="0" w:space="0" w:color="auto"/>
        <w:left w:val="none" w:sz="0" w:space="0" w:color="auto"/>
        <w:bottom w:val="none" w:sz="0" w:space="0" w:color="auto"/>
        <w:right w:val="none" w:sz="0" w:space="0" w:color="auto"/>
      </w:divBdr>
    </w:div>
    <w:div w:id="1506550408">
      <w:bodyDiv w:val="1"/>
      <w:marLeft w:val="0"/>
      <w:marRight w:val="0"/>
      <w:marTop w:val="0"/>
      <w:marBottom w:val="0"/>
      <w:divBdr>
        <w:top w:val="none" w:sz="0" w:space="0" w:color="auto"/>
        <w:left w:val="none" w:sz="0" w:space="0" w:color="auto"/>
        <w:bottom w:val="none" w:sz="0" w:space="0" w:color="auto"/>
        <w:right w:val="none" w:sz="0" w:space="0" w:color="auto"/>
      </w:divBdr>
    </w:div>
    <w:div w:id="1515220777">
      <w:bodyDiv w:val="1"/>
      <w:marLeft w:val="0"/>
      <w:marRight w:val="0"/>
      <w:marTop w:val="0"/>
      <w:marBottom w:val="0"/>
      <w:divBdr>
        <w:top w:val="none" w:sz="0" w:space="0" w:color="auto"/>
        <w:left w:val="none" w:sz="0" w:space="0" w:color="auto"/>
        <w:bottom w:val="none" w:sz="0" w:space="0" w:color="auto"/>
        <w:right w:val="none" w:sz="0" w:space="0" w:color="auto"/>
      </w:divBdr>
    </w:div>
    <w:div w:id="1522237382">
      <w:bodyDiv w:val="1"/>
      <w:marLeft w:val="0"/>
      <w:marRight w:val="0"/>
      <w:marTop w:val="0"/>
      <w:marBottom w:val="0"/>
      <w:divBdr>
        <w:top w:val="none" w:sz="0" w:space="0" w:color="auto"/>
        <w:left w:val="none" w:sz="0" w:space="0" w:color="auto"/>
        <w:bottom w:val="none" w:sz="0" w:space="0" w:color="auto"/>
        <w:right w:val="none" w:sz="0" w:space="0" w:color="auto"/>
      </w:divBdr>
    </w:div>
    <w:div w:id="1543327202">
      <w:bodyDiv w:val="1"/>
      <w:marLeft w:val="0"/>
      <w:marRight w:val="0"/>
      <w:marTop w:val="0"/>
      <w:marBottom w:val="0"/>
      <w:divBdr>
        <w:top w:val="none" w:sz="0" w:space="0" w:color="auto"/>
        <w:left w:val="none" w:sz="0" w:space="0" w:color="auto"/>
        <w:bottom w:val="none" w:sz="0" w:space="0" w:color="auto"/>
        <w:right w:val="none" w:sz="0" w:space="0" w:color="auto"/>
      </w:divBdr>
    </w:div>
    <w:div w:id="1552956654">
      <w:bodyDiv w:val="1"/>
      <w:marLeft w:val="0"/>
      <w:marRight w:val="0"/>
      <w:marTop w:val="0"/>
      <w:marBottom w:val="0"/>
      <w:divBdr>
        <w:top w:val="none" w:sz="0" w:space="0" w:color="auto"/>
        <w:left w:val="none" w:sz="0" w:space="0" w:color="auto"/>
        <w:bottom w:val="none" w:sz="0" w:space="0" w:color="auto"/>
        <w:right w:val="none" w:sz="0" w:space="0" w:color="auto"/>
      </w:divBdr>
    </w:div>
    <w:div w:id="1574779723">
      <w:bodyDiv w:val="1"/>
      <w:marLeft w:val="0"/>
      <w:marRight w:val="0"/>
      <w:marTop w:val="0"/>
      <w:marBottom w:val="0"/>
      <w:divBdr>
        <w:top w:val="none" w:sz="0" w:space="0" w:color="auto"/>
        <w:left w:val="none" w:sz="0" w:space="0" w:color="auto"/>
        <w:bottom w:val="none" w:sz="0" w:space="0" w:color="auto"/>
        <w:right w:val="none" w:sz="0" w:space="0" w:color="auto"/>
      </w:divBdr>
    </w:div>
    <w:div w:id="1617562214">
      <w:bodyDiv w:val="1"/>
      <w:marLeft w:val="0"/>
      <w:marRight w:val="0"/>
      <w:marTop w:val="0"/>
      <w:marBottom w:val="0"/>
      <w:divBdr>
        <w:top w:val="none" w:sz="0" w:space="0" w:color="auto"/>
        <w:left w:val="none" w:sz="0" w:space="0" w:color="auto"/>
        <w:bottom w:val="none" w:sz="0" w:space="0" w:color="auto"/>
        <w:right w:val="none" w:sz="0" w:space="0" w:color="auto"/>
      </w:divBdr>
    </w:div>
    <w:div w:id="1622760813">
      <w:bodyDiv w:val="1"/>
      <w:marLeft w:val="0"/>
      <w:marRight w:val="0"/>
      <w:marTop w:val="0"/>
      <w:marBottom w:val="0"/>
      <w:divBdr>
        <w:top w:val="none" w:sz="0" w:space="0" w:color="auto"/>
        <w:left w:val="none" w:sz="0" w:space="0" w:color="auto"/>
        <w:bottom w:val="none" w:sz="0" w:space="0" w:color="auto"/>
        <w:right w:val="none" w:sz="0" w:space="0" w:color="auto"/>
      </w:divBdr>
    </w:div>
    <w:div w:id="1635136847">
      <w:bodyDiv w:val="1"/>
      <w:marLeft w:val="0"/>
      <w:marRight w:val="0"/>
      <w:marTop w:val="0"/>
      <w:marBottom w:val="0"/>
      <w:divBdr>
        <w:top w:val="none" w:sz="0" w:space="0" w:color="auto"/>
        <w:left w:val="none" w:sz="0" w:space="0" w:color="auto"/>
        <w:bottom w:val="none" w:sz="0" w:space="0" w:color="auto"/>
        <w:right w:val="none" w:sz="0" w:space="0" w:color="auto"/>
      </w:divBdr>
    </w:div>
    <w:div w:id="1650354999">
      <w:bodyDiv w:val="1"/>
      <w:marLeft w:val="0"/>
      <w:marRight w:val="0"/>
      <w:marTop w:val="0"/>
      <w:marBottom w:val="0"/>
      <w:divBdr>
        <w:top w:val="none" w:sz="0" w:space="0" w:color="auto"/>
        <w:left w:val="none" w:sz="0" w:space="0" w:color="auto"/>
        <w:bottom w:val="none" w:sz="0" w:space="0" w:color="auto"/>
        <w:right w:val="none" w:sz="0" w:space="0" w:color="auto"/>
      </w:divBdr>
    </w:div>
    <w:div w:id="1662927318">
      <w:bodyDiv w:val="1"/>
      <w:marLeft w:val="0"/>
      <w:marRight w:val="0"/>
      <w:marTop w:val="0"/>
      <w:marBottom w:val="0"/>
      <w:divBdr>
        <w:top w:val="none" w:sz="0" w:space="0" w:color="auto"/>
        <w:left w:val="none" w:sz="0" w:space="0" w:color="auto"/>
        <w:bottom w:val="none" w:sz="0" w:space="0" w:color="auto"/>
        <w:right w:val="none" w:sz="0" w:space="0" w:color="auto"/>
      </w:divBdr>
    </w:div>
    <w:div w:id="1730955318">
      <w:bodyDiv w:val="1"/>
      <w:marLeft w:val="0"/>
      <w:marRight w:val="0"/>
      <w:marTop w:val="0"/>
      <w:marBottom w:val="0"/>
      <w:divBdr>
        <w:top w:val="none" w:sz="0" w:space="0" w:color="auto"/>
        <w:left w:val="none" w:sz="0" w:space="0" w:color="auto"/>
        <w:bottom w:val="none" w:sz="0" w:space="0" w:color="auto"/>
        <w:right w:val="none" w:sz="0" w:space="0" w:color="auto"/>
      </w:divBdr>
    </w:div>
    <w:div w:id="1741561089">
      <w:bodyDiv w:val="1"/>
      <w:marLeft w:val="0"/>
      <w:marRight w:val="0"/>
      <w:marTop w:val="0"/>
      <w:marBottom w:val="0"/>
      <w:divBdr>
        <w:top w:val="none" w:sz="0" w:space="0" w:color="auto"/>
        <w:left w:val="none" w:sz="0" w:space="0" w:color="auto"/>
        <w:bottom w:val="none" w:sz="0" w:space="0" w:color="auto"/>
        <w:right w:val="none" w:sz="0" w:space="0" w:color="auto"/>
      </w:divBdr>
    </w:div>
    <w:div w:id="1753508453">
      <w:bodyDiv w:val="1"/>
      <w:marLeft w:val="0"/>
      <w:marRight w:val="0"/>
      <w:marTop w:val="0"/>
      <w:marBottom w:val="0"/>
      <w:divBdr>
        <w:top w:val="none" w:sz="0" w:space="0" w:color="auto"/>
        <w:left w:val="none" w:sz="0" w:space="0" w:color="auto"/>
        <w:bottom w:val="none" w:sz="0" w:space="0" w:color="auto"/>
        <w:right w:val="none" w:sz="0" w:space="0" w:color="auto"/>
      </w:divBdr>
    </w:div>
    <w:div w:id="1766724448">
      <w:bodyDiv w:val="1"/>
      <w:marLeft w:val="0"/>
      <w:marRight w:val="0"/>
      <w:marTop w:val="0"/>
      <w:marBottom w:val="0"/>
      <w:divBdr>
        <w:top w:val="none" w:sz="0" w:space="0" w:color="auto"/>
        <w:left w:val="none" w:sz="0" w:space="0" w:color="auto"/>
        <w:bottom w:val="none" w:sz="0" w:space="0" w:color="auto"/>
        <w:right w:val="none" w:sz="0" w:space="0" w:color="auto"/>
      </w:divBdr>
    </w:div>
    <w:div w:id="1776169670">
      <w:bodyDiv w:val="1"/>
      <w:marLeft w:val="0"/>
      <w:marRight w:val="0"/>
      <w:marTop w:val="0"/>
      <w:marBottom w:val="0"/>
      <w:divBdr>
        <w:top w:val="none" w:sz="0" w:space="0" w:color="auto"/>
        <w:left w:val="none" w:sz="0" w:space="0" w:color="auto"/>
        <w:bottom w:val="none" w:sz="0" w:space="0" w:color="auto"/>
        <w:right w:val="none" w:sz="0" w:space="0" w:color="auto"/>
      </w:divBdr>
    </w:div>
    <w:div w:id="1806583762">
      <w:bodyDiv w:val="1"/>
      <w:marLeft w:val="0"/>
      <w:marRight w:val="0"/>
      <w:marTop w:val="0"/>
      <w:marBottom w:val="0"/>
      <w:divBdr>
        <w:top w:val="none" w:sz="0" w:space="0" w:color="auto"/>
        <w:left w:val="none" w:sz="0" w:space="0" w:color="auto"/>
        <w:bottom w:val="none" w:sz="0" w:space="0" w:color="auto"/>
        <w:right w:val="none" w:sz="0" w:space="0" w:color="auto"/>
      </w:divBdr>
    </w:div>
    <w:div w:id="1814519851">
      <w:bodyDiv w:val="1"/>
      <w:marLeft w:val="0"/>
      <w:marRight w:val="0"/>
      <w:marTop w:val="0"/>
      <w:marBottom w:val="0"/>
      <w:divBdr>
        <w:top w:val="none" w:sz="0" w:space="0" w:color="auto"/>
        <w:left w:val="none" w:sz="0" w:space="0" w:color="auto"/>
        <w:bottom w:val="none" w:sz="0" w:space="0" w:color="auto"/>
        <w:right w:val="none" w:sz="0" w:space="0" w:color="auto"/>
      </w:divBdr>
    </w:div>
    <w:div w:id="1834878886">
      <w:bodyDiv w:val="1"/>
      <w:marLeft w:val="0"/>
      <w:marRight w:val="0"/>
      <w:marTop w:val="0"/>
      <w:marBottom w:val="0"/>
      <w:divBdr>
        <w:top w:val="none" w:sz="0" w:space="0" w:color="auto"/>
        <w:left w:val="none" w:sz="0" w:space="0" w:color="auto"/>
        <w:bottom w:val="none" w:sz="0" w:space="0" w:color="auto"/>
        <w:right w:val="none" w:sz="0" w:space="0" w:color="auto"/>
      </w:divBdr>
    </w:div>
    <w:div w:id="1840077853">
      <w:bodyDiv w:val="1"/>
      <w:marLeft w:val="0"/>
      <w:marRight w:val="0"/>
      <w:marTop w:val="0"/>
      <w:marBottom w:val="0"/>
      <w:divBdr>
        <w:top w:val="none" w:sz="0" w:space="0" w:color="auto"/>
        <w:left w:val="none" w:sz="0" w:space="0" w:color="auto"/>
        <w:bottom w:val="none" w:sz="0" w:space="0" w:color="auto"/>
        <w:right w:val="none" w:sz="0" w:space="0" w:color="auto"/>
      </w:divBdr>
    </w:div>
    <w:div w:id="1854613511">
      <w:bodyDiv w:val="1"/>
      <w:marLeft w:val="0"/>
      <w:marRight w:val="0"/>
      <w:marTop w:val="0"/>
      <w:marBottom w:val="0"/>
      <w:divBdr>
        <w:top w:val="none" w:sz="0" w:space="0" w:color="auto"/>
        <w:left w:val="none" w:sz="0" w:space="0" w:color="auto"/>
        <w:bottom w:val="none" w:sz="0" w:space="0" w:color="auto"/>
        <w:right w:val="none" w:sz="0" w:space="0" w:color="auto"/>
      </w:divBdr>
    </w:div>
    <w:div w:id="1883515745">
      <w:bodyDiv w:val="1"/>
      <w:marLeft w:val="0"/>
      <w:marRight w:val="0"/>
      <w:marTop w:val="0"/>
      <w:marBottom w:val="0"/>
      <w:divBdr>
        <w:top w:val="none" w:sz="0" w:space="0" w:color="auto"/>
        <w:left w:val="none" w:sz="0" w:space="0" w:color="auto"/>
        <w:bottom w:val="none" w:sz="0" w:space="0" w:color="auto"/>
        <w:right w:val="none" w:sz="0" w:space="0" w:color="auto"/>
      </w:divBdr>
    </w:div>
    <w:div w:id="1885866083">
      <w:bodyDiv w:val="1"/>
      <w:marLeft w:val="0"/>
      <w:marRight w:val="0"/>
      <w:marTop w:val="0"/>
      <w:marBottom w:val="0"/>
      <w:divBdr>
        <w:top w:val="none" w:sz="0" w:space="0" w:color="auto"/>
        <w:left w:val="none" w:sz="0" w:space="0" w:color="auto"/>
        <w:bottom w:val="none" w:sz="0" w:space="0" w:color="auto"/>
        <w:right w:val="none" w:sz="0" w:space="0" w:color="auto"/>
      </w:divBdr>
    </w:div>
    <w:div w:id="1886480376">
      <w:bodyDiv w:val="1"/>
      <w:marLeft w:val="0"/>
      <w:marRight w:val="0"/>
      <w:marTop w:val="0"/>
      <w:marBottom w:val="0"/>
      <w:divBdr>
        <w:top w:val="none" w:sz="0" w:space="0" w:color="auto"/>
        <w:left w:val="none" w:sz="0" w:space="0" w:color="auto"/>
        <w:bottom w:val="none" w:sz="0" w:space="0" w:color="auto"/>
        <w:right w:val="none" w:sz="0" w:space="0" w:color="auto"/>
      </w:divBdr>
    </w:div>
    <w:div w:id="1889485101">
      <w:bodyDiv w:val="1"/>
      <w:marLeft w:val="0"/>
      <w:marRight w:val="0"/>
      <w:marTop w:val="0"/>
      <w:marBottom w:val="0"/>
      <w:divBdr>
        <w:top w:val="none" w:sz="0" w:space="0" w:color="auto"/>
        <w:left w:val="none" w:sz="0" w:space="0" w:color="auto"/>
        <w:bottom w:val="none" w:sz="0" w:space="0" w:color="auto"/>
        <w:right w:val="none" w:sz="0" w:space="0" w:color="auto"/>
      </w:divBdr>
    </w:div>
    <w:div w:id="1894653919">
      <w:bodyDiv w:val="1"/>
      <w:marLeft w:val="0"/>
      <w:marRight w:val="0"/>
      <w:marTop w:val="0"/>
      <w:marBottom w:val="0"/>
      <w:divBdr>
        <w:top w:val="none" w:sz="0" w:space="0" w:color="auto"/>
        <w:left w:val="none" w:sz="0" w:space="0" w:color="auto"/>
        <w:bottom w:val="none" w:sz="0" w:space="0" w:color="auto"/>
        <w:right w:val="none" w:sz="0" w:space="0" w:color="auto"/>
      </w:divBdr>
    </w:div>
    <w:div w:id="1911845022">
      <w:bodyDiv w:val="1"/>
      <w:marLeft w:val="0"/>
      <w:marRight w:val="0"/>
      <w:marTop w:val="0"/>
      <w:marBottom w:val="0"/>
      <w:divBdr>
        <w:top w:val="none" w:sz="0" w:space="0" w:color="auto"/>
        <w:left w:val="none" w:sz="0" w:space="0" w:color="auto"/>
        <w:bottom w:val="none" w:sz="0" w:space="0" w:color="auto"/>
        <w:right w:val="none" w:sz="0" w:space="0" w:color="auto"/>
      </w:divBdr>
    </w:div>
    <w:div w:id="1936596927">
      <w:bodyDiv w:val="1"/>
      <w:marLeft w:val="0"/>
      <w:marRight w:val="0"/>
      <w:marTop w:val="0"/>
      <w:marBottom w:val="0"/>
      <w:divBdr>
        <w:top w:val="none" w:sz="0" w:space="0" w:color="auto"/>
        <w:left w:val="none" w:sz="0" w:space="0" w:color="auto"/>
        <w:bottom w:val="none" w:sz="0" w:space="0" w:color="auto"/>
        <w:right w:val="none" w:sz="0" w:space="0" w:color="auto"/>
      </w:divBdr>
    </w:div>
    <w:div w:id="1991051958">
      <w:bodyDiv w:val="1"/>
      <w:marLeft w:val="0"/>
      <w:marRight w:val="0"/>
      <w:marTop w:val="0"/>
      <w:marBottom w:val="0"/>
      <w:divBdr>
        <w:top w:val="none" w:sz="0" w:space="0" w:color="auto"/>
        <w:left w:val="none" w:sz="0" w:space="0" w:color="auto"/>
        <w:bottom w:val="none" w:sz="0" w:space="0" w:color="auto"/>
        <w:right w:val="none" w:sz="0" w:space="0" w:color="auto"/>
      </w:divBdr>
    </w:div>
    <w:div w:id="2009943212">
      <w:bodyDiv w:val="1"/>
      <w:marLeft w:val="0"/>
      <w:marRight w:val="0"/>
      <w:marTop w:val="0"/>
      <w:marBottom w:val="0"/>
      <w:divBdr>
        <w:top w:val="none" w:sz="0" w:space="0" w:color="auto"/>
        <w:left w:val="none" w:sz="0" w:space="0" w:color="auto"/>
        <w:bottom w:val="none" w:sz="0" w:space="0" w:color="auto"/>
        <w:right w:val="none" w:sz="0" w:space="0" w:color="auto"/>
      </w:divBdr>
    </w:div>
    <w:div w:id="2015917091">
      <w:bodyDiv w:val="1"/>
      <w:marLeft w:val="0"/>
      <w:marRight w:val="0"/>
      <w:marTop w:val="0"/>
      <w:marBottom w:val="0"/>
      <w:divBdr>
        <w:top w:val="none" w:sz="0" w:space="0" w:color="auto"/>
        <w:left w:val="none" w:sz="0" w:space="0" w:color="auto"/>
        <w:bottom w:val="none" w:sz="0" w:space="0" w:color="auto"/>
        <w:right w:val="none" w:sz="0" w:space="0" w:color="auto"/>
      </w:divBdr>
    </w:div>
    <w:div w:id="2035039296">
      <w:bodyDiv w:val="1"/>
      <w:marLeft w:val="0"/>
      <w:marRight w:val="0"/>
      <w:marTop w:val="0"/>
      <w:marBottom w:val="0"/>
      <w:divBdr>
        <w:top w:val="none" w:sz="0" w:space="0" w:color="auto"/>
        <w:left w:val="none" w:sz="0" w:space="0" w:color="auto"/>
        <w:bottom w:val="none" w:sz="0" w:space="0" w:color="auto"/>
        <w:right w:val="none" w:sz="0" w:space="0" w:color="auto"/>
      </w:divBdr>
    </w:div>
    <w:div w:id="2036416961">
      <w:bodyDiv w:val="1"/>
      <w:marLeft w:val="0"/>
      <w:marRight w:val="0"/>
      <w:marTop w:val="0"/>
      <w:marBottom w:val="0"/>
      <w:divBdr>
        <w:top w:val="none" w:sz="0" w:space="0" w:color="auto"/>
        <w:left w:val="none" w:sz="0" w:space="0" w:color="auto"/>
        <w:bottom w:val="none" w:sz="0" w:space="0" w:color="auto"/>
        <w:right w:val="none" w:sz="0" w:space="0" w:color="auto"/>
      </w:divBdr>
    </w:div>
    <w:div w:id="2040928775">
      <w:bodyDiv w:val="1"/>
      <w:marLeft w:val="0"/>
      <w:marRight w:val="0"/>
      <w:marTop w:val="0"/>
      <w:marBottom w:val="0"/>
      <w:divBdr>
        <w:top w:val="none" w:sz="0" w:space="0" w:color="auto"/>
        <w:left w:val="none" w:sz="0" w:space="0" w:color="auto"/>
        <w:bottom w:val="none" w:sz="0" w:space="0" w:color="auto"/>
        <w:right w:val="none" w:sz="0" w:space="0" w:color="auto"/>
      </w:divBdr>
    </w:div>
    <w:div w:id="2046757015">
      <w:bodyDiv w:val="1"/>
      <w:marLeft w:val="0"/>
      <w:marRight w:val="0"/>
      <w:marTop w:val="0"/>
      <w:marBottom w:val="0"/>
      <w:divBdr>
        <w:top w:val="none" w:sz="0" w:space="0" w:color="auto"/>
        <w:left w:val="none" w:sz="0" w:space="0" w:color="auto"/>
        <w:bottom w:val="none" w:sz="0" w:space="0" w:color="auto"/>
        <w:right w:val="none" w:sz="0" w:space="0" w:color="auto"/>
      </w:divBdr>
    </w:div>
    <w:div w:id="2079204699">
      <w:bodyDiv w:val="1"/>
      <w:marLeft w:val="0"/>
      <w:marRight w:val="0"/>
      <w:marTop w:val="0"/>
      <w:marBottom w:val="0"/>
      <w:divBdr>
        <w:top w:val="none" w:sz="0" w:space="0" w:color="auto"/>
        <w:left w:val="none" w:sz="0" w:space="0" w:color="auto"/>
        <w:bottom w:val="none" w:sz="0" w:space="0" w:color="auto"/>
        <w:right w:val="none" w:sz="0" w:space="0" w:color="auto"/>
      </w:divBdr>
    </w:div>
    <w:div w:id="2090882993">
      <w:bodyDiv w:val="1"/>
      <w:marLeft w:val="0"/>
      <w:marRight w:val="0"/>
      <w:marTop w:val="0"/>
      <w:marBottom w:val="0"/>
      <w:divBdr>
        <w:top w:val="none" w:sz="0" w:space="0" w:color="auto"/>
        <w:left w:val="none" w:sz="0" w:space="0" w:color="auto"/>
        <w:bottom w:val="none" w:sz="0" w:space="0" w:color="auto"/>
        <w:right w:val="none" w:sz="0" w:space="0" w:color="auto"/>
      </w:divBdr>
    </w:div>
    <w:div w:id="2091006243">
      <w:bodyDiv w:val="1"/>
      <w:marLeft w:val="0"/>
      <w:marRight w:val="0"/>
      <w:marTop w:val="0"/>
      <w:marBottom w:val="0"/>
      <w:divBdr>
        <w:top w:val="none" w:sz="0" w:space="0" w:color="auto"/>
        <w:left w:val="none" w:sz="0" w:space="0" w:color="auto"/>
        <w:bottom w:val="none" w:sz="0" w:space="0" w:color="auto"/>
        <w:right w:val="none" w:sz="0" w:space="0" w:color="auto"/>
      </w:divBdr>
    </w:div>
    <w:div w:id="2122601627">
      <w:bodyDiv w:val="1"/>
      <w:marLeft w:val="0"/>
      <w:marRight w:val="0"/>
      <w:marTop w:val="0"/>
      <w:marBottom w:val="0"/>
      <w:divBdr>
        <w:top w:val="none" w:sz="0" w:space="0" w:color="auto"/>
        <w:left w:val="none" w:sz="0" w:space="0" w:color="auto"/>
        <w:bottom w:val="none" w:sz="0" w:space="0" w:color="auto"/>
        <w:right w:val="none" w:sz="0" w:space="0" w:color="auto"/>
      </w:divBdr>
    </w:div>
    <w:div w:id="213413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2.jpeg"/><Relationship Id="rId42" Type="http://schemas.openxmlformats.org/officeDocument/2006/relationships/hyperlink" Target="https://dorset-nl.org.uk/sustainable-woodland-management-of-woods-around-hilfield-west-dorset/" TargetMode="External"/><Relationship Id="rId47" Type="http://schemas.openxmlformats.org/officeDocument/2006/relationships/image" Target="media/image12.jpeg"/><Relationship Id="rId63" Type="http://schemas.openxmlformats.org/officeDocument/2006/relationships/image" Target="media/image24.jpeg"/><Relationship Id="rId68" Type="http://schemas.openxmlformats.org/officeDocument/2006/relationships/image" Target="media/image25.jpeg"/><Relationship Id="rId84" Type="http://schemas.openxmlformats.org/officeDocument/2006/relationships/footer" Target="footer2.xml"/><Relationship Id="rId16" Type="http://schemas.openxmlformats.org/officeDocument/2006/relationships/hyperlink" Target="mailto:daonbchairman@gmail.com" TargetMode="External"/><Relationship Id="rId11" Type="http://schemas.openxmlformats.org/officeDocument/2006/relationships/hyperlink" Target="http://www.dorset-nl.org.uk" TargetMode="External"/><Relationship Id="rId32" Type="http://schemas.openxmlformats.org/officeDocument/2006/relationships/image" Target="media/image6.png"/><Relationship Id="rId37" Type="http://schemas.openxmlformats.org/officeDocument/2006/relationships/hyperlink" Target="https://www.dorsetcouncil.gov.uk/protecting-our-environment" TargetMode="External"/><Relationship Id="rId53" Type="http://schemas.openxmlformats.org/officeDocument/2006/relationships/hyperlink" Target="https://www.youtube.com/playlist?list=PLb73ofyqX_PyfKOOEflD5eQu56Hz8Pee4" TargetMode="External"/><Relationship Id="rId58" Type="http://schemas.openxmlformats.org/officeDocument/2006/relationships/image" Target="media/image19.jpeg"/><Relationship Id="rId74" Type="http://schemas.openxmlformats.org/officeDocument/2006/relationships/hyperlink" Target="https://www.dorset-nl.org.uk" TargetMode="External"/><Relationship Id="rId79" Type="http://schemas.openxmlformats.org/officeDocument/2006/relationships/image" Target="media/image33.jpeg"/><Relationship Id="rId5" Type="http://schemas.openxmlformats.org/officeDocument/2006/relationships/numbering" Target="numbering.xml"/><Relationship Id="rId19" Type="http://schemas.openxmlformats.org/officeDocument/2006/relationships/hyperlink" Target="https://www.gov.uk/countryside-stewardship-grants/historic-and-archaeological-feature-protection-he1" TargetMode="External"/><Relationship Id="rId14" Type="http://schemas.openxmlformats.org/officeDocument/2006/relationships/hyperlink" Target="mailto:caroline.richards@dorsetcouncil.gov.uk"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yperlink" Target="https://www.nationalgrid.com/electricity-transmission/network-and-infrastructure/visual-impact-provision/landscape-enhancement-initiative" TargetMode="External"/><Relationship Id="rId35" Type="http://schemas.openxmlformats.org/officeDocument/2006/relationships/image" Target="media/image8.png"/><Relationship Id="rId43" Type="http://schemas.openxmlformats.org/officeDocument/2006/relationships/hyperlink" Target="https://dorset-nl.org.uk/investing-in-healthy-soils-on-dorset-farms/"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hyperlink" Target="https://www.theguardian.com/uk-news/2025/sep/07/cerne-giant-consequences-colourful-sibling-steals-limelight-dorset" TargetMode="External"/><Relationship Id="rId69" Type="http://schemas.openxmlformats.org/officeDocument/2006/relationships/image" Target="media/image26.jpeg"/><Relationship Id="rId77"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hyperlink" Target="https://dorset-nl.org.uk/nature-buddies-activities/" TargetMode="External"/><Relationship Id="rId72" Type="http://schemas.openxmlformats.org/officeDocument/2006/relationships/image" Target="media/image29.jpeg"/><Relationship Id="rId80" Type="http://schemas.openxmlformats.org/officeDocument/2006/relationships/hyperlink" Target="https://www.heritagefund.org.uk/news/ps150million-funding-enhance-and-protect-uks-world-class-landscapes"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dorset-nl.org.uk" TargetMode="External"/><Relationship Id="rId17" Type="http://schemas.openxmlformats.org/officeDocument/2006/relationships/hyperlink" Target="https://www.gov.uk/government/publications/higher-tier-capital-grants-2023-countryside-stewardship/applicants-guide-higher-tier-capital-grants-2023" TargetMode="External"/><Relationship Id="rId25" Type="http://schemas.openxmlformats.org/officeDocument/2006/relationships/hyperlink" Target="https://www.dorsetwildlifetrust.org.uk/what-we-do/wildlife-conservation/dorset-wild-rivers" TargetMode="External"/><Relationship Id="rId33" Type="http://schemas.openxmlformats.org/officeDocument/2006/relationships/image" Target="media/image7.jpeg"/><Relationship Id="rId38" Type="http://schemas.openxmlformats.org/officeDocument/2006/relationships/hyperlink" Target="https://dorset-nl.org.uk/resource/farming-in-protected-landscapes/" TargetMode="External"/><Relationship Id="rId46" Type="http://schemas.openxmlformats.org/officeDocument/2006/relationships/image" Target="media/image11.jpeg"/><Relationship Id="rId59" Type="http://schemas.openxmlformats.org/officeDocument/2006/relationships/image" Target="media/image20.jpeg"/><Relationship Id="rId67" Type="http://schemas.openxmlformats.org/officeDocument/2006/relationships/hyperlink" Target="https://www.radicalritual.co.uk/consequences" TargetMode="External"/><Relationship Id="rId20" Type="http://schemas.openxmlformats.org/officeDocument/2006/relationships/hyperlink" Target="https://www.gov.uk/countryside-stewardship-grants/implementation-plan-pa1" TargetMode="External"/><Relationship Id="rId41" Type="http://schemas.openxmlformats.org/officeDocument/2006/relationships/hyperlink" Target="https://dorset-nl.org.uk/restoring-the-river-axe-at-mosterton/"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hyperlink" Target="https://www.dorsetfingerpostrestorers.co.u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om.munro@dorsetcouncil.gov.uk" TargetMode="External"/><Relationship Id="rId23" Type="http://schemas.openxmlformats.org/officeDocument/2006/relationships/hyperlink" Target="https://www.dorsetcouncil.gov.uk/documents/d/guest/8-dorset-open-land-asb-pspo-2025-final-1-7-25" TargetMode="External"/><Relationship Id="rId28" Type="http://schemas.openxmlformats.org/officeDocument/2006/relationships/hyperlink" Target="http://www.dorset-nl.org.uk/project/rivers" TargetMode="External"/><Relationship Id="rId36" Type="http://schemas.openxmlformats.org/officeDocument/2006/relationships/hyperlink" Target="https://landscapesforlife.org.uk/projects/colchester-declaration" TargetMode="Externa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www.dorsetaonb.org.uk/resources/landscape-character-assessment/" TargetMode="External"/><Relationship Id="rId44" Type="http://schemas.openxmlformats.org/officeDocument/2006/relationships/image" Target="media/image9.jpeg"/><Relationship Id="rId52" Type="http://schemas.openxmlformats.org/officeDocument/2006/relationships/hyperlink" Target="https://dorset-nl.org.uk/resource/nature-buddies-network/" TargetMode="External"/><Relationship Id="rId60" Type="http://schemas.openxmlformats.org/officeDocument/2006/relationships/image" Target="media/image21.jpeg"/><Relationship Id="rId65" Type="http://schemas.openxmlformats.org/officeDocument/2006/relationships/hyperlink" Target="https://www.naturecalling.org.uk/" TargetMode="External"/><Relationship Id="rId73" Type="http://schemas.openxmlformats.org/officeDocument/2006/relationships/image" Target="media/image30.jpeg"/><Relationship Id="rId78" Type="http://schemas.openxmlformats.org/officeDocument/2006/relationships/image" Target="media/image32.jpeg"/><Relationship Id="rId81" Type="http://schemas.openxmlformats.org/officeDocument/2006/relationships/image" Target="media/image34.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gov.uk/countryside-stewardship-grants/feasibility-study-pa2" TargetMode="External"/><Relationship Id="rId39" Type="http://schemas.openxmlformats.org/officeDocument/2006/relationships/hyperlink" Target="https://www.dorsetaonb.org.uk/the-hogchester-meadows-expansion-project/" TargetMode="External"/><Relationship Id="rId34" Type="http://schemas.openxmlformats.org/officeDocument/2006/relationships/hyperlink" Target="https://dorset-nl.org.uk/project/reconnecting-the-landscape/" TargetMode="External"/><Relationship Id="rId50" Type="http://schemas.openxmlformats.org/officeDocument/2006/relationships/hyperlink" Target="https://dorset-nl.org.uk/wp-content/uploads/2025/11/Nature-Buddies-interim-evaluation-report.pdf" TargetMode="External"/><Relationship Id="rId55" Type="http://schemas.openxmlformats.org/officeDocument/2006/relationships/image" Target="media/image16.jpeg"/><Relationship Id="rId76" Type="http://schemas.openxmlformats.org/officeDocument/2006/relationships/hyperlink" Target="https://dorset-nl.org.uk/project/dorset-fingerpost-project/" TargetMode="External"/><Relationship Id="rId7" Type="http://schemas.openxmlformats.org/officeDocument/2006/relationships/settings" Target="settings.xml"/><Relationship Id="rId71" Type="http://schemas.openxmlformats.org/officeDocument/2006/relationships/image" Target="media/image28.jpeg"/><Relationship Id="rId2" Type="http://schemas.openxmlformats.org/officeDocument/2006/relationships/customXml" Target="../customXml/item2.xml"/><Relationship Id="rId29" Type="http://schemas.openxmlformats.org/officeDocument/2006/relationships/hyperlink" Target="https://dorset-nl.org.uk/resource/wytch-farm-fund/" TargetMode="External"/><Relationship Id="rId24" Type="http://schemas.openxmlformats.org/officeDocument/2006/relationships/hyperlink" Target="https://environment.data.gov.uk/catchment-planning/OperationalCatchment/3528" TargetMode="External"/><Relationship Id="rId40" Type="http://schemas.openxmlformats.org/officeDocument/2006/relationships/hyperlink" Target="https://www.dorsetaonb.org.uk/farming-food-and-education-at-middlebere-turnworth/" TargetMode="External"/><Relationship Id="rId45" Type="http://schemas.openxmlformats.org/officeDocument/2006/relationships/image" Target="media/image10.jpeg"/><Relationship Id="rId66" Type="http://schemas.openxmlformats.org/officeDocument/2006/relationships/hyperlink" Target="https://dorset-nl.org.uk/project/nature-calling/" TargetMode="External"/><Relationship Id="rId61" Type="http://schemas.openxmlformats.org/officeDocument/2006/relationships/image" Target="media/image22.jpeg"/><Relationship Id="rId8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Document" ma:contentTypeID="0x01010059D4797C89EC314BBA4E6CEE490DE95B" ma:contentTypeVersion="0" ma:contentTypeDescription="Create a new document." ma:contentTypeScope="" ma:versionID="8f9a1e4138e12e7cf56f36cc8bb51d52">
  <xsd:schema xmlns:xsd="http://www.w3.org/2001/XMLSchema" xmlns:xs="http://www.w3.org/2001/XMLSchema" xmlns:p="http://schemas.microsoft.com/office/2006/metadata/properties" targetNamespace="http://schemas.microsoft.com/office/2006/metadata/properties" ma:root="true" ma:fieldsID="d94f6e482493e78660e735dabb4cbc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17C16-E4CA-46F2-AAC3-17D8FA580C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1281D1-51BD-4C7D-8083-FD4BE5A50920}">
  <ds:schemaRefs>
    <ds:schemaRef ds:uri="http://schemas.microsoft.com/sharepoint/v3/contenttype/forms"/>
  </ds:schemaRefs>
</ds:datastoreItem>
</file>

<file path=customXml/itemProps3.xml><?xml version="1.0" encoding="utf-8"?>
<ds:datastoreItem xmlns:ds="http://schemas.openxmlformats.org/officeDocument/2006/customXml" ds:itemID="{0DA1A230-B5EE-437A-A1A8-BC552EBEF963}">
  <ds:schemaRefs>
    <ds:schemaRef ds:uri="http://schemas.openxmlformats.org/officeDocument/2006/bibliography"/>
  </ds:schemaRefs>
</ds:datastoreItem>
</file>

<file path=customXml/itemProps4.xml><?xml version="1.0" encoding="utf-8"?>
<ds:datastoreItem xmlns:ds="http://schemas.openxmlformats.org/officeDocument/2006/customXml" ds:itemID="{3F46BFCE-18D3-4BC0-8F3A-B0801AA76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33</Pages>
  <Words>15926</Words>
  <Characters>72628</Characters>
  <Application>Microsoft Office Word</Application>
  <DocSecurity>0</DocSecurity>
  <Lines>1424</Lines>
  <Paragraphs>62</Paragraphs>
  <ScaleCrop>false</ScaleCrop>
  <HeadingPairs>
    <vt:vector size="2" baseType="variant">
      <vt:variant>
        <vt:lpstr>Title</vt:lpstr>
      </vt:variant>
      <vt:variant>
        <vt:i4>1</vt:i4>
      </vt:variant>
    </vt:vector>
  </HeadingPairs>
  <TitlesOfParts>
    <vt:vector size="1" baseType="lpstr">
      <vt:lpstr/>
    </vt:vector>
  </TitlesOfParts>
  <Company>Dorset County Council</Company>
  <LinksUpToDate>false</LinksUpToDate>
  <CharactersWithSpaces>88492</CharactersWithSpaces>
  <SharedDoc>false</SharedDoc>
  <HLinks>
    <vt:vector size="270" baseType="variant">
      <vt:variant>
        <vt:i4>6291568</vt:i4>
      </vt:variant>
      <vt:variant>
        <vt:i4>129</vt:i4>
      </vt:variant>
      <vt:variant>
        <vt:i4>0</vt:i4>
      </vt:variant>
      <vt:variant>
        <vt:i4>5</vt:i4>
      </vt:variant>
      <vt:variant>
        <vt:lpwstr>https://niceandserious.com/</vt:lpwstr>
      </vt:variant>
      <vt:variant>
        <vt:lpwstr/>
      </vt:variant>
      <vt:variant>
        <vt:i4>1966086</vt:i4>
      </vt:variant>
      <vt:variant>
        <vt:i4>126</vt:i4>
      </vt:variant>
      <vt:variant>
        <vt:i4>0</vt:i4>
      </vt:variant>
      <vt:variant>
        <vt:i4>5</vt:i4>
      </vt:variant>
      <vt:variant>
        <vt:lpwstr>https://landscapesforlife.org.uk/designation/</vt:lpwstr>
      </vt:variant>
      <vt:variant>
        <vt:lpwstr/>
      </vt:variant>
      <vt:variant>
        <vt:i4>983105</vt:i4>
      </vt:variant>
      <vt:variant>
        <vt:i4>123</vt:i4>
      </vt:variant>
      <vt:variant>
        <vt:i4>0</vt:i4>
      </vt:variant>
      <vt:variant>
        <vt:i4>5</vt:i4>
      </vt:variant>
      <vt:variant>
        <vt:lpwstr>https://www.littletoller.co.uk/shop/books/little-toller/new-books/lost-orchards-by-liz-copas-and-nick-poole/</vt:lpwstr>
      </vt:variant>
      <vt:variant>
        <vt:lpwstr/>
      </vt:variant>
      <vt:variant>
        <vt:i4>5505052</vt:i4>
      </vt:variant>
      <vt:variant>
        <vt:i4>120</vt:i4>
      </vt:variant>
      <vt:variant>
        <vt:i4>0</vt:i4>
      </vt:variant>
      <vt:variant>
        <vt:i4>5</vt:i4>
      </vt:variant>
      <vt:variant>
        <vt:lpwstr>https://www.dorsetaonb.org.uk/project/dorset-fingerpost-project/</vt:lpwstr>
      </vt:variant>
      <vt:variant>
        <vt:lpwstr/>
      </vt:variant>
      <vt:variant>
        <vt:i4>983066</vt:i4>
      </vt:variant>
      <vt:variant>
        <vt:i4>117</vt:i4>
      </vt:variant>
      <vt:variant>
        <vt:i4>0</vt:i4>
      </vt:variant>
      <vt:variant>
        <vt:i4>5</vt:i4>
      </vt:variant>
      <vt:variant>
        <vt:lpwstr>https://activateperformingarts.org.uk/whats-on/inside-out-dorset/</vt:lpwstr>
      </vt:variant>
      <vt:variant>
        <vt:lpwstr/>
      </vt:variant>
      <vt:variant>
        <vt:i4>5963844</vt:i4>
      </vt:variant>
      <vt:variant>
        <vt:i4>114</vt:i4>
      </vt:variant>
      <vt:variant>
        <vt:i4>0</vt:i4>
      </vt:variant>
      <vt:variant>
        <vt:i4>5</vt:i4>
      </vt:variant>
      <vt:variant>
        <vt:lpwstr>https://www.dorsetaonb.org.uk/news/green-space-dark-skies-film-released/</vt:lpwstr>
      </vt:variant>
      <vt:variant>
        <vt:lpwstr/>
      </vt:variant>
      <vt:variant>
        <vt:i4>3866675</vt:i4>
      </vt:variant>
      <vt:variant>
        <vt:i4>111</vt:i4>
      </vt:variant>
      <vt:variant>
        <vt:i4>0</vt:i4>
      </vt:variant>
      <vt:variant>
        <vt:i4>5</vt:i4>
      </vt:variant>
      <vt:variant>
        <vt:lpwstr>http://www.dorsetfoodanddrink.org/</vt:lpwstr>
      </vt:variant>
      <vt:variant>
        <vt:lpwstr/>
      </vt:variant>
      <vt:variant>
        <vt:i4>786457</vt:i4>
      </vt:variant>
      <vt:variant>
        <vt:i4>108</vt:i4>
      </vt:variant>
      <vt:variant>
        <vt:i4>0</vt:i4>
      </vt:variant>
      <vt:variant>
        <vt:i4>5</vt:i4>
      </vt:variant>
      <vt:variant>
        <vt:lpwstr>https://www.gov.uk/protected-food-drink-names/dorset-blue-cheese</vt:lpwstr>
      </vt:variant>
      <vt:variant>
        <vt:lpwstr/>
      </vt:variant>
      <vt:variant>
        <vt:i4>6226006</vt:i4>
      </vt:variant>
      <vt:variant>
        <vt:i4>105</vt:i4>
      </vt:variant>
      <vt:variant>
        <vt:i4>0</vt:i4>
      </vt:variant>
      <vt:variant>
        <vt:i4>5</vt:i4>
      </vt:variant>
      <vt:variant>
        <vt:lpwstr>https://www.instagram.com/dorsetaonb/</vt:lpwstr>
      </vt:variant>
      <vt:variant>
        <vt:lpwstr/>
      </vt:variant>
      <vt:variant>
        <vt:i4>1376323</vt:i4>
      </vt:variant>
      <vt:variant>
        <vt:i4>102</vt:i4>
      </vt:variant>
      <vt:variant>
        <vt:i4>0</vt:i4>
      </vt:variant>
      <vt:variant>
        <vt:i4>5</vt:i4>
      </vt:variant>
      <vt:variant>
        <vt:lpwstr>https://www.facebook.com/DorsetAONB/</vt:lpwstr>
      </vt:variant>
      <vt:variant>
        <vt:lpwstr/>
      </vt:variant>
      <vt:variant>
        <vt:i4>8126505</vt:i4>
      </vt:variant>
      <vt:variant>
        <vt:i4>99</vt:i4>
      </vt:variant>
      <vt:variant>
        <vt:i4>0</vt:i4>
      </vt:variant>
      <vt:variant>
        <vt:i4>5</vt:i4>
      </vt:variant>
      <vt:variant>
        <vt:lpwstr>https://twitter.com/dorsetaonb</vt:lpwstr>
      </vt:variant>
      <vt:variant>
        <vt:lpwstr/>
      </vt:variant>
      <vt:variant>
        <vt:i4>7798840</vt:i4>
      </vt:variant>
      <vt:variant>
        <vt:i4>96</vt:i4>
      </vt:variant>
      <vt:variant>
        <vt:i4>0</vt:i4>
      </vt:variant>
      <vt:variant>
        <vt:i4>5</vt:i4>
      </vt:variant>
      <vt:variant>
        <vt:lpwstr>http://www.dorset/</vt:lpwstr>
      </vt:variant>
      <vt:variant>
        <vt:lpwstr/>
      </vt:variant>
      <vt:variant>
        <vt:i4>131151</vt:i4>
      </vt:variant>
      <vt:variant>
        <vt:i4>93</vt:i4>
      </vt:variant>
      <vt:variant>
        <vt:i4>0</vt:i4>
      </vt:variant>
      <vt:variant>
        <vt:i4>5</vt:i4>
      </vt:variant>
      <vt:variant>
        <vt:lpwstr>https://www.dorsetaonb.org.uk/news/dorset-aonb-annual-review/</vt:lpwstr>
      </vt:variant>
      <vt:variant>
        <vt:lpwstr/>
      </vt:variant>
      <vt:variant>
        <vt:i4>5242949</vt:i4>
      </vt:variant>
      <vt:variant>
        <vt:i4>90</vt:i4>
      </vt:variant>
      <vt:variant>
        <vt:i4>0</vt:i4>
      </vt:variant>
      <vt:variant>
        <vt:i4>5</vt:i4>
      </vt:variant>
      <vt:variant>
        <vt:lpwstr>https://www.dorsetaonb.org.uk/resource/sdf-fund-2022/</vt:lpwstr>
      </vt:variant>
      <vt:variant>
        <vt:lpwstr/>
      </vt:variant>
      <vt:variant>
        <vt:i4>1703964</vt:i4>
      </vt:variant>
      <vt:variant>
        <vt:i4>87</vt:i4>
      </vt:variant>
      <vt:variant>
        <vt:i4>0</vt:i4>
      </vt:variant>
      <vt:variant>
        <vt:i4>5</vt:i4>
      </vt:variant>
      <vt:variant>
        <vt:lpwstr>https://www.dorsetmuseum.org/dorset-museums-urban-nature-project/</vt:lpwstr>
      </vt:variant>
      <vt:variant>
        <vt:lpwstr/>
      </vt:variant>
      <vt:variant>
        <vt:i4>6750262</vt:i4>
      </vt:variant>
      <vt:variant>
        <vt:i4>84</vt:i4>
      </vt:variant>
      <vt:variant>
        <vt:i4>0</vt:i4>
      </vt:variant>
      <vt:variant>
        <vt:i4>5</vt:i4>
      </vt:variant>
      <vt:variant>
        <vt:lpwstr>https://participationpeople.infogram.com/dorset-aonb-or-young-researchers-2022-1h7k230m79p8g2x</vt:lpwstr>
      </vt:variant>
      <vt:variant>
        <vt:lpwstr/>
      </vt:variant>
      <vt:variant>
        <vt:i4>1638407</vt:i4>
      </vt:variant>
      <vt:variant>
        <vt:i4>81</vt:i4>
      </vt:variant>
      <vt:variant>
        <vt:i4>0</vt:i4>
      </vt:variant>
      <vt:variant>
        <vt:i4>5</vt:i4>
      </vt:variant>
      <vt:variant>
        <vt:lpwstr>https://www.dorsetaonb.org.uk/news/blog-17-we-are-taking-a-break/</vt:lpwstr>
      </vt:variant>
      <vt:variant>
        <vt:lpwstr/>
      </vt:variant>
      <vt:variant>
        <vt:i4>3342371</vt:i4>
      </vt:variant>
      <vt:variant>
        <vt:i4>78</vt:i4>
      </vt:variant>
      <vt:variant>
        <vt:i4>0</vt:i4>
      </vt:variant>
      <vt:variant>
        <vt:i4>5</vt:i4>
      </vt:variant>
      <vt:variant>
        <vt:lpwstr>https://www.lowcarbondorset.org.uk/</vt:lpwstr>
      </vt:variant>
      <vt:variant>
        <vt:lpwstr/>
      </vt:variant>
      <vt:variant>
        <vt:i4>3342371</vt:i4>
      </vt:variant>
      <vt:variant>
        <vt:i4>75</vt:i4>
      </vt:variant>
      <vt:variant>
        <vt:i4>0</vt:i4>
      </vt:variant>
      <vt:variant>
        <vt:i4>5</vt:i4>
      </vt:variant>
      <vt:variant>
        <vt:lpwstr>https://www.lowcarbondorset.org.uk/</vt:lpwstr>
      </vt:variant>
      <vt:variant>
        <vt:lpwstr/>
      </vt:variant>
      <vt:variant>
        <vt:i4>7471111</vt:i4>
      </vt:variant>
      <vt:variant>
        <vt:i4>72</vt:i4>
      </vt:variant>
      <vt:variant>
        <vt:i4>0</vt:i4>
      </vt:variant>
      <vt:variant>
        <vt:i4>5</vt:i4>
      </vt:variant>
      <vt:variant>
        <vt:lpwstr>mailto:lowcarbondorset@dorsetcouncil.gov.uk</vt:lpwstr>
      </vt:variant>
      <vt:variant>
        <vt:lpwstr/>
      </vt:variant>
      <vt:variant>
        <vt:i4>7602211</vt:i4>
      </vt:variant>
      <vt:variant>
        <vt:i4>69</vt:i4>
      </vt:variant>
      <vt:variant>
        <vt:i4>0</vt:i4>
      </vt:variant>
      <vt:variant>
        <vt:i4>5</vt:i4>
      </vt:variant>
      <vt:variant>
        <vt:lpwstr>https://www.dorsetaonb.org.uk/resource/farming-in-protected-landscapes/</vt:lpwstr>
      </vt:variant>
      <vt:variant>
        <vt:lpwstr/>
      </vt:variant>
      <vt:variant>
        <vt:i4>3276925</vt:i4>
      </vt:variant>
      <vt:variant>
        <vt:i4>66</vt:i4>
      </vt:variant>
      <vt:variant>
        <vt:i4>0</vt:i4>
      </vt:variant>
      <vt:variant>
        <vt:i4>5</vt:i4>
      </vt:variant>
      <vt:variant>
        <vt:lpwstr>https://www.dorsetcouncil.gov.uk/protecting-our-environment</vt:lpwstr>
      </vt:variant>
      <vt:variant>
        <vt:lpwstr/>
      </vt:variant>
      <vt:variant>
        <vt:i4>1441806</vt:i4>
      </vt:variant>
      <vt:variant>
        <vt:i4>63</vt:i4>
      </vt:variant>
      <vt:variant>
        <vt:i4>0</vt:i4>
      </vt:variant>
      <vt:variant>
        <vt:i4>5</vt:i4>
      </vt:variant>
      <vt:variant>
        <vt:lpwstr>https://www.dorsetaonb.org.uk/wp-content/uploads/2023/01/2022-11-Dorset-AONB-Board-papers.pdf</vt:lpwstr>
      </vt:variant>
      <vt:variant>
        <vt:lpwstr/>
      </vt:variant>
      <vt:variant>
        <vt:i4>4587595</vt:i4>
      </vt:variant>
      <vt:variant>
        <vt:i4>60</vt:i4>
      </vt:variant>
      <vt:variant>
        <vt:i4>0</vt:i4>
      </vt:variant>
      <vt:variant>
        <vt:i4>5</vt:i4>
      </vt:variant>
      <vt:variant>
        <vt:lpwstr>https://landscapesforlife.org.uk/projects/colchester-declaration</vt:lpwstr>
      </vt:variant>
      <vt:variant>
        <vt:lpwstr/>
      </vt:variant>
      <vt:variant>
        <vt:i4>1114206</vt:i4>
      </vt:variant>
      <vt:variant>
        <vt:i4>57</vt:i4>
      </vt:variant>
      <vt:variant>
        <vt:i4>0</vt:i4>
      </vt:variant>
      <vt:variant>
        <vt:i4>5</vt:i4>
      </vt:variant>
      <vt:variant>
        <vt:lpwstr>http://www.dorsetaonb.org.uk/project/reconnecting-the-landscape/</vt:lpwstr>
      </vt:variant>
      <vt:variant>
        <vt:lpwstr/>
      </vt:variant>
      <vt:variant>
        <vt:i4>3342387</vt:i4>
      </vt:variant>
      <vt:variant>
        <vt:i4>54</vt:i4>
      </vt:variant>
      <vt:variant>
        <vt:i4>0</vt:i4>
      </vt:variant>
      <vt:variant>
        <vt:i4>5</vt:i4>
      </vt:variant>
      <vt:variant>
        <vt:lpwstr>https://www.dorsetaonb.org.uk/resources/landscape-character-assessment/</vt:lpwstr>
      </vt:variant>
      <vt:variant>
        <vt:lpwstr/>
      </vt:variant>
      <vt:variant>
        <vt:i4>7602277</vt:i4>
      </vt:variant>
      <vt:variant>
        <vt:i4>51</vt:i4>
      </vt:variant>
      <vt:variant>
        <vt:i4>0</vt:i4>
      </vt:variant>
      <vt:variant>
        <vt:i4>5</vt:i4>
      </vt:variant>
      <vt:variant>
        <vt:lpwstr>https://www.nationalgrid.com/electricity-transmission/network-and-infrastructure/visual-impact-provision/landscape-enhancement-initiative</vt:lpwstr>
      </vt:variant>
      <vt:variant>
        <vt:lpwstr>:~:text=The%20Landscape%20Enhancement%20Initiative%20(LEI,for%20smaller%20visual%20improvement%20projects.</vt:lpwstr>
      </vt:variant>
      <vt:variant>
        <vt:i4>3735657</vt:i4>
      </vt:variant>
      <vt:variant>
        <vt:i4>48</vt:i4>
      </vt:variant>
      <vt:variant>
        <vt:i4>0</vt:i4>
      </vt:variant>
      <vt:variant>
        <vt:i4>5</vt:i4>
      </vt:variant>
      <vt:variant>
        <vt:lpwstr>https://www.dorsetaonb.org.uk/case-study-arne-look-out/</vt:lpwstr>
      </vt:variant>
      <vt:variant>
        <vt:lpwstr/>
      </vt:variant>
      <vt:variant>
        <vt:i4>6160411</vt:i4>
      </vt:variant>
      <vt:variant>
        <vt:i4>45</vt:i4>
      </vt:variant>
      <vt:variant>
        <vt:i4>0</vt:i4>
      </vt:variant>
      <vt:variant>
        <vt:i4>5</vt:i4>
      </vt:variant>
      <vt:variant>
        <vt:lpwstr>https://www.dorsetaonb.org.uk/case-study-destination-kimmeridge/</vt:lpwstr>
      </vt:variant>
      <vt:variant>
        <vt:lpwstr/>
      </vt:variant>
      <vt:variant>
        <vt:i4>5177414</vt:i4>
      </vt:variant>
      <vt:variant>
        <vt:i4>42</vt:i4>
      </vt:variant>
      <vt:variant>
        <vt:i4>0</vt:i4>
      </vt:variant>
      <vt:variant>
        <vt:i4>5</vt:i4>
      </vt:variant>
      <vt:variant>
        <vt:lpwstr>https://beryl.cc/news/2023/03/15/beryl-offer-exciting-new-bike-scheme-extension-studland</vt:lpwstr>
      </vt:variant>
      <vt:variant>
        <vt:lpwstr/>
      </vt:variant>
      <vt:variant>
        <vt:i4>917506</vt:i4>
      </vt:variant>
      <vt:variant>
        <vt:i4>39</vt:i4>
      </vt:variant>
      <vt:variant>
        <vt:i4>0</vt:i4>
      </vt:variant>
      <vt:variant>
        <vt:i4>5</vt:i4>
      </vt:variant>
      <vt:variant>
        <vt:lpwstr>https://beryl.cc/blog/2023/03/10/beryl-launches-studland-4-new-bays-0</vt:lpwstr>
      </vt:variant>
      <vt:variant>
        <vt:lpwstr/>
      </vt:variant>
      <vt:variant>
        <vt:i4>1638476</vt:i4>
      </vt:variant>
      <vt:variant>
        <vt:i4>36</vt:i4>
      </vt:variant>
      <vt:variant>
        <vt:i4>0</vt:i4>
      </vt:variant>
      <vt:variant>
        <vt:i4>5</vt:i4>
      </vt:variant>
      <vt:variant>
        <vt:lpwstr>http://www.dorsetaonb.org.uk/project/rivers/</vt:lpwstr>
      </vt:variant>
      <vt:variant>
        <vt:lpwstr/>
      </vt:variant>
      <vt:variant>
        <vt:i4>786527</vt:i4>
      </vt:variant>
      <vt:variant>
        <vt:i4>33</vt:i4>
      </vt:variant>
      <vt:variant>
        <vt:i4>0</vt:i4>
      </vt:variant>
      <vt:variant>
        <vt:i4>5</vt:i4>
      </vt:variant>
      <vt:variant>
        <vt:lpwstr>https://www.chrisloder.co.uk/news/chris-loder-mp-launches-clean-waters-taskforce-latest-move-clean-dorsets-waterways</vt:lpwstr>
      </vt:variant>
      <vt:variant>
        <vt:lpwstr/>
      </vt:variant>
      <vt:variant>
        <vt:i4>2490429</vt:i4>
      </vt:variant>
      <vt:variant>
        <vt:i4>30</vt:i4>
      </vt:variant>
      <vt:variant>
        <vt:i4>0</vt:i4>
      </vt:variant>
      <vt:variant>
        <vt:i4>5</vt:i4>
      </vt:variant>
      <vt:variant>
        <vt:lpwstr>https://www.dorsetwildlifetrust.org.uk/what-we-do/wildlife-conservation/dorset-wild-rivers</vt:lpwstr>
      </vt:variant>
      <vt:variant>
        <vt:lpwstr/>
      </vt:variant>
      <vt:variant>
        <vt:i4>1835021</vt:i4>
      </vt:variant>
      <vt:variant>
        <vt:i4>27</vt:i4>
      </vt:variant>
      <vt:variant>
        <vt:i4>0</vt:i4>
      </vt:variant>
      <vt:variant>
        <vt:i4>5</vt:i4>
      </vt:variant>
      <vt:variant>
        <vt:lpwstr>https://environment.data.gov.uk/catchment-planning/OperationalCatchment/3528</vt:lpwstr>
      </vt:variant>
      <vt:variant>
        <vt:lpwstr/>
      </vt:variant>
      <vt:variant>
        <vt:i4>5308444</vt:i4>
      </vt:variant>
      <vt:variant>
        <vt:i4>24</vt:i4>
      </vt:variant>
      <vt:variant>
        <vt:i4>0</vt:i4>
      </vt:variant>
      <vt:variant>
        <vt:i4>5</vt:i4>
      </vt:variant>
      <vt:variant>
        <vt:lpwstr>http://www.dorsetaonb.org.uk/project/purbeck-heaths-grazing-unit/</vt:lpwstr>
      </vt:variant>
      <vt:variant>
        <vt:lpwstr/>
      </vt:variant>
      <vt:variant>
        <vt:i4>5832717</vt:i4>
      </vt:variant>
      <vt:variant>
        <vt:i4>21</vt:i4>
      </vt:variant>
      <vt:variant>
        <vt:i4>0</vt:i4>
      </vt:variant>
      <vt:variant>
        <vt:i4>5</vt:i4>
      </vt:variant>
      <vt:variant>
        <vt:lpwstr>https://www.dorsetaonb.org.uk/wp-content/uploads/2022/12/5.-National-Landscapes-PB-Update-November-2022.pptx</vt:lpwstr>
      </vt:variant>
      <vt:variant>
        <vt:lpwstr/>
      </vt:variant>
      <vt:variant>
        <vt:i4>5505119</vt:i4>
      </vt:variant>
      <vt:variant>
        <vt:i4>18</vt:i4>
      </vt:variant>
      <vt:variant>
        <vt:i4>0</vt:i4>
      </vt:variant>
      <vt:variant>
        <vt:i4>5</vt:i4>
      </vt:variant>
      <vt:variant>
        <vt:lpwstr>https://www.dorsetaonb.org.uk/wp-content/uploads/2022/12/3.-Nature-Recovery-Plan.pptx</vt:lpwstr>
      </vt:variant>
      <vt:variant>
        <vt:lpwstr/>
      </vt:variant>
      <vt:variant>
        <vt:i4>7012466</vt:i4>
      </vt:variant>
      <vt:variant>
        <vt:i4>15</vt:i4>
      </vt:variant>
      <vt:variant>
        <vt:i4>0</vt:i4>
      </vt:variant>
      <vt:variant>
        <vt:i4>5</vt:i4>
      </vt:variant>
      <vt:variant>
        <vt:lpwstr>https://www.dorsetaonb.org.uk/project/picnic-in-the-parks/</vt:lpwstr>
      </vt:variant>
      <vt:variant>
        <vt:lpwstr/>
      </vt:variant>
      <vt:variant>
        <vt:i4>5374051</vt:i4>
      </vt:variant>
      <vt:variant>
        <vt:i4>12</vt:i4>
      </vt:variant>
      <vt:variant>
        <vt:i4>0</vt:i4>
      </vt:variant>
      <vt:variant>
        <vt:i4>5</vt:i4>
      </vt:variant>
      <vt:variant>
        <vt:lpwstr>https://www.dorsetaonb.org.uk/wp-content/uploads/2022/12/2.-YSOS_21_11_22.pptx</vt:lpwstr>
      </vt:variant>
      <vt:variant>
        <vt:lpwstr/>
      </vt:variant>
      <vt:variant>
        <vt:i4>7143505</vt:i4>
      </vt:variant>
      <vt:variant>
        <vt:i4>9</vt:i4>
      </vt:variant>
      <vt:variant>
        <vt:i4>0</vt:i4>
      </vt:variant>
      <vt:variant>
        <vt:i4>5</vt:i4>
      </vt:variant>
      <vt:variant>
        <vt:lpwstr>mailto:daonbchairman@gmail.com</vt:lpwstr>
      </vt:variant>
      <vt:variant>
        <vt:lpwstr/>
      </vt:variant>
      <vt:variant>
        <vt:i4>6094975</vt:i4>
      </vt:variant>
      <vt:variant>
        <vt:i4>6</vt:i4>
      </vt:variant>
      <vt:variant>
        <vt:i4>0</vt:i4>
      </vt:variant>
      <vt:variant>
        <vt:i4>5</vt:i4>
      </vt:variant>
      <vt:variant>
        <vt:lpwstr>mailto:kate.townsend@dorsetcouncil.gov.uk</vt:lpwstr>
      </vt:variant>
      <vt:variant>
        <vt:lpwstr/>
      </vt:variant>
      <vt:variant>
        <vt:i4>1638435</vt:i4>
      </vt:variant>
      <vt:variant>
        <vt:i4>3</vt:i4>
      </vt:variant>
      <vt:variant>
        <vt:i4>0</vt:i4>
      </vt:variant>
      <vt:variant>
        <vt:i4>5</vt:i4>
      </vt:variant>
      <vt:variant>
        <vt:lpwstr>mailto:tom.munro@dorsetcouncil.gov.uk</vt:lpwstr>
      </vt:variant>
      <vt:variant>
        <vt:lpwstr/>
      </vt:variant>
      <vt:variant>
        <vt:i4>6094975</vt:i4>
      </vt:variant>
      <vt:variant>
        <vt:i4>0</vt:i4>
      </vt:variant>
      <vt:variant>
        <vt:i4>0</vt:i4>
      </vt:variant>
      <vt:variant>
        <vt:i4>5</vt:i4>
      </vt:variant>
      <vt:variant>
        <vt:lpwstr>mailto:kate.townsend@dorsetcouncil.gov.uk</vt:lpwstr>
      </vt:variant>
      <vt:variant>
        <vt:lpwstr/>
      </vt:variant>
      <vt:variant>
        <vt:i4>5111880</vt:i4>
      </vt:variant>
      <vt:variant>
        <vt:i4>0</vt:i4>
      </vt:variant>
      <vt:variant>
        <vt:i4>0</vt:i4>
      </vt:variant>
      <vt:variant>
        <vt:i4>5</vt:i4>
      </vt:variant>
      <vt:variant>
        <vt:lpwstr>http://www.dorsetaonb.org.uk/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tom.munro@dorsetcouncil.gov.uk</dc:creator>
  <cp:lastModifiedBy>Caroline Richards</cp:lastModifiedBy>
  <cp:revision>10</cp:revision>
  <cp:lastPrinted>2025-11-21T08:55:00Z</cp:lastPrinted>
  <dcterms:created xsi:type="dcterms:W3CDTF">2025-11-11T15:53:00Z</dcterms:created>
  <dcterms:modified xsi:type="dcterms:W3CDTF">2025-11-21T09:01:00Z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0x01010059D4797C89EC314BBA4E6CEE490DE95B</vt:lpwstr>
  </property>
</Properties>
</file>